
<file path=[Content_Types].xml><?xml version="1.0" encoding="utf-8"?>
<Types xmlns="http://schemas.openxmlformats.org/package/2006/content-types">
  <Default Extension="jpg" ContentType="image/jpeg"/>
  <Default Extension="wmf" ContentType="image/x-wmf"/>
  <Default Extension="png" ContentType="image/png"/>
  <Default Extension="xml" ContentType="application/xml"/>
  <Default Extension="jpeg" ContentType="image/jpeg"/>
  <Default Extension="rels" ContentType="application/vnd.openxmlformats-package.relationships+xml"/>
  <Default Extension="bin" ContentType="application/vnd.openxmlformats-officedocument.oleObject"/>
  <Override PartName="/docProps/app.xml" ContentType="application/vnd.openxmlformats-officedocument.extended-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ettings.xml" ContentType="application/vnd.openxmlformats-officedocument.wordprocessingml.settings+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p14">
  <w:body>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w:t>
      </w:r>
      <w:hyperlink r:id="rId6" w:history="1">
        <w:r>
          <w:rPr>
            <w:rFonts w:ascii="Times New Roman" w:hAnsi="Times New Roman" w:cs="Times New Roman" w:eastAsia="Times New Roman"/>
            <w:sz w:val="24"/>
            <w:szCs w:val="24"/>
            <w:lang w:eastAsia="ru-RU"/>
          </w:rPr>
          <w:t xml:space="preserve">Минске</w:t>
        </w:r>
      </w:hyperlink>
      <w:r>
        <w:rPr>
          <w:rFonts w:ascii="Times New Roman" w:hAnsi="Times New Roman" w:cs="Times New Roman" w:eastAsia="Times New Roman"/>
          <w:sz w:val="24"/>
          <w:szCs w:val="24"/>
          <w:lang w:eastAsia="ru-RU"/>
        </w:rPr>
        <w:t xml:space="preserve"> каждый путешественник найдет для себя что-то интересное. Здесь можно погулять по чистым уютным улочкам и зеленым паркам, посетить различные музеи или выставки. Любители архитектуры оценят памятники конструктивизма и сталинского ампира, а также старинные храмы и костелы. Туристы с детьми смогут отдохнуть в зоопарке или аквапарке. Мест, достойных внимания, в белорусской столице много. Мы составили топ-25 достопримечательностей </w:t>
      </w:r>
      <w:hyperlink r:id="rId7"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 Верхний город</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Верхний город, или Высокий рынок, — исторический центр </w:t>
      </w:r>
      <w:hyperlink r:id="rId8"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и одно из любимых мест туристов и жителей города. Так называется район площади Свободы и соседние улицы. Верхний город начали застраивать в 16 веке как новый центр </w:t>
      </w:r>
      <w:hyperlink r:id="rId9"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после того как город пострадал от пожаров и набегов крымских татар. Здесь жили богатые горожане, а сам район был окружен земляным валом.</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Сегодня в Верхнем городе можно увидеть хорошо сохранившиеся и отреставрированные здания 16-18 веков: Свято-Духов собор, бывший костел Святого Иосифа и </w:t>
      </w:r>
      <w:r>
        <w:rPr>
          <w:rFonts w:ascii="Times New Roman" w:hAnsi="Times New Roman" w:cs="Times New Roman" w:eastAsia="Times New Roman"/>
          <w:sz w:val="24"/>
          <w:szCs w:val="24"/>
          <w:lang w:eastAsia="ru-RU"/>
        </w:rPr>
        <w:t xml:space="preserve">базилианский</w:t>
      </w:r>
      <w:r>
        <w:rPr>
          <w:rFonts w:ascii="Times New Roman" w:hAnsi="Times New Roman" w:cs="Times New Roman" w:eastAsia="Times New Roman"/>
          <w:sz w:val="24"/>
          <w:szCs w:val="24"/>
          <w:lang w:eastAsia="ru-RU"/>
        </w:rPr>
        <w:t xml:space="preserve"> монастырь, драматический театр им. М. Горького, Собор Пресвятой Девы Марии, гостиный двор. Ходят слухи, что под Верхним городом существуют подземные ходы, которые соединяют главные храмы.</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Верхнем городе лучше всего ощущается европейский дух белорусской столицы. Сюда приходят, чтобы полюбоваться на старинные здания, посидеть в уютных кафе, послушать уличных музыкантов и купить сувениров. Также отсюда открывается отличная панорама на окрестности и реку Немигу.</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1" name="Рисунок 1" descr="Вид на Верхний город"/>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 descr="Вид на Верхний город"/>
                    <pic:cNvPicPr>
                      <a:picLocks noChangeAspect="1" noChangeArrowheads="1"/>
                    </pic:cNvPicPr>
                  </pic:nvPicPr>
                  <pic:blipFill>
                    <a:blip r:embed="rId10"/>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Вид на Верхний город</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w:t>
      </w:r>
      <w:r>
        <w:rPr>
          <w:rFonts w:ascii="Times New Roman" w:hAnsi="Times New Roman" w:cs="Times New Roman" w:eastAsia="Times New Roman"/>
          <w:sz w:val="24"/>
          <w:szCs w:val="24"/>
          <w:lang w:eastAsia="ru-RU"/>
        </w:rPr>
        <w:t xml:space="preserve">.К</w:t>
      </w:r>
      <w:r>
        <w:rPr>
          <w:rFonts w:ascii="Times New Roman" w:hAnsi="Times New Roman" w:cs="Times New Roman" w:eastAsia="Times New Roman"/>
          <w:sz w:val="24"/>
          <w:szCs w:val="24"/>
          <w:lang w:eastAsia="ru-RU"/>
        </w:rPr>
        <w:t xml:space="preserve">ирова, 1-2, ст. метро «Немига».</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2. Кафедральный собор Сошествия Святого духа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Главная православная церковь </w:t>
      </w:r>
      <w:hyperlink r:id="rId11"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находится на площади Свободы в Верхнем городе. Изначально местные земли относились к православному мужскому </w:t>
      </w:r>
      <w:r>
        <w:rPr>
          <w:rFonts w:ascii="Times New Roman" w:hAnsi="Times New Roman" w:cs="Times New Roman" w:eastAsia="Times New Roman"/>
          <w:sz w:val="24"/>
          <w:szCs w:val="24"/>
          <w:lang w:eastAsia="ru-RU"/>
        </w:rPr>
        <w:t xml:space="preserve">Космо-Дамиановскому</w:t>
      </w:r>
      <w:r>
        <w:rPr>
          <w:rFonts w:ascii="Times New Roman" w:hAnsi="Times New Roman" w:cs="Times New Roman" w:eastAsia="Times New Roman"/>
          <w:sz w:val="24"/>
          <w:szCs w:val="24"/>
          <w:lang w:eastAsia="ru-RU"/>
        </w:rPr>
        <w:t xml:space="preserve"> монастырю. В начале 17 века польские власти передали территорию монастыря женскому ордену </w:t>
      </w:r>
      <w:r>
        <w:rPr>
          <w:rFonts w:ascii="Times New Roman" w:hAnsi="Times New Roman" w:cs="Times New Roman" w:eastAsia="Times New Roman"/>
          <w:sz w:val="24"/>
          <w:szCs w:val="24"/>
          <w:lang w:eastAsia="ru-RU"/>
        </w:rPr>
        <w:t xml:space="preserve">бернардинок</w:t>
      </w:r>
      <w:r>
        <w:rPr>
          <w:rFonts w:ascii="Times New Roman" w:hAnsi="Times New Roman" w:cs="Times New Roman" w:eastAsia="Times New Roman"/>
          <w:sz w:val="24"/>
          <w:szCs w:val="24"/>
          <w:lang w:eastAsia="ru-RU"/>
        </w:rPr>
        <w:t xml:space="preserve">, которые возвели здесь костел. Именно в этом здании сегодня располагается собор Сошествия Святого Духа. В 19 веке храм снова перешел к православной церкви. С приходом советской власти собор служил архивом, тюрьмой, здесь тренировалась пожарная команда. В 1942 году в нем возобновились службы, а в 1961 году храм стал кафедральным собором Минской епархии.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небольшом Свято-Духовом соборе всегда много паломников. Здесь хранится важная православная реликвия — Минская икона Божией матери. Считается, что икона была написана в 1 веке нашей эры апостолом Лукой. Еще одна святыня — нетленные мощи святой Софии Слуцкой, которая, будучи католичкой и литовской княгиней, покровительствовала православным подданным-белорусам.</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Перед собором находится смотровая площадка, где каждый может полюбоваться видом на город и послушать колокольный звон.</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Кирилла и </w:t>
      </w:r>
      <w:r>
        <w:rPr>
          <w:rFonts w:ascii="Times New Roman" w:hAnsi="Times New Roman" w:cs="Times New Roman" w:eastAsia="Times New Roman"/>
          <w:sz w:val="24"/>
          <w:szCs w:val="24"/>
          <w:lang w:eastAsia="ru-RU"/>
        </w:rPr>
        <w:t xml:space="preserve">Мефодия</w:t>
      </w:r>
      <w:r>
        <w:rPr>
          <w:rFonts w:ascii="Times New Roman" w:hAnsi="Times New Roman" w:cs="Times New Roman" w:eastAsia="Times New Roman"/>
          <w:sz w:val="24"/>
          <w:szCs w:val="24"/>
          <w:lang w:eastAsia="ru-RU"/>
        </w:rPr>
        <w:t xml:space="preserve">, 3, ст. метро «Немига».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с понедельника по субботу — с 7:00 до 22:00, в воскресенье и церковные праздники — с 6:00 до 22:00.</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3. Минская ратуша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Еще одна достопримечательность площади Свободы — городская ратуша. Ее построили после того, как польский король и князь Великого княжества Литовского Александр одарил минчан </w:t>
      </w:r>
      <w:r>
        <w:rPr>
          <w:rFonts w:ascii="Times New Roman" w:hAnsi="Times New Roman" w:cs="Times New Roman" w:eastAsia="Times New Roman"/>
          <w:sz w:val="24"/>
          <w:szCs w:val="24"/>
          <w:lang w:eastAsia="ru-RU"/>
        </w:rPr>
        <w:t xml:space="preserve">Магдебургским</w:t>
      </w:r>
      <w:r>
        <w:rPr>
          <w:rFonts w:ascii="Times New Roman" w:hAnsi="Times New Roman" w:cs="Times New Roman" w:eastAsia="Times New Roman"/>
          <w:sz w:val="24"/>
          <w:szCs w:val="24"/>
          <w:lang w:eastAsia="ru-RU"/>
        </w:rPr>
        <w:t xml:space="preserve"> правом. Жалованная грамота позволяла городу учредить собственный орган самоуправления (магистрат) и возвести для него ратушу. Минчане получили право на частное владение землей, возможность платить единый налог и создавать ремесленные объединения — цеха.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После присоединения белорусских земель к России </w:t>
      </w:r>
      <w:r>
        <w:rPr>
          <w:rFonts w:ascii="Times New Roman" w:hAnsi="Times New Roman" w:cs="Times New Roman" w:eastAsia="Times New Roman"/>
          <w:sz w:val="24"/>
          <w:szCs w:val="24"/>
          <w:lang w:eastAsia="ru-RU"/>
        </w:rPr>
        <w:t xml:space="preserve">Магдебургское</w:t>
      </w:r>
      <w:r>
        <w:rPr>
          <w:rFonts w:ascii="Times New Roman" w:hAnsi="Times New Roman" w:cs="Times New Roman" w:eastAsia="Times New Roman"/>
          <w:sz w:val="24"/>
          <w:szCs w:val="24"/>
          <w:lang w:eastAsia="ru-RU"/>
        </w:rPr>
        <w:t xml:space="preserve"> право в </w:t>
      </w:r>
      <w:hyperlink r:id="rId12" w:history="1">
        <w:r>
          <w:rPr>
            <w:rFonts w:ascii="Times New Roman" w:hAnsi="Times New Roman" w:cs="Times New Roman" w:eastAsia="Times New Roman"/>
            <w:sz w:val="24"/>
            <w:szCs w:val="24"/>
            <w:lang w:eastAsia="ru-RU"/>
          </w:rPr>
          <w:t xml:space="preserve">Минске</w:t>
        </w:r>
      </w:hyperlink>
      <w:r>
        <w:rPr>
          <w:rFonts w:ascii="Times New Roman" w:hAnsi="Times New Roman" w:cs="Times New Roman" w:eastAsia="Times New Roman"/>
          <w:sz w:val="24"/>
          <w:szCs w:val="24"/>
          <w:lang w:eastAsia="ru-RU"/>
        </w:rPr>
        <w:t xml:space="preserve"> было отменено. В бывшей ратуше размещались суд, архив, музыкальная школа и театр. В 1857 году здание снесли. По одним источникам — из-за обветшалости, по другим — по приказу Николая I, чтобы она не напоминала жителям о прежней свободе.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Новую ратушу возвели в 2003 году на месте и по образу прежнего здания 17 века. На первом этаже сейчас проходят выставки, посвященные истории ратуши и </w:t>
      </w:r>
      <w:r>
        <w:rPr>
          <w:rFonts w:ascii="Times New Roman" w:hAnsi="Times New Roman" w:cs="Times New Roman" w:eastAsia="Times New Roman"/>
          <w:sz w:val="24"/>
          <w:szCs w:val="24"/>
          <w:lang w:eastAsia="ru-RU"/>
        </w:rPr>
        <w:t xml:space="preserve">Магдебургскому</w:t>
      </w:r>
      <w:r>
        <w:rPr>
          <w:rFonts w:ascii="Times New Roman" w:hAnsi="Times New Roman" w:cs="Times New Roman" w:eastAsia="Times New Roman"/>
          <w:sz w:val="24"/>
          <w:szCs w:val="24"/>
          <w:lang w:eastAsia="ru-RU"/>
        </w:rPr>
        <w:t xml:space="preserve"> праву. Здесь можно увидеть макет исторического центра </w:t>
      </w:r>
      <w:hyperlink r:id="rId13"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в начале 19 века. На втором этаже проводятся совещания и приемы важных гостей.</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Башню ратуши украшают герб города и часы. Каждый час куранты отбивают припев из </w:t>
      </w:r>
      <w:r>
        <w:rPr>
          <w:rFonts w:ascii="Times New Roman" w:hAnsi="Times New Roman" w:cs="Times New Roman" w:eastAsia="Times New Roman"/>
          <w:sz w:val="24"/>
          <w:szCs w:val="24"/>
          <w:lang w:eastAsia="ru-RU"/>
        </w:rPr>
        <w:t xml:space="preserve">песни про </w:t>
      </w:r>
      <w:hyperlink r:id="rId14" w:history="1">
        <w:r>
          <w:rPr>
            <w:rFonts w:ascii="Times New Roman" w:hAnsi="Times New Roman" w:cs="Times New Roman" w:eastAsia="Times New Roman"/>
            <w:sz w:val="24"/>
            <w:szCs w:val="24"/>
            <w:lang w:eastAsia="ru-RU"/>
          </w:rPr>
          <w:t xml:space="preserve">Минск</w:t>
        </w:r>
      </w:hyperlink>
      <w:r>
        <w:rPr>
          <w:rFonts w:ascii="Times New Roman" w:hAnsi="Times New Roman" w:cs="Times New Roman" w:eastAsia="Times New Roman"/>
          <w:sz w:val="24"/>
          <w:szCs w:val="24"/>
          <w:lang w:eastAsia="ru-RU"/>
        </w:rPr>
        <w:t xml:space="preserve">, написанной почетным гражданином столицы, известным белорусским композитором Игорем </w:t>
      </w:r>
      <w:r>
        <w:rPr>
          <w:rFonts w:ascii="Times New Roman" w:hAnsi="Times New Roman" w:cs="Times New Roman" w:eastAsia="Times New Roman"/>
          <w:sz w:val="24"/>
          <w:szCs w:val="24"/>
          <w:lang w:eastAsia="ru-RU"/>
        </w:rPr>
        <w:t xml:space="preserve">Лученком</w:t>
      </w:r>
      <w:r>
        <w:rPr>
          <w:rFonts w:ascii="Times New Roman" w:hAnsi="Times New Roman" w:cs="Times New Roman" w:eastAsia="Times New Roman"/>
          <w:sz w:val="24"/>
          <w:szCs w:val="24"/>
          <w:lang w:eastAsia="ru-RU"/>
        </w:rPr>
        <w:t xml:space="preserve">.</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2" name="Рисунок 2" descr="Минская городская ратуш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2" descr="Минская городская ратуша"/>
                    <pic:cNvPicPr>
                      <a:picLocks noChangeAspect="1" noChangeArrowheads="1"/>
                    </pic:cNvPicPr>
                  </pic:nvPicPr>
                  <pic:blipFill>
                    <a:blip r:embed="rId15"/>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Минская городская ратуша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пл. Свободы, 2а, ст. метро: «Немига».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экскурсии — с 11:000 до 18:30, посещение по записи: +375 17 337 24 30.</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4. Собор Пресвятой Девы Марии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Напротив ратуши, на одной площади с православным Свято-Духовым собором, расположен и главный храм местных католиков — кафедральный собор Пресвятой Девы Марии. Он возведен в 1700-1710 годах в стиле белорусского барокко и изначально был церковью иезуитов.</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1798 году в </w:t>
      </w:r>
      <w:hyperlink r:id="rId16"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была создана католическая епархия, тогда церковь освятили в честь Святой Девы Марии и присвоили ей статус католического кафедрального собора. При советской власти </w:t>
      </w:r>
      <w:r>
        <w:rPr>
          <w:rFonts w:ascii="Times New Roman" w:hAnsi="Times New Roman" w:cs="Times New Roman" w:eastAsia="Times New Roman"/>
          <w:sz w:val="24"/>
          <w:szCs w:val="24"/>
          <w:lang w:eastAsia="ru-RU"/>
        </w:rPr>
        <w:t xml:space="preserve">Мариинский</w:t>
      </w:r>
      <w:r>
        <w:rPr>
          <w:rFonts w:ascii="Times New Roman" w:hAnsi="Times New Roman" w:cs="Times New Roman" w:eastAsia="Times New Roman"/>
          <w:sz w:val="24"/>
          <w:szCs w:val="24"/>
          <w:lang w:eastAsia="ru-RU"/>
        </w:rPr>
        <w:t xml:space="preserve"> костел закрыли, обе башни снесли. Здание превратили в спортивный комплекс: под церковными сводами проходили занятия по </w:t>
      </w:r>
      <w:r>
        <w:rPr>
          <w:rFonts w:ascii="Times New Roman" w:hAnsi="Times New Roman" w:cs="Times New Roman" w:eastAsia="Times New Roman"/>
          <w:sz w:val="24"/>
          <w:szCs w:val="24"/>
          <w:lang w:eastAsia="ru-RU"/>
        </w:rPr>
        <w:t xml:space="preserve">тхэквондо</w:t>
      </w:r>
      <w:r>
        <w:rPr>
          <w:rFonts w:ascii="Times New Roman" w:hAnsi="Times New Roman" w:cs="Times New Roman" w:eastAsia="Times New Roman"/>
          <w:sz w:val="24"/>
          <w:szCs w:val="24"/>
          <w:lang w:eastAsia="ru-RU"/>
        </w:rPr>
        <w:t xml:space="preserve">. Только </w:t>
      </w:r>
      <w:r>
        <w:rPr>
          <w:rFonts w:ascii="Times New Roman" w:hAnsi="Times New Roman" w:cs="Times New Roman" w:eastAsia="Times New Roman"/>
          <w:sz w:val="24"/>
          <w:szCs w:val="24"/>
          <w:lang w:eastAsia="ru-RU"/>
        </w:rPr>
        <w:t xml:space="preserve">в начале</w:t>
      </w:r>
      <w:r>
        <w:rPr>
          <w:rFonts w:ascii="Times New Roman" w:hAnsi="Times New Roman" w:cs="Times New Roman" w:eastAsia="Times New Roman"/>
          <w:sz w:val="24"/>
          <w:szCs w:val="24"/>
          <w:lang w:eastAsia="ru-RU"/>
        </w:rPr>
        <w:t xml:space="preserve"> 1990-х храм вернули католической церкви, повторно освятили и полностью восстановили. В собор стоит зайти, чтобы послушать звучание органа, а также посмотреть на старинные фрески на потолке, найденные в ходе реставрации.</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06184"/>
            <wp:effectExtent l="19049" t="0" r="1269" b="0"/>
            <wp:docPr id="3" name="Рисунок 3" descr="Собор Пресвятой Девы Мари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3" descr="Собор Пресвятой Девы Марии"/>
                    <pic:cNvPicPr>
                      <a:picLocks noChangeAspect="1" noChangeArrowheads="1"/>
                    </pic:cNvPicPr>
                  </pic:nvPicPr>
                  <pic:blipFill>
                    <a:blip r:embed="rId17"/>
                    <a:srcRect/>
                    <a:stretch/>
                  </pic:blipFill>
                  <pic:spPr bwMode="auto">
                    <a:xfrm>
                      <a:off x="0" y="0"/>
                      <a:ext cx="9523730" cy="6306185"/>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Собор Пресвятой Девы Марии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пл. Свободы, 9, ст. метро «Немига», «Октябрьская» и «</w:t>
      </w:r>
      <w:r>
        <w:rPr>
          <w:rFonts w:ascii="Times New Roman" w:hAnsi="Times New Roman" w:cs="Times New Roman" w:eastAsia="Times New Roman"/>
          <w:sz w:val="24"/>
          <w:szCs w:val="24"/>
          <w:lang w:eastAsia="ru-RU"/>
        </w:rPr>
        <w:t xml:space="preserve">Купаловская</w:t>
      </w:r>
      <w:r>
        <w:rPr>
          <w:rFonts w:ascii="Times New Roman" w:hAnsi="Times New Roman" w:cs="Times New Roman" w:eastAsia="Times New Roman"/>
          <w:sz w:val="24"/>
          <w:szCs w:val="24"/>
          <w:lang w:eastAsia="ru-RU"/>
        </w:rPr>
        <w:t xml:space="preserve">».</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5. Троицкое предместье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центре </w:t>
      </w:r>
      <w:hyperlink r:id="rId18"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на левом берегу реки Свислочь, находится небольшой живописный район — Троицкое предместье, или Троицкая гора. В средние века на территории предместья находился старый город Минска с торговой площадью. Многие здания были снесены в советское время. Восстановили их уже во второй половине 20 века. В 2004 году западная часть Троицкого предместья получила охранный статус. Среди старинных зданий сохранились дом Вигдорчика, дом </w:t>
      </w:r>
      <w:r>
        <w:rPr>
          <w:rFonts w:ascii="Times New Roman" w:hAnsi="Times New Roman" w:cs="Times New Roman" w:eastAsia="Times New Roman"/>
          <w:sz w:val="24"/>
          <w:szCs w:val="24"/>
          <w:lang w:eastAsia="ru-RU"/>
        </w:rPr>
        <w:t xml:space="preserve">Пинсуховича</w:t>
      </w:r>
      <w:r>
        <w:rPr>
          <w:rFonts w:ascii="Times New Roman" w:hAnsi="Times New Roman" w:cs="Times New Roman" w:eastAsia="Times New Roman"/>
          <w:sz w:val="24"/>
          <w:szCs w:val="24"/>
          <w:lang w:eastAsia="ru-RU"/>
        </w:rPr>
        <w:t xml:space="preserve">, фабрика </w:t>
      </w:r>
      <w:r>
        <w:rPr>
          <w:rFonts w:ascii="Times New Roman" w:hAnsi="Times New Roman" w:cs="Times New Roman" w:eastAsia="Times New Roman"/>
          <w:sz w:val="24"/>
          <w:szCs w:val="24"/>
          <w:lang w:eastAsia="ru-RU"/>
        </w:rPr>
        <w:t xml:space="preserve">Цитвера</w:t>
      </w:r>
      <w:r>
        <w:rPr>
          <w:rFonts w:ascii="Times New Roman" w:hAnsi="Times New Roman" w:cs="Times New Roman" w:eastAsia="Times New Roman"/>
          <w:sz w:val="24"/>
          <w:szCs w:val="24"/>
          <w:lang w:eastAsia="ru-RU"/>
        </w:rPr>
        <w:t xml:space="preserve"> и другие.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Сейчас Троицкое предместье — популярное туристическое место и приятное место для прогулок. Здесь расположено несколько музеев: музей белорусской литературы, Гостиная Владислава Голубка, литературный музей Максима Богдановича. Также работают </w:t>
      </w:r>
      <w:r>
        <w:rPr>
          <w:rFonts w:ascii="Times New Roman" w:hAnsi="Times New Roman" w:cs="Times New Roman" w:eastAsia="Times New Roman"/>
          <w:sz w:val="24"/>
          <w:szCs w:val="24"/>
          <w:lang w:eastAsia="ru-RU"/>
        </w:rPr>
        <w:t xml:space="preserve">арт-галереи</w:t>
      </w:r>
      <w:r>
        <w:rPr>
          <w:rFonts w:ascii="Times New Roman" w:hAnsi="Times New Roman" w:cs="Times New Roman" w:eastAsia="Times New Roman"/>
          <w:sz w:val="24"/>
          <w:szCs w:val="24"/>
          <w:lang w:eastAsia="ru-RU"/>
        </w:rPr>
        <w:t xml:space="preserve">, выставочный центр «</w:t>
      </w:r>
      <w:r>
        <w:rPr>
          <w:rFonts w:ascii="Times New Roman" w:hAnsi="Times New Roman" w:cs="Times New Roman" w:eastAsia="Times New Roman"/>
          <w:sz w:val="24"/>
          <w:szCs w:val="24"/>
          <w:lang w:eastAsia="ru-RU"/>
        </w:rPr>
        <w:t xml:space="preserve">БелЭкспо</w:t>
      </w:r>
      <w:r>
        <w:rPr>
          <w:rFonts w:ascii="Times New Roman" w:hAnsi="Times New Roman" w:cs="Times New Roman" w:eastAsia="Times New Roman"/>
          <w:sz w:val="24"/>
          <w:szCs w:val="24"/>
          <w:lang w:eastAsia="ru-RU"/>
        </w:rPr>
        <w:t xml:space="preserve">», загс, рестораны и кафе, сувенирные лавки. Туристы и минчане любят бывать в Троицком предместье, любоваться достопримечательностями и устраивать </w:t>
      </w:r>
      <w:r>
        <w:rPr>
          <w:rFonts w:ascii="Times New Roman" w:hAnsi="Times New Roman" w:cs="Times New Roman" w:eastAsia="Times New Roman"/>
          <w:sz w:val="24"/>
          <w:szCs w:val="24"/>
          <w:lang w:eastAsia="ru-RU"/>
        </w:rPr>
        <w:t xml:space="preserve">фотосессии</w:t>
      </w:r>
      <w:r>
        <w:rPr>
          <w:rFonts w:ascii="Times New Roman" w:hAnsi="Times New Roman" w:cs="Times New Roman" w:eastAsia="Times New Roman"/>
          <w:sz w:val="24"/>
          <w:szCs w:val="24"/>
          <w:lang w:eastAsia="ru-RU"/>
        </w:rPr>
        <w:t xml:space="preserve">.</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4" name="Рисунок 4" descr="Троицкое предместь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4" descr="Троицкое предместье"/>
                    <pic:cNvPicPr>
                      <a:picLocks noChangeAspect="1" noChangeArrowheads="1"/>
                    </pic:cNvPicPr>
                  </pic:nvPicPr>
                  <pic:blipFill>
                    <a:blip r:embed="rId19"/>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Троицкое предместье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Максима Богдановича, ст. метро: «Немига».</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6. Остров Мужества и Скорби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Остров Мужества и Скорби (его еще называют Островом слез) — это небольшой искусственный остров на реке Свислочь в центре Старого </w:t>
      </w:r>
      <w:hyperlink r:id="rId20"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около Троицкого предместья. Это красивое место, полное печали и скорби.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Здесь стоит мемориал, который построили в память о погибших в Афганской войне в 1979-1989 годах. С берегом этот искусственный остров соединен Горбатым мостом. На острове стоит часовня, на ее стенах написаны имена всех павших в Афганистане жителей </w:t>
      </w:r>
      <w:hyperlink r:id="rId21"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Внутри часовни лежит капсула со списком всех погибших, обращение </w:t>
      </w:r>
      <w:r>
        <w:rPr>
          <w:rFonts w:ascii="Times New Roman" w:hAnsi="Times New Roman" w:cs="Times New Roman" w:eastAsia="Times New Roman"/>
          <w:sz w:val="24"/>
          <w:szCs w:val="24"/>
          <w:lang w:eastAsia="ru-RU"/>
        </w:rPr>
        <w:t xml:space="preserve">к</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будущим</w:t>
      </w:r>
      <w:r>
        <w:rPr>
          <w:rFonts w:ascii="Times New Roman" w:hAnsi="Times New Roman" w:cs="Times New Roman" w:eastAsia="Times New Roman"/>
          <w:sz w:val="24"/>
          <w:szCs w:val="24"/>
          <w:lang w:eastAsia="ru-RU"/>
        </w:rPr>
        <w:t xml:space="preserve"> поколениям и афганская земля, которую привезли сюда матери погибших солдат. Недалеко от часовни расположена скульптура ангела, который, закрыв лицо руками, оплакивает всех, кто пострадал от этой войны. На острове лежат булыжники, каждый из которых символизирует один город, где шли бои.</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7134224"/>
            <wp:effectExtent l="19049" t="0" r="1269" b="0"/>
            <wp:docPr id="5" name="Рисунок 5" descr="Остров Мужества и Скорб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5" descr="Остров Мужества и Скорби"/>
                    <pic:cNvPicPr>
                      <a:picLocks noChangeAspect="1" noChangeArrowheads="1"/>
                    </pic:cNvPicPr>
                  </pic:nvPicPr>
                  <pic:blipFill>
                    <a:blip r:embed="rId22"/>
                    <a:srcRect/>
                    <a:stretch/>
                  </pic:blipFill>
                  <pic:spPr bwMode="auto">
                    <a:xfrm>
                      <a:off x="0" y="0"/>
                      <a:ext cx="9523730" cy="7134225"/>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Остров Мужества и Скорби</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7. Проспект Независимости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История проспекта началась в </w:t>
      </w:r>
      <w:r>
        <w:rPr>
          <w:rFonts w:ascii="Times New Roman" w:hAnsi="Times New Roman" w:cs="Times New Roman" w:eastAsia="Times New Roman"/>
          <w:sz w:val="24"/>
          <w:szCs w:val="24"/>
          <w:lang w:eastAsia="ru-RU"/>
        </w:rPr>
        <w:t xml:space="preserve">в</w:t>
      </w:r>
      <w:r>
        <w:rPr>
          <w:rFonts w:ascii="Times New Roman" w:hAnsi="Times New Roman" w:cs="Times New Roman" w:eastAsia="Times New Roman"/>
          <w:sz w:val="24"/>
          <w:szCs w:val="24"/>
          <w:lang w:eastAsia="ru-RU"/>
        </w:rPr>
        <w:t xml:space="preserve"> 1801 году, когда в </w:t>
      </w:r>
      <w:hyperlink r:id="rId23" w:history="1">
        <w:r>
          <w:rPr>
            <w:rFonts w:ascii="Times New Roman" w:hAnsi="Times New Roman" w:cs="Times New Roman" w:eastAsia="Times New Roman"/>
            <w:sz w:val="24"/>
            <w:szCs w:val="24"/>
            <w:lang w:eastAsia="ru-RU"/>
          </w:rPr>
          <w:t xml:space="preserve">Минске</w:t>
        </w:r>
      </w:hyperlink>
      <w:r>
        <w:rPr>
          <w:rFonts w:ascii="Times New Roman" w:hAnsi="Times New Roman" w:cs="Times New Roman" w:eastAsia="Times New Roman"/>
          <w:sz w:val="24"/>
          <w:szCs w:val="24"/>
          <w:lang w:eastAsia="ru-RU"/>
        </w:rPr>
        <w:t xml:space="preserve"> открыли новую объездную дорогу. Улицу назвали Новой </w:t>
      </w:r>
      <w:r>
        <w:rPr>
          <w:rFonts w:ascii="Times New Roman" w:hAnsi="Times New Roman" w:cs="Times New Roman" w:eastAsia="Times New Roman"/>
          <w:sz w:val="24"/>
          <w:szCs w:val="24"/>
          <w:lang w:eastAsia="ru-RU"/>
        </w:rPr>
        <w:t xml:space="preserve">Захарьевской</w:t>
      </w:r>
      <w:r>
        <w:rPr>
          <w:rFonts w:ascii="Times New Roman" w:hAnsi="Times New Roman" w:cs="Times New Roman" w:eastAsia="Times New Roman"/>
          <w:sz w:val="24"/>
          <w:szCs w:val="24"/>
          <w:lang w:eastAsia="ru-RU"/>
        </w:rPr>
        <w:t xml:space="preserve"> — в честь первого губернатора города </w:t>
      </w:r>
      <w:r>
        <w:rPr>
          <w:rFonts w:ascii="Times New Roman" w:hAnsi="Times New Roman" w:cs="Times New Roman" w:eastAsia="Times New Roman"/>
          <w:sz w:val="24"/>
          <w:szCs w:val="24"/>
          <w:lang w:eastAsia="ru-RU"/>
        </w:rPr>
        <w:t xml:space="preserve">Захария</w:t>
      </w:r>
      <w:r>
        <w:rPr>
          <w:rFonts w:ascii="Times New Roman" w:hAnsi="Times New Roman" w:cs="Times New Roman" w:eastAsia="Times New Roman"/>
          <w:sz w:val="24"/>
          <w:szCs w:val="24"/>
          <w:lang w:eastAsia="ru-RU"/>
        </w:rPr>
        <w:t xml:space="preserve"> Корнеева. После с каждой сменой власти ее называли по-новому: и Новым городом, и улицей Адама Мицкевича, и </w:t>
      </w:r>
      <w:r>
        <w:rPr>
          <w:rFonts w:ascii="Times New Roman" w:hAnsi="Times New Roman" w:cs="Times New Roman" w:eastAsia="Times New Roman"/>
          <w:sz w:val="24"/>
          <w:szCs w:val="24"/>
          <w:lang w:eastAsia="ru-RU"/>
        </w:rPr>
        <w:t xml:space="preserve">Хауптштрассе</w:t>
      </w:r>
      <w:r>
        <w:rPr>
          <w:rFonts w:ascii="Times New Roman" w:hAnsi="Times New Roman" w:cs="Times New Roman" w:eastAsia="Times New Roman"/>
          <w:sz w:val="24"/>
          <w:szCs w:val="24"/>
          <w:lang w:eastAsia="ru-RU"/>
        </w:rPr>
        <w:t xml:space="preserve">, и Советской улицей, и проспектом Франциска Скорины. Пожалуй, ни одна другая улица Минска не переживала столько переименований. Нынешнее название проспект получил в 2005 году.</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Проспект Независимости — отдельная достопримечательность </w:t>
      </w:r>
      <w:hyperlink r:id="rId24"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Вдоль него на протяжении 15 км расположены многие архитектурные шедевры, определяющие лицо города. Например, Национальная академия наук и Центральный дом офицеров — памятники конструктивизма 1930-х годов, а также многочисленные здания в стиле сталинского ампира, построенные в 1940-1950-х. Из современных зданий примечательна Национальная библиотека, напоминающая кристалл.</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После Великой Отечественной войны многие здания в Минске были разрушены. Улицу Советскую решили превратить в парадную магистраль, построив на ней здания в стиле неоклассицизма. Проект застройки улицы, которую расширили в 2 раза и стали называть проспектом Сталина, разрабатывали известные архитекторы Михаил Парусников и Владимир Король. </w:t>
      </w:r>
      <w:hyperlink r:id="rId25" w:history="1">
        <w:r>
          <w:rPr>
            <w:rFonts w:ascii="Times New Roman" w:hAnsi="Times New Roman" w:cs="Times New Roman" w:eastAsia="Times New Roman"/>
            <w:sz w:val="24"/>
            <w:szCs w:val="24"/>
            <w:lang w:eastAsia="ru-RU"/>
          </w:rPr>
          <w:t xml:space="preserve">Минск</w:t>
        </w:r>
      </w:hyperlink>
      <w:r>
        <w:rPr>
          <w:rFonts w:ascii="Times New Roman" w:hAnsi="Times New Roman" w:cs="Times New Roman" w:eastAsia="Times New Roman"/>
          <w:sz w:val="24"/>
          <w:szCs w:val="24"/>
          <w:lang w:eastAsia="ru-RU"/>
        </w:rPr>
        <w:t xml:space="preserve"> должен был стать восточными воротами для въезда в СССР и впечатлять иностранцев имперским величием. Одним из первых построили здание Главпочтамта. Также на проспекте появились другие памятники сталинского ампира — </w:t>
      </w:r>
      <w:r>
        <w:rPr>
          <w:rFonts w:ascii="Times New Roman" w:hAnsi="Times New Roman" w:cs="Times New Roman" w:eastAsia="Times New Roman"/>
          <w:sz w:val="24"/>
          <w:szCs w:val="24"/>
          <w:lang w:eastAsia="ru-RU"/>
        </w:rPr>
        <w:t xml:space="preserve">Белгосцирк</w:t>
      </w:r>
      <w:r>
        <w:rPr>
          <w:rFonts w:ascii="Times New Roman" w:hAnsi="Times New Roman" w:cs="Times New Roman" w:eastAsia="Times New Roman"/>
          <w:sz w:val="24"/>
          <w:szCs w:val="24"/>
          <w:lang w:eastAsia="ru-RU"/>
        </w:rPr>
        <w:t xml:space="preserve">, Дом профсоюзов, здание КГБ.</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итоге архитектура проспекта стала образцом имперского стиля СССР, проектом «идеального советского города». Проспект Независимости стал центральным образом в книге-утопии о тоталитарном государстве «Минск: путеводитель по Городу Солнца», написанной современным белорусским писателем и архитектором Артуром Клиновым.</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6" name="Рисунок 6" descr="Вечерний проспект Независимост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6" descr="Вечерний проспект Независимости"/>
                    <pic:cNvPicPr>
                      <a:picLocks noChangeAspect="1" noChangeArrowheads="1"/>
                    </pic:cNvPicPr>
                  </pic:nvPicPr>
                  <pic:blipFill>
                    <a:blip r:embed="rId26"/>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Вечерний проспект Независимости</w:t>
      </w:r>
    </w:p>
    <w:p>
      <w:pPr>
        <w:ind w:firstLine="709"/>
        <w:jc w:val="both"/>
        <w:spacing w:lineRule="atLeast" w:line="27" w:after="0"/>
        <w:rPr>
          <w:rFonts w:ascii="Times New Roman" w:hAnsi="Times New Roman" w:cs="Times New Roman" w:eastAsia="Times New Roman"/>
          <w:sz w:val="3"/>
          <w:szCs w:val="3"/>
          <w:lang w:eastAsia="ru-RU"/>
        </w:rPr>
      </w:pPr>
      <w:r>
        <w:rPr>
          <w:rFonts w:ascii="Times New Roman" w:hAnsi="Times New Roman" w:cs="Times New Roman" w:eastAsia="Times New Roman"/>
          <w:sz w:val="3"/>
          <w:szCs w:val="3"/>
          <w:lang w:eastAsia="ru-RU"/>
        </w:rPr>
        <w:t xml:space="preserve"> </w:t>
      </w:r>
    </w:p>
    <w:p>
      <w:pPr>
        <w:ind w:firstLine="709"/>
        <w:jc w:val="both"/>
        <w:spacing w:lineRule="auto" w:line="240" w:after="0"/>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Туры в Минск</w:t>
      </w:r>
    </w:p>
    <w:p>
      <w:pPr>
        <w:ind w:firstLine="709"/>
        <w:jc w:val="both"/>
        <w:spacing w:lineRule="auto" w:line="240" w:after="0"/>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Приведены цены туров на 2 человек на 7 ночей с вылетом из Москвы</w:t>
      </w:r>
    </w:p>
    <w:p>
      <w:pPr>
        <w:ind w:firstLine="709"/>
        <w:jc w:val="both"/>
        <w:spacing w:lineRule="auto" w:line="240" w:after="0"/>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Октябрь </w:t>
      </w:r>
    </w:p>
    <w:p>
      <w:pPr>
        <w:ind w:firstLine="709"/>
        <w:jc w:val="both"/>
        <w:spacing w:lineRule="auto" w:line="240" w:after="0"/>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Днем +10 °C</w:t>
      </w:r>
    </w:p>
    <w:p>
      <w:pPr>
        <w:ind w:firstLine="709"/>
        <w:jc w:val="both"/>
        <w:spacing w:lineRule="auto" w:line="240" w:after="0"/>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Ноябрь </w:t>
      </w:r>
    </w:p>
    <w:p>
      <w:pPr>
        <w:ind w:firstLine="709"/>
        <w:jc w:val="both"/>
        <w:spacing w:lineRule="auto" w:line="240" w:after="0"/>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Днем +3 °C</w:t>
      </w:r>
    </w:p>
    <w:p>
      <w:pPr>
        <w:ind w:firstLine="709"/>
        <w:jc w:val="both"/>
        <w:spacing w:lineRule="auto" w:line="240" w:after="0"/>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Декабрь </w:t>
      </w:r>
    </w:p>
    <w:p>
      <w:pPr>
        <w:ind w:firstLine="709"/>
        <w:jc w:val="both"/>
        <w:spacing w:lineRule="auto" w:line="240" w:after="0"/>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Днем -1 °C</w:t>
      </w:r>
    </w:p>
    <w:p>
      <w:pPr>
        <w:ind w:firstLine="709"/>
        <w:jc w:val="both"/>
        <w:spacing w:lineRule="atLeast" w:line="272" w:after="0"/>
        <w:rPr>
          <w:rFonts w:ascii="Times New Roman" w:hAnsi="Times New Roman" w:cs="Times New Roman" w:eastAsia="Times New Roman"/>
          <w:sz w:val="3"/>
          <w:szCs w:val="3"/>
          <w:lang w:eastAsia="ru-RU"/>
        </w:rPr>
      </w:pPr>
      <w:r>
        <w:rPr>
          <w:rFonts w:ascii="Times New Roman" w:hAnsi="Times New Roman" w:cs="Times New Roman" w:eastAsia="Times New Roman"/>
          <w:sz w:val="3"/>
          <w:szCs w:val="3"/>
          <w:lang w:eastAsia="ru-RU"/>
        </w:rPr>
        <w:t xml:space="preserve"> </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8. Ворота Минска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Первое, что видишь при выходе из ж/</w:t>
      </w:r>
      <w:r>
        <w:rPr>
          <w:rFonts w:ascii="Times New Roman" w:hAnsi="Times New Roman" w:cs="Times New Roman" w:eastAsia="Times New Roman"/>
          <w:sz w:val="24"/>
          <w:szCs w:val="24"/>
          <w:lang w:eastAsia="ru-RU"/>
        </w:rPr>
        <w:t xml:space="preserve">д</w:t>
      </w:r>
      <w:r>
        <w:rPr>
          <w:rFonts w:ascii="Times New Roman" w:hAnsi="Times New Roman" w:cs="Times New Roman" w:eastAsia="Times New Roman"/>
          <w:sz w:val="24"/>
          <w:szCs w:val="24"/>
          <w:lang w:eastAsia="ru-RU"/>
        </w:rPr>
        <w:t xml:space="preserve"> вокзала </w:t>
      </w:r>
      <w:r>
        <w:rPr>
          <w:rFonts w:ascii="Times New Roman" w:hAnsi="Times New Roman" w:cs="Times New Roman" w:eastAsia="Times New Roman"/>
          <w:sz w:val="24"/>
          <w:szCs w:val="24"/>
          <w:lang w:eastAsia="ru-RU"/>
        </w:rPr>
        <w:t xml:space="preserve">Минск-Пассажирский</w:t>
      </w:r>
      <w:r>
        <w:rPr>
          <w:rFonts w:ascii="Times New Roman" w:hAnsi="Times New Roman" w:cs="Times New Roman" w:eastAsia="Times New Roman"/>
          <w:sz w:val="24"/>
          <w:szCs w:val="24"/>
          <w:lang w:eastAsia="ru-RU"/>
        </w:rPr>
        <w:t xml:space="preserve">, — две 11-этажные башни в стиле сталинского ампира, примыкающие к пятиэтажным домам. Башни называют «Воротами Минска», их построили в 1953 году. В них живут обычные люди: квартиры давали работникам железной дороги. На одной из башен установлены огромные часы немецкого производства — в </w:t>
      </w:r>
      <w:hyperlink r:id="rId27" w:history="1">
        <w:r>
          <w:rPr>
            <w:rFonts w:ascii="Times New Roman" w:hAnsi="Times New Roman" w:cs="Times New Roman" w:eastAsia="Times New Roman"/>
            <w:sz w:val="24"/>
            <w:szCs w:val="24"/>
            <w:lang w:eastAsia="ru-RU"/>
          </w:rPr>
          <w:t xml:space="preserve">Белоруссию</w:t>
        </w:r>
      </w:hyperlink>
      <w:r>
        <w:rPr>
          <w:rFonts w:ascii="Times New Roman" w:hAnsi="Times New Roman" w:cs="Times New Roman" w:eastAsia="Times New Roman"/>
          <w:sz w:val="24"/>
          <w:szCs w:val="24"/>
          <w:lang w:eastAsia="ru-RU"/>
        </w:rPr>
        <w:t xml:space="preserve"> они попали как трофей после Великой Отечественной войны. Диаметр циферблата составляет 3,5 м, а длина минутной стрелки — 1 м 69 см. Сначала часы были механическими, их заводили вручную несколько раз в день. Уже потом механизм заменили современным. На другой башне расположен герб бывшей Белорусской Советской Социалистической Республики. «Ворота» стали символом города, их можно увидеть на марках, открытках и магнитах.</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7" name="Рисунок 7" descr="Ворота Минск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7" descr="Ворота Минска"/>
                    <pic:cNvPicPr>
                      <a:picLocks noChangeAspect="1" noChangeArrowheads="1"/>
                    </pic:cNvPicPr>
                  </pic:nvPicPr>
                  <pic:blipFill>
                    <a:blip r:embed="rId28"/>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Ворота Минска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Кирова, 2, ст. метро «Площадь Ленина».</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9. Национальная библиотека Белоруссии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Библиотека размещается в одном из самых необычных зданий в </w:t>
      </w:r>
      <w:hyperlink r:id="rId29"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 его построили в форме </w:t>
      </w:r>
      <w:r>
        <w:rPr>
          <w:rFonts w:ascii="Times New Roman" w:hAnsi="Times New Roman" w:cs="Times New Roman" w:eastAsia="Times New Roman"/>
          <w:sz w:val="24"/>
          <w:szCs w:val="24"/>
          <w:lang w:eastAsia="ru-RU"/>
        </w:rPr>
        <w:t xml:space="preserve">ромбокубооктаэдра</w:t>
      </w:r>
      <w:r>
        <w:rPr>
          <w:rFonts w:ascii="Times New Roman" w:hAnsi="Times New Roman" w:cs="Times New Roman" w:eastAsia="Times New Roman"/>
          <w:sz w:val="24"/>
          <w:szCs w:val="24"/>
          <w:lang w:eastAsia="ru-RU"/>
        </w:rPr>
        <w:t xml:space="preserve">, многогранника с 26 гранями в виде квадратов и треугольников. Издали остекленное здание напоминает алмаз, особенно вечером, когда освещается тысячами светодиодов. Такой формой здания архитекторы хотели сказать о бесконечности и бесценности знаний. Библиотека имеет 23 этажа, </w:t>
      </w:r>
      <w:r>
        <w:rPr>
          <w:rFonts w:ascii="Times New Roman" w:hAnsi="Times New Roman" w:cs="Times New Roman" w:eastAsia="Times New Roman"/>
          <w:sz w:val="24"/>
          <w:szCs w:val="24"/>
          <w:lang w:eastAsia="ru-RU"/>
        </w:rPr>
        <w:t xml:space="preserve">в</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которых</w:t>
      </w:r>
      <w:r>
        <w:rPr>
          <w:rFonts w:ascii="Times New Roman" w:hAnsi="Times New Roman" w:cs="Times New Roman" w:eastAsia="Times New Roman"/>
          <w:sz w:val="24"/>
          <w:szCs w:val="24"/>
          <w:lang w:eastAsia="ru-RU"/>
        </w:rPr>
        <w:t xml:space="preserve"> находятся 20 читальных залов, конференц-залы, 5 галерей, а еще музей книги и зоны отдыха. Для детей здесь устраивают экскурсии, проводят викторины и игры с призами. Минчане любят ходить в Национальную библиотеку еще и потому, что здесь есть спортзал с сауной и </w:t>
      </w:r>
      <w:r>
        <w:rPr>
          <w:rFonts w:ascii="Times New Roman" w:hAnsi="Times New Roman" w:cs="Times New Roman" w:eastAsia="Times New Roman"/>
          <w:sz w:val="24"/>
          <w:szCs w:val="24"/>
          <w:lang w:eastAsia="ru-RU"/>
        </w:rPr>
        <w:t xml:space="preserve">фитнес-баром</w:t>
      </w:r>
      <w:r>
        <w:rPr>
          <w:rFonts w:ascii="Times New Roman" w:hAnsi="Times New Roman" w:cs="Times New Roman" w:eastAsia="Times New Roman"/>
          <w:sz w:val="24"/>
          <w:szCs w:val="24"/>
          <w:lang w:eastAsia="ru-RU"/>
        </w:rPr>
        <w:t xml:space="preserve">. На 22 и 23 этажах здания находятся смотровые площадки с прекрасными видами на город — их может посетить любой желающий.</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5917564"/>
            <wp:effectExtent l="19049" t="0" r="1269" b="0"/>
            <wp:docPr id="8" name="Рисунок 8" descr="Национальная библиотека Белорусси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8" descr="Национальная библиотека Белоруссии"/>
                    <pic:cNvPicPr>
                      <a:picLocks noChangeAspect="1" noChangeArrowheads="1"/>
                    </pic:cNvPicPr>
                  </pic:nvPicPr>
                  <pic:blipFill>
                    <a:blip r:embed="rId30"/>
                    <a:srcRect/>
                    <a:stretch/>
                  </pic:blipFill>
                  <pic:spPr bwMode="auto">
                    <a:xfrm>
                      <a:off x="0" y="0"/>
                      <a:ext cx="9523730" cy="5917565"/>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Национальная библиотека Белоруссии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пр-т</w:t>
      </w:r>
      <w:r>
        <w:rPr>
          <w:rFonts w:ascii="Times New Roman" w:hAnsi="Times New Roman" w:cs="Times New Roman" w:eastAsia="Times New Roman"/>
          <w:sz w:val="24"/>
          <w:szCs w:val="24"/>
          <w:lang w:eastAsia="ru-RU"/>
        </w:rPr>
        <w:t xml:space="preserve"> Независимости, 116, ст. метро «Восток».</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с понедельника по пятницу — с 10:00 до 21:00. В субботу и воскресенье — с 10:00 до 18:00.</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10. Площадь Независимости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Главную площадь </w:t>
      </w:r>
      <w:hyperlink r:id="rId31"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начали застраивать в 1933 году по проекту известного белорусского архитектора Иосифа </w:t>
      </w:r>
      <w:r>
        <w:rPr>
          <w:rFonts w:ascii="Times New Roman" w:hAnsi="Times New Roman" w:cs="Times New Roman" w:eastAsia="Times New Roman"/>
          <w:sz w:val="24"/>
          <w:szCs w:val="24"/>
          <w:lang w:eastAsia="ru-RU"/>
        </w:rPr>
        <w:t xml:space="preserve">Лангбарда</w:t>
      </w:r>
      <w:r>
        <w:rPr>
          <w:rFonts w:ascii="Times New Roman" w:hAnsi="Times New Roman" w:cs="Times New Roman" w:eastAsia="Times New Roman"/>
          <w:sz w:val="24"/>
          <w:szCs w:val="24"/>
          <w:lang w:eastAsia="ru-RU"/>
        </w:rPr>
        <w:t xml:space="preserve">. Первым появился Дом правительства республики — величественное здание в конструктивистском стиле. Перед ним поставили памятник Ленину. По традиции площадь получила имя в честь вождя революции, а свое нынешнее название обрела в 1991 году.</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По периметру площади Независимости расположены администрация города, два университета, Главпочтамт, гостиница «Минск», управление метрополитена, а также Красный костел. На площади находится светомузыкальный фонтан, на куполе которого разместились скульптуры трех аистов и гербы городов </w:t>
      </w:r>
      <w:hyperlink r:id="rId32"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Фонтан часто можно видеть на открыточных фото </w:t>
      </w:r>
      <w:hyperlink r:id="rId33"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Под площадью находится популярный подземный 3-этажный </w:t>
      </w:r>
      <w:r>
        <w:rPr>
          <w:rFonts w:ascii="Times New Roman" w:hAnsi="Times New Roman" w:cs="Times New Roman" w:eastAsia="Times New Roman"/>
          <w:sz w:val="24"/>
          <w:szCs w:val="24"/>
          <w:lang w:eastAsia="ru-RU"/>
        </w:rPr>
        <w:t xml:space="preserve">молл</w:t>
      </w:r>
      <w:r>
        <w:rPr>
          <w:rFonts w:ascii="Times New Roman" w:hAnsi="Times New Roman" w:cs="Times New Roman" w:eastAsia="Times New Roman"/>
          <w:sz w:val="24"/>
          <w:szCs w:val="24"/>
          <w:lang w:eastAsia="ru-RU"/>
        </w:rPr>
        <w:t xml:space="preserve"> «Столица» с парковкой.</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Площадь находится недалеко </w:t>
      </w:r>
      <w:r>
        <w:rPr>
          <w:rFonts w:ascii="Times New Roman" w:hAnsi="Times New Roman" w:cs="Times New Roman" w:eastAsia="Times New Roman"/>
          <w:sz w:val="24"/>
          <w:szCs w:val="24"/>
          <w:lang w:eastAsia="ru-RU"/>
        </w:rPr>
        <w:t xml:space="preserve">от ж</w:t>
      </w:r>
      <w:r>
        <w:rPr>
          <w:rFonts w:ascii="Times New Roman" w:hAnsi="Times New Roman" w:cs="Times New Roman" w:eastAsia="Times New Roman"/>
          <w:sz w:val="24"/>
          <w:szCs w:val="24"/>
          <w:lang w:eastAsia="ru-RU"/>
        </w:rPr>
        <w:t xml:space="preserve">/</w:t>
      </w:r>
      <w:r>
        <w:rPr>
          <w:rFonts w:ascii="Times New Roman" w:hAnsi="Times New Roman" w:cs="Times New Roman" w:eastAsia="Times New Roman"/>
          <w:sz w:val="24"/>
          <w:szCs w:val="24"/>
          <w:lang w:eastAsia="ru-RU"/>
        </w:rPr>
        <w:t xml:space="preserve">д</w:t>
      </w:r>
      <w:r>
        <w:rPr>
          <w:rFonts w:ascii="Times New Roman" w:hAnsi="Times New Roman" w:cs="Times New Roman" w:eastAsia="Times New Roman"/>
          <w:sz w:val="24"/>
          <w:szCs w:val="24"/>
          <w:lang w:eastAsia="ru-RU"/>
        </w:rPr>
        <w:t xml:space="preserve"> вокзала и входит в список самых посещаемых мест в столице.</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57619"/>
            <wp:effectExtent l="19049" t="0" r="1269" b="0"/>
            <wp:docPr id="9" name="Рисунок 9" descr="Вид сверху на площадь Независимост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9" descr="Вид сверху на площадь Независимости"/>
                    <pic:cNvPicPr>
                      <a:picLocks noChangeAspect="1" noChangeArrowheads="1"/>
                    </pic:cNvPicPr>
                  </pic:nvPicPr>
                  <pic:blipFill>
                    <a:blip r:embed="rId34"/>
                    <a:srcRect/>
                    <a:stretch/>
                  </pic:blipFill>
                  <pic:spPr bwMode="auto">
                    <a:xfrm>
                      <a:off x="0" y="0"/>
                      <a:ext cx="9523730" cy="635762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Вид сверху на площадь Независимости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пл. Независимости. Метро: «Площадь Ленина».</w:t>
      </w:r>
    </w:p>
    <w:p>
      <w:pPr>
        <w:ind w:firstLine="709"/>
        <w:jc w:val="both"/>
        <w:spacing w:lineRule="atLeast" w:line="27" w:after="0"/>
        <w:rPr>
          <w:rFonts w:ascii="Times New Roman" w:hAnsi="Times New Roman" w:cs="Times New Roman" w:eastAsia="Times New Roman"/>
          <w:sz w:val="3"/>
          <w:szCs w:val="3"/>
          <w:lang w:eastAsia="ru-RU"/>
        </w:rPr>
      </w:pPr>
      <w:r>
        <w:rPr>
          <w:rFonts w:ascii="Times New Roman" w:hAnsi="Times New Roman" w:cs="Times New Roman" w:eastAsia="Times New Roman"/>
          <w:sz w:val="3"/>
          <w:szCs w:val="3"/>
          <w:lang w:eastAsia="ru-RU"/>
        </w:rPr>
        <w:t xml:space="preserve"> </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__train_megastat</w:t>
      </w:r>
      <w:r>
        <w:rPr>
          <w:rFonts w:ascii="Times New Roman" w:hAnsi="Times New Roman" w:cs="Times New Roman" w:eastAsia="Times New Roman"/>
          <w:sz w:val="24"/>
          <w:szCs w:val="24"/>
          <w:lang w:eastAsia="ru-RU"/>
        </w:rPr>
        <w:t xml:space="preserve">__</w:t>
      </w:r>
    </w:p>
    <w:p>
      <w:pPr>
        <w:ind w:firstLine="709"/>
        <w:jc w:val="both"/>
        <w:spacing w:lineRule="atLeast" w:line="272" w:after="0"/>
        <w:rPr>
          <w:rFonts w:ascii="Times New Roman" w:hAnsi="Times New Roman" w:cs="Times New Roman" w:eastAsia="Times New Roman"/>
          <w:sz w:val="3"/>
          <w:szCs w:val="3"/>
          <w:lang w:eastAsia="ru-RU"/>
        </w:rPr>
      </w:pPr>
      <w:r>
        <w:rPr>
          <w:rFonts w:ascii="Times New Roman" w:hAnsi="Times New Roman" w:cs="Times New Roman" w:eastAsia="Times New Roman"/>
          <w:sz w:val="3"/>
          <w:szCs w:val="3"/>
          <w:lang w:eastAsia="ru-RU"/>
        </w:rPr>
        <w:t xml:space="preserve"> </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11. Костел Святого </w:t>
      </w:r>
      <w:r>
        <w:rPr>
          <w:rFonts w:ascii="Times New Roman" w:hAnsi="Times New Roman" w:cs="Times New Roman" w:eastAsia="Times New Roman"/>
          <w:b/>
          <w:bCs/>
          <w:sz w:val="36"/>
          <w:szCs w:val="36"/>
          <w:lang w:eastAsia="ru-RU"/>
        </w:rPr>
        <w:t xml:space="preserve">Симеона</w:t>
      </w:r>
      <w:r>
        <w:rPr>
          <w:rFonts w:ascii="Times New Roman" w:hAnsi="Times New Roman" w:cs="Times New Roman" w:eastAsia="Times New Roman"/>
          <w:b/>
          <w:bCs/>
          <w:sz w:val="36"/>
          <w:szCs w:val="36"/>
          <w:lang w:eastAsia="ru-RU"/>
        </w:rPr>
        <w:t xml:space="preserve"> и Святой Елены</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На площади Независимости рядом с Домом правительства стоит католический храм из красного кирпича — его называют Красным костелом. Образец </w:t>
      </w:r>
      <w:r>
        <w:rPr>
          <w:rFonts w:ascii="Times New Roman" w:hAnsi="Times New Roman" w:cs="Times New Roman" w:eastAsia="Times New Roman"/>
          <w:sz w:val="24"/>
          <w:szCs w:val="24"/>
          <w:lang w:eastAsia="ru-RU"/>
        </w:rPr>
        <w:t xml:space="preserve">неороманского</w:t>
      </w:r>
      <w:r>
        <w:rPr>
          <w:rFonts w:ascii="Times New Roman" w:hAnsi="Times New Roman" w:cs="Times New Roman" w:eastAsia="Times New Roman"/>
          <w:sz w:val="24"/>
          <w:szCs w:val="24"/>
          <w:lang w:eastAsia="ru-RU"/>
        </w:rPr>
        <w:t xml:space="preserve"> стиля, храм Святого </w:t>
      </w:r>
      <w:r>
        <w:rPr>
          <w:rFonts w:ascii="Times New Roman" w:hAnsi="Times New Roman" w:cs="Times New Roman" w:eastAsia="Times New Roman"/>
          <w:sz w:val="24"/>
          <w:szCs w:val="24"/>
          <w:lang w:eastAsia="ru-RU"/>
        </w:rPr>
        <w:t xml:space="preserve">Симеона</w:t>
      </w:r>
      <w:r>
        <w:rPr>
          <w:rFonts w:ascii="Times New Roman" w:hAnsi="Times New Roman" w:cs="Times New Roman" w:eastAsia="Times New Roman"/>
          <w:sz w:val="24"/>
          <w:szCs w:val="24"/>
          <w:lang w:eastAsia="ru-RU"/>
        </w:rPr>
        <w:t xml:space="preserve"> и Святой Елены построили в 1905-1910 годах на средства белорусского политика, общественного деятеля и дворянина Эдварда </w:t>
      </w:r>
      <w:r>
        <w:rPr>
          <w:rFonts w:ascii="Times New Roman" w:hAnsi="Times New Roman" w:cs="Times New Roman" w:eastAsia="Times New Roman"/>
          <w:sz w:val="24"/>
          <w:szCs w:val="24"/>
          <w:lang w:eastAsia="ru-RU"/>
        </w:rPr>
        <w:t xml:space="preserve">Войниловича</w:t>
      </w:r>
      <w:r>
        <w:rPr>
          <w:rFonts w:ascii="Times New Roman" w:hAnsi="Times New Roman" w:cs="Times New Roman" w:eastAsia="Times New Roman"/>
          <w:sz w:val="24"/>
          <w:szCs w:val="24"/>
          <w:lang w:eastAsia="ru-RU"/>
        </w:rPr>
        <w:t xml:space="preserve">.</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У </w:t>
      </w:r>
      <w:r>
        <w:rPr>
          <w:rFonts w:ascii="Times New Roman" w:hAnsi="Times New Roman" w:cs="Times New Roman" w:eastAsia="Times New Roman"/>
          <w:sz w:val="24"/>
          <w:szCs w:val="24"/>
          <w:lang w:eastAsia="ru-RU"/>
        </w:rPr>
        <w:t xml:space="preserve">Войниловича</w:t>
      </w:r>
      <w:r>
        <w:rPr>
          <w:rFonts w:ascii="Times New Roman" w:hAnsi="Times New Roman" w:cs="Times New Roman" w:eastAsia="Times New Roman"/>
          <w:sz w:val="24"/>
          <w:szCs w:val="24"/>
          <w:lang w:eastAsia="ru-RU"/>
        </w:rPr>
        <w:t xml:space="preserve"> было двое детей, и их смерть для него стала сильным ударом. От скарлатины в 12-летнем возрасте умер сын Семен, а несколько лет спустя от воспаления легких скончалась 19-летняя дочь Елена. Когда в </w:t>
      </w:r>
      <w:hyperlink r:id="rId35" w:history="1">
        <w:r>
          <w:rPr>
            <w:rFonts w:ascii="Times New Roman" w:hAnsi="Times New Roman" w:cs="Times New Roman" w:eastAsia="Times New Roman"/>
            <w:sz w:val="24"/>
            <w:szCs w:val="24"/>
            <w:lang w:eastAsia="ru-RU"/>
          </w:rPr>
          <w:t xml:space="preserve">Минске</w:t>
        </w:r>
      </w:hyperlink>
      <w:r>
        <w:rPr>
          <w:rFonts w:ascii="Times New Roman" w:hAnsi="Times New Roman" w:cs="Times New Roman" w:eastAsia="Times New Roman"/>
          <w:sz w:val="24"/>
          <w:szCs w:val="24"/>
          <w:lang w:eastAsia="ru-RU"/>
        </w:rPr>
        <w:t xml:space="preserve"> решили возвести второй городской костел, Эдвард </w:t>
      </w:r>
      <w:r>
        <w:rPr>
          <w:rFonts w:ascii="Times New Roman" w:hAnsi="Times New Roman" w:cs="Times New Roman" w:eastAsia="Times New Roman"/>
          <w:sz w:val="24"/>
          <w:szCs w:val="24"/>
          <w:lang w:eastAsia="ru-RU"/>
        </w:rPr>
        <w:t xml:space="preserve">Войнилович</w:t>
      </w:r>
      <w:r>
        <w:rPr>
          <w:rFonts w:ascii="Times New Roman" w:hAnsi="Times New Roman" w:cs="Times New Roman" w:eastAsia="Times New Roman"/>
          <w:sz w:val="24"/>
          <w:szCs w:val="24"/>
          <w:lang w:eastAsia="ru-RU"/>
        </w:rPr>
        <w:t xml:space="preserve"> пожертвовал большую сумму на постройку нового костела с условием, что собор назовут в честь Святого </w:t>
      </w:r>
      <w:r>
        <w:rPr>
          <w:rFonts w:ascii="Times New Roman" w:hAnsi="Times New Roman" w:cs="Times New Roman" w:eastAsia="Times New Roman"/>
          <w:sz w:val="24"/>
          <w:szCs w:val="24"/>
          <w:lang w:eastAsia="ru-RU"/>
        </w:rPr>
        <w:t xml:space="preserve">Симеона</w:t>
      </w:r>
      <w:r>
        <w:rPr>
          <w:rFonts w:ascii="Times New Roman" w:hAnsi="Times New Roman" w:cs="Times New Roman" w:eastAsia="Times New Roman"/>
          <w:sz w:val="24"/>
          <w:szCs w:val="24"/>
          <w:lang w:eastAsia="ru-RU"/>
        </w:rPr>
        <w:t xml:space="preserve"> и Святой Елены. Так звали небесных покровителей его почивших детей.</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советское время костел несколько раз закрывали, открывали и перестраивали. Здесь размещались польский театр, киностудия, Дом кино, музей истории белорусского кино. В 1990 году храм вернули католической церкви. В 2000 году рядом с Красным костелом установили колокол «Нагасаки» в память о жертвах ядерных катастроф. В 2017 году сквер за собором назвали в честь Эдварда </w:t>
      </w:r>
      <w:r>
        <w:rPr>
          <w:rFonts w:ascii="Times New Roman" w:hAnsi="Times New Roman" w:cs="Times New Roman" w:eastAsia="Times New Roman"/>
          <w:sz w:val="24"/>
          <w:szCs w:val="24"/>
          <w:lang w:eastAsia="ru-RU"/>
        </w:rPr>
        <w:t xml:space="preserve">Войниловича</w:t>
      </w:r>
      <w:r>
        <w:rPr>
          <w:rFonts w:ascii="Times New Roman" w:hAnsi="Times New Roman" w:cs="Times New Roman" w:eastAsia="Times New Roman"/>
          <w:sz w:val="24"/>
          <w:szCs w:val="24"/>
          <w:lang w:eastAsia="ru-RU"/>
        </w:rPr>
        <w:t xml:space="preserve">.</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210934"/>
            <wp:effectExtent l="19049" t="0" r="1269" b="0"/>
            <wp:docPr id="10" name="Рисунок 10" descr="Церковь Святого Симеона и Святой Елены на площади Независимост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0" descr="Церковь Святого Симеона и Святой Елены на площади Независимости"/>
                    <pic:cNvPicPr>
                      <a:picLocks noChangeAspect="1" noChangeArrowheads="1"/>
                    </pic:cNvPicPr>
                  </pic:nvPicPr>
                  <pic:blipFill>
                    <a:blip r:embed="rId36"/>
                    <a:srcRect/>
                    <a:stretch/>
                  </pic:blipFill>
                  <pic:spPr bwMode="auto">
                    <a:xfrm>
                      <a:off x="0" y="0"/>
                      <a:ext cx="9523730" cy="6210935"/>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Церковь Святого </w:t>
      </w:r>
      <w:r>
        <w:rPr>
          <w:rFonts w:ascii="Times New Roman" w:hAnsi="Times New Roman" w:cs="Times New Roman" w:eastAsia="Times New Roman"/>
          <w:sz w:val="16"/>
          <w:szCs w:val="16"/>
          <w:lang w:eastAsia="ru-RU"/>
        </w:rPr>
        <w:t xml:space="preserve">Симеона</w:t>
      </w:r>
      <w:r>
        <w:rPr>
          <w:rFonts w:ascii="Times New Roman" w:hAnsi="Times New Roman" w:cs="Times New Roman" w:eastAsia="Times New Roman"/>
          <w:sz w:val="16"/>
          <w:szCs w:val="16"/>
          <w:lang w:eastAsia="ru-RU"/>
        </w:rPr>
        <w:t xml:space="preserve"> и Святой Елены на площади Независимости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Советская, 15, ст. метро «Площадь Ленина».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ежедневно с 8:00 до 20:00, кроме времени проведения Святых Месс.</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12. Собор Святых Апостолов Петра и Павла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Этот храм возле станции метро «Немига» минчане называют «желтой церковью». Хорошо отреставрированный, он кажется </w:t>
      </w:r>
      <w:r>
        <w:rPr>
          <w:rFonts w:ascii="Times New Roman" w:hAnsi="Times New Roman" w:cs="Times New Roman" w:eastAsia="Times New Roman"/>
          <w:sz w:val="24"/>
          <w:szCs w:val="24"/>
          <w:lang w:eastAsia="ru-RU"/>
        </w:rPr>
        <w:t xml:space="preserve">новоделом</w:t>
      </w:r>
      <w:r>
        <w:rPr>
          <w:rFonts w:ascii="Times New Roman" w:hAnsi="Times New Roman" w:cs="Times New Roman" w:eastAsia="Times New Roman"/>
          <w:sz w:val="24"/>
          <w:szCs w:val="24"/>
          <w:lang w:eastAsia="ru-RU"/>
        </w:rPr>
        <w:t xml:space="preserve">, но это не так. Это самый древний собор </w:t>
      </w:r>
      <w:hyperlink r:id="rId37"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(годы постройки — 1612-1620) и единственный памятник архитектуры эпохи Ренессанса в столице.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течение двухсот лет после строительства Свято-Петропавловский собор был единственной православной церковью в </w:t>
      </w:r>
      <w:hyperlink r:id="rId38" w:history="1">
        <w:r>
          <w:rPr>
            <w:rFonts w:ascii="Times New Roman" w:hAnsi="Times New Roman" w:cs="Times New Roman" w:eastAsia="Times New Roman"/>
            <w:sz w:val="24"/>
            <w:szCs w:val="24"/>
            <w:lang w:eastAsia="ru-RU"/>
          </w:rPr>
          <w:t xml:space="preserve">Минске</w:t>
        </w:r>
      </w:hyperlink>
      <w:r>
        <w:rPr>
          <w:rFonts w:ascii="Times New Roman" w:hAnsi="Times New Roman" w:cs="Times New Roman" w:eastAsia="Times New Roman"/>
          <w:sz w:val="24"/>
          <w:szCs w:val="24"/>
          <w:lang w:eastAsia="ru-RU"/>
        </w:rPr>
        <w:t xml:space="preserve">. Ко второй половине 18 века храм пришел в упадок, а позже сгорел. Монахам приходилось просить милостыню. Деньги на реставрацию собора пожертвовала Екатерина II. После освящения храма в честь святой великомученицы Екатерины его стали называть «Екатерининским». В советское время собор закрыли на полвека. Он был превращен в склад для продуктов и заставлен бочками с сельдью. Позже здесь размещался государственный архив. В 1991 году собор, заново освященный в честь Святых Петра и Павла, возобновил службы.</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Раковская, 4, ст. метро: «Немига».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по будням — с 7:00 до 20:00, в субботу — с 6:30 до конца вечернего богослужения, в воскресенье и праздничные дни — с 6:00 до 20:00.</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13. Большой театр оперы и балета Белоруссии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На площади Парижской Коммуны находится единственный в </w:t>
      </w:r>
      <w:hyperlink r:id="rId39"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оперный театр и самый крупный театр в стране — Большой театр. Театр располагается во впечатляющем здании в стиле </w:t>
      </w:r>
      <w:r>
        <w:rPr>
          <w:rFonts w:ascii="Times New Roman" w:hAnsi="Times New Roman" w:cs="Times New Roman" w:eastAsia="Times New Roman"/>
          <w:sz w:val="24"/>
          <w:szCs w:val="24"/>
          <w:lang w:eastAsia="ru-RU"/>
        </w:rPr>
        <w:t xml:space="preserve">постконструктивизма</w:t>
      </w:r>
      <w:r>
        <w:rPr>
          <w:rFonts w:ascii="Times New Roman" w:hAnsi="Times New Roman" w:cs="Times New Roman" w:eastAsia="Times New Roman"/>
          <w:sz w:val="24"/>
          <w:szCs w:val="24"/>
          <w:lang w:eastAsia="ru-RU"/>
        </w:rPr>
        <w:t xml:space="preserve"> — это еще одно творение архитектора Иосифа </w:t>
      </w:r>
      <w:r>
        <w:rPr>
          <w:rFonts w:ascii="Times New Roman" w:hAnsi="Times New Roman" w:cs="Times New Roman" w:eastAsia="Times New Roman"/>
          <w:sz w:val="24"/>
          <w:szCs w:val="24"/>
          <w:lang w:eastAsia="ru-RU"/>
        </w:rPr>
        <w:t xml:space="preserve">Лангбарда</w:t>
      </w:r>
      <w:r>
        <w:rPr>
          <w:rFonts w:ascii="Times New Roman" w:hAnsi="Times New Roman" w:cs="Times New Roman" w:eastAsia="Times New Roman"/>
          <w:sz w:val="24"/>
          <w:szCs w:val="24"/>
          <w:lang w:eastAsia="ru-RU"/>
        </w:rPr>
        <w:t xml:space="preserve">.</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Во время Великой Отечественной войны театр пострадал от первой же бомбежки, а потом был разграблен оккупантами, которые устроили в нем конюшни. Труппа уехала работать в Горький (</w:t>
      </w:r>
      <w:hyperlink r:id="rId40" w:history="1">
        <w:r>
          <w:rPr>
            <w:rFonts w:ascii="Times New Roman" w:hAnsi="Times New Roman" w:cs="Times New Roman" w:eastAsia="Times New Roman"/>
            <w:sz w:val="24"/>
            <w:szCs w:val="24"/>
            <w:lang w:eastAsia="ru-RU"/>
          </w:rPr>
          <w:t xml:space="preserve">Нижний Новгород</w:t>
        </w:r>
      </w:hyperlink>
      <w:r>
        <w:rPr>
          <w:rFonts w:ascii="Times New Roman" w:hAnsi="Times New Roman" w:cs="Times New Roman" w:eastAsia="Times New Roman"/>
          <w:sz w:val="24"/>
          <w:szCs w:val="24"/>
          <w:lang w:eastAsia="ru-RU"/>
        </w:rPr>
        <w:t xml:space="preserve">). После войны здание отреставрировали, вокруг разбили парк, на сцене снова стали давать представления. В 2009 году фасад украсили бронзовой скульптурой Аполлона с двумя нимфами. Натурщиком для скульптуры бога иску</w:t>
      </w:r>
      <w:r>
        <w:rPr>
          <w:rFonts w:ascii="Times New Roman" w:hAnsi="Times New Roman" w:cs="Times New Roman" w:eastAsia="Times New Roman"/>
          <w:sz w:val="24"/>
          <w:szCs w:val="24"/>
          <w:lang w:eastAsia="ru-RU"/>
        </w:rPr>
        <w:t xml:space="preserve">сств ст</w:t>
      </w:r>
      <w:r>
        <w:rPr>
          <w:rFonts w:ascii="Times New Roman" w:hAnsi="Times New Roman" w:cs="Times New Roman" w:eastAsia="Times New Roman"/>
          <w:sz w:val="24"/>
          <w:szCs w:val="24"/>
          <w:lang w:eastAsia="ru-RU"/>
        </w:rPr>
        <w:t xml:space="preserve">ал один из артистов театра.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Сегодня в репертуаре Большого — свыше 80 опер и балетов. Это как классические, так и современные постановки для взрослых и детей. Театр оперы и балета не раз возглавлял список любимых мест отдыха жителей </w:t>
      </w:r>
      <w:hyperlink r:id="rId41"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Прийти сюда можно не только на представление, но и на экскурсию, на которой расскажут об истории театра.</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11" name="Рисунок 11" descr="Большой театр оперы и балета Белоруссии"/>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1" descr="Большой театр оперы и балета Белоруссии"/>
                    <pic:cNvPicPr>
                      <a:picLocks noChangeAspect="1" noChangeArrowheads="1"/>
                    </pic:cNvPicPr>
                  </pic:nvPicPr>
                  <pic:blipFill>
                    <a:blip r:embed="rId42"/>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Большой театр оперы и балета Белоруссии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пл. Парижской коммуны, 1, ст. метро «Немига».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ежедневно с 10:00 до 20:00.</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14. Музей истории Великой Отечественной войны</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этом музее на площади 15 000 кв. метров собрана самая большая в Белоруссии коллекция свидетельств Великой Отечественной войны. А началось все с выставки «Белоруссия живёт, Белоруссия борется, </w:t>
      </w:r>
      <w:hyperlink r:id="rId43" w:history="1">
        <w:r>
          <w:rPr>
            <w:rFonts w:ascii="Times New Roman" w:hAnsi="Times New Roman" w:cs="Times New Roman" w:eastAsia="Times New Roman"/>
            <w:sz w:val="24"/>
            <w:szCs w:val="24"/>
            <w:lang w:eastAsia="ru-RU"/>
          </w:rPr>
          <w:t xml:space="preserve">Белоруссия</w:t>
        </w:r>
      </w:hyperlink>
      <w:r>
        <w:rPr>
          <w:rFonts w:ascii="Times New Roman" w:hAnsi="Times New Roman" w:cs="Times New Roman" w:eastAsia="Times New Roman"/>
          <w:sz w:val="24"/>
          <w:szCs w:val="24"/>
          <w:lang w:eastAsia="ru-RU"/>
        </w:rPr>
        <w:t xml:space="preserve"> была и будет советской», которую открыли в 1942 году в историческом музее в </w:t>
      </w:r>
      <w:hyperlink r:id="rId44" w:history="1">
        <w:r>
          <w:rPr>
            <w:rFonts w:ascii="Times New Roman" w:hAnsi="Times New Roman" w:cs="Times New Roman" w:eastAsia="Times New Roman"/>
            <w:sz w:val="24"/>
            <w:szCs w:val="24"/>
            <w:lang w:eastAsia="ru-RU"/>
          </w:rPr>
          <w:t xml:space="preserve">Москве</w:t>
        </w:r>
      </w:hyperlink>
      <w:r>
        <w:rPr>
          <w:rFonts w:ascii="Times New Roman" w:hAnsi="Times New Roman" w:cs="Times New Roman" w:eastAsia="Times New Roman"/>
          <w:sz w:val="24"/>
          <w:szCs w:val="24"/>
          <w:lang w:eastAsia="ru-RU"/>
        </w:rPr>
        <w:t xml:space="preserve">. Она рассказывала о буднях захваченной оккупантами республики. После освобождения БССР экспозицию перевезли в </w:t>
      </w:r>
      <w:hyperlink r:id="rId45" w:history="1">
        <w:r>
          <w:rPr>
            <w:rFonts w:ascii="Times New Roman" w:hAnsi="Times New Roman" w:cs="Times New Roman" w:eastAsia="Times New Roman"/>
            <w:sz w:val="24"/>
            <w:szCs w:val="24"/>
            <w:lang w:eastAsia="ru-RU"/>
          </w:rPr>
          <w:t xml:space="preserve">Минск</w:t>
        </w:r>
      </w:hyperlink>
      <w:r>
        <w:rPr>
          <w:rFonts w:ascii="Times New Roman" w:hAnsi="Times New Roman" w:cs="Times New Roman" w:eastAsia="Times New Roman"/>
          <w:sz w:val="24"/>
          <w:szCs w:val="24"/>
          <w:lang w:eastAsia="ru-RU"/>
        </w:rPr>
        <w:t xml:space="preserve">, а в 1944 году на ее основе открыли музей.</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С 2014 года музею принадлежит современное здание в стиле </w:t>
      </w:r>
      <w:r>
        <w:rPr>
          <w:rFonts w:ascii="Times New Roman" w:hAnsi="Times New Roman" w:cs="Times New Roman" w:eastAsia="Times New Roman"/>
          <w:sz w:val="24"/>
          <w:szCs w:val="24"/>
          <w:lang w:eastAsia="ru-RU"/>
        </w:rPr>
        <w:t xml:space="preserve">хай-тек</w:t>
      </w:r>
      <w:r>
        <w:rPr>
          <w:rFonts w:ascii="Times New Roman" w:hAnsi="Times New Roman" w:cs="Times New Roman" w:eastAsia="Times New Roman"/>
          <w:sz w:val="24"/>
          <w:szCs w:val="24"/>
          <w:lang w:eastAsia="ru-RU"/>
        </w:rPr>
        <w:t xml:space="preserve"> на проспекте Победителей. Экспозиция разделена на 4 блока (каждый посвящен одному году войны) и включает 10 залов — вы </w:t>
      </w:r>
      <w:r>
        <w:rPr>
          <w:rFonts w:ascii="Times New Roman" w:hAnsi="Times New Roman" w:cs="Times New Roman" w:eastAsia="Times New Roman"/>
          <w:sz w:val="24"/>
          <w:szCs w:val="24"/>
          <w:lang w:eastAsia="ru-RU"/>
        </w:rPr>
        <w:t xml:space="preserve">пройдете</w:t>
      </w:r>
      <w:r>
        <w:rPr>
          <w:rFonts w:ascii="Times New Roman" w:hAnsi="Times New Roman" w:cs="Times New Roman" w:eastAsia="Times New Roman"/>
          <w:sz w:val="24"/>
          <w:szCs w:val="24"/>
          <w:lang w:eastAsia="ru-RU"/>
        </w:rPr>
        <w:t xml:space="preserve"> путь от начала войны до самой победы. Музей рассказывает о жизни белорусов в военные годы, об ужасах оккупации, о партизанском движении, освобождении страны. Последним посетители входят в зал Победы, расположенный под стеклянным куполом и залитый солнечным светом. В нем увековечены имена погибших </w:t>
      </w:r>
      <w:r>
        <w:rPr>
          <w:rFonts w:ascii="Times New Roman" w:hAnsi="Times New Roman" w:cs="Times New Roman" w:eastAsia="Times New Roman"/>
          <w:sz w:val="24"/>
          <w:szCs w:val="24"/>
          <w:lang w:eastAsia="ru-RU"/>
        </w:rPr>
        <w:t xml:space="preserve">партизанов</w:t>
      </w:r>
      <w:r>
        <w:rPr>
          <w:rFonts w:ascii="Times New Roman" w:hAnsi="Times New Roman" w:cs="Times New Roman" w:eastAsia="Times New Roman"/>
          <w:sz w:val="24"/>
          <w:szCs w:val="24"/>
          <w:lang w:eastAsia="ru-RU"/>
        </w:rPr>
        <w:t xml:space="preserve">.</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Чтобы осмотреть музейные фонды, потребуется не один час. Вы увидите танки, самолеты, стрелковое оружие, фотографии, награды, документы. В музее хранится самое большое в </w:t>
      </w:r>
      <w:hyperlink r:id="rId46"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собрание партизанских тетрадей — всего 248 штук. В этих рукописных журналах-агитках подпольщики публиковали отчеты о деятельности движения, рассказы, стихи, сатирические рисунки, воспоминания. Эти дневники являются яркой иллюстрацией военных лет.</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12" name="Рисунок 12" descr="Музей истории Великой Отечественной Войны"/>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2" descr="Музей истории Великой Отечественной Войны"/>
                    <pic:cNvPicPr>
                      <a:picLocks noChangeAspect="1" noChangeArrowheads="1"/>
                    </pic:cNvPicPr>
                  </pic:nvPicPr>
                  <pic:blipFill>
                    <a:blip r:embed="rId47"/>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Музей истории Великой Отечественной Войны</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пр-т</w:t>
      </w:r>
      <w:r>
        <w:rPr>
          <w:rFonts w:ascii="Times New Roman" w:hAnsi="Times New Roman" w:cs="Times New Roman" w:eastAsia="Times New Roman"/>
          <w:sz w:val="24"/>
          <w:szCs w:val="24"/>
          <w:lang w:eastAsia="ru-RU"/>
        </w:rPr>
        <w:t xml:space="preserve">. Победителей, 8.</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со вторника по воскресенье — с 10:00 до 18:00, понедельник — выходной.</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15. Центральный ботанический сад</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Ботанический сад </w:t>
      </w:r>
      <w:hyperlink r:id="rId48"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был открыт в 1932 году при Национальной академии наук. Это один из самых крупных ботанических садов Европы — его площадь составляет 92 гектара. В коллекции сада больше 15 тысяч наименований растений. Особый интерес представляет оранжерея с 600 видами тропических и субтропических растений, а также единственный в Белоруссии </w:t>
      </w:r>
      <w:r>
        <w:rPr>
          <w:rFonts w:ascii="Times New Roman" w:hAnsi="Times New Roman" w:cs="Times New Roman" w:eastAsia="Times New Roman"/>
          <w:sz w:val="24"/>
          <w:szCs w:val="24"/>
          <w:lang w:eastAsia="ru-RU"/>
        </w:rPr>
        <w:t xml:space="preserve">лимонарий</w:t>
      </w:r>
      <w:r>
        <w:rPr>
          <w:rFonts w:ascii="Times New Roman" w:hAnsi="Times New Roman" w:cs="Times New Roman" w:eastAsia="Times New Roman"/>
          <w:sz w:val="24"/>
          <w:szCs w:val="24"/>
          <w:lang w:eastAsia="ru-RU"/>
        </w:rPr>
        <w:t xml:space="preserve">. В оранжерее цитрусовых выращивают 60 сортов лимона, 15 сортов апельсинов, 10 сортов грейпфрутов и мандаринов.</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Ботанический сад — отличное место для романтических прогулок, семейного отдыха и </w:t>
      </w:r>
      <w:r>
        <w:rPr>
          <w:rFonts w:ascii="Times New Roman" w:hAnsi="Times New Roman" w:cs="Times New Roman" w:eastAsia="Times New Roman"/>
          <w:sz w:val="24"/>
          <w:szCs w:val="24"/>
          <w:lang w:eastAsia="ru-RU"/>
        </w:rPr>
        <w:t xml:space="preserve">фотосессий</w:t>
      </w:r>
      <w:r>
        <w:rPr>
          <w:rFonts w:ascii="Times New Roman" w:hAnsi="Times New Roman" w:cs="Times New Roman" w:eastAsia="Times New Roman"/>
          <w:sz w:val="24"/>
          <w:szCs w:val="24"/>
          <w:lang w:eastAsia="ru-RU"/>
        </w:rPr>
        <w:t xml:space="preserve">. В мае сюда приходят, чтобы застать цветение тюльпанов и сирени, осенью — гладиолусов и астр. Многие любят отдыхать у живописного Лебединого озера, где плавают утки, лебеди, черепахи и караси. А еще в </w:t>
      </w:r>
      <w:r>
        <w:rPr>
          <w:rFonts w:ascii="Times New Roman" w:hAnsi="Times New Roman" w:cs="Times New Roman" w:eastAsia="Times New Roman"/>
          <w:sz w:val="24"/>
          <w:szCs w:val="24"/>
          <w:lang w:eastAsia="ru-RU"/>
        </w:rPr>
        <w:t xml:space="preserve">ботсаду</w:t>
      </w:r>
      <w:r>
        <w:rPr>
          <w:rFonts w:ascii="Times New Roman" w:hAnsi="Times New Roman" w:cs="Times New Roman" w:eastAsia="Times New Roman"/>
          <w:sz w:val="24"/>
          <w:szCs w:val="24"/>
          <w:lang w:eastAsia="ru-RU"/>
        </w:rPr>
        <w:t xml:space="preserve"> есть вероятность попасть на интересное событие: для гостей периодически проводятся концерты живой музыки, </w:t>
      </w:r>
      <w:r>
        <w:rPr>
          <w:rFonts w:ascii="Times New Roman" w:hAnsi="Times New Roman" w:cs="Times New Roman" w:eastAsia="Times New Roman"/>
          <w:sz w:val="24"/>
          <w:szCs w:val="24"/>
          <w:lang w:eastAsia="ru-RU"/>
        </w:rPr>
        <w:t xml:space="preserve">гастрофестивали</w:t>
      </w:r>
      <w:r>
        <w:rPr>
          <w:rFonts w:ascii="Times New Roman" w:hAnsi="Times New Roman" w:cs="Times New Roman" w:eastAsia="Times New Roman"/>
          <w:sz w:val="24"/>
          <w:szCs w:val="24"/>
          <w:lang w:eastAsia="ru-RU"/>
        </w:rPr>
        <w:t xml:space="preserve">, мастер-классы, детские мероприятия.</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13" name="Рисунок 13" descr="Центральный ботанический сад"/>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3" descr="Центральный ботанический сад"/>
                    <pic:cNvPicPr>
                      <a:picLocks noChangeAspect="1" noChangeArrowheads="1"/>
                    </pic:cNvPicPr>
                  </pic:nvPicPr>
                  <pic:blipFill>
                    <a:blip r:embed="rId49"/>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Центральный ботанический сад</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w:t>
      </w:r>
      <w:r>
        <w:rPr>
          <w:rFonts w:ascii="Times New Roman" w:hAnsi="Times New Roman" w:cs="Times New Roman" w:eastAsia="Times New Roman"/>
          <w:sz w:val="24"/>
          <w:szCs w:val="24"/>
          <w:lang w:eastAsia="ru-RU"/>
        </w:rPr>
        <w:t xml:space="preserve">Сурганова</w:t>
      </w:r>
      <w:r>
        <w:rPr>
          <w:rFonts w:ascii="Times New Roman" w:hAnsi="Times New Roman" w:cs="Times New Roman" w:eastAsia="Times New Roman"/>
          <w:sz w:val="24"/>
          <w:szCs w:val="24"/>
          <w:lang w:eastAsia="ru-RU"/>
        </w:rPr>
        <w:t xml:space="preserve">, 2в, ст. метро «Парк Челюскинцев», «Академия наук».</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со вторника по воскресенье — с 10:00 до 20:00, касса работает до 19:00. Понедельник — выходной.</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16. Минский зоопарк</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Зоопарк </w:t>
      </w:r>
      <w:hyperlink r:id="rId50"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в августе 2019 года отметил свое 35-летие. Здесь содержатся 450 видов животных, многие из них являются редкими или экзотическими и занесены в Красную книгу. Территория зоопарка включает вольеры с млекопитающими, террариум, </w:t>
      </w:r>
      <w:r>
        <w:rPr>
          <w:rFonts w:ascii="Times New Roman" w:hAnsi="Times New Roman" w:cs="Times New Roman" w:eastAsia="Times New Roman"/>
          <w:sz w:val="24"/>
          <w:szCs w:val="24"/>
          <w:lang w:eastAsia="ru-RU"/>
        </w:rPr>
        <w:t xml:space="preserve">экзотариум</w:t>
      </w:r>
      <w:r>
        <w:rPr>
          <w:rFonts w:ascii="Times New Roman" w:hAnsi="Times New Roman" w:cs="Times New Roman" w:eastAsia="Times New Roman"/>
          <w:sz w:val="24"/>
          <w:szCs w:val="24"/>
          <w:lang w:eastAsia="ru-RU"/>
        </w:rPr>
        <w:t xml:space="preserve">, аквариум, дельфинарий и </w:t>
      </w:r>
      <w:r>
        <w:rPr>
          <w:rFonts w:ascii="Times New Roman" w:hAnsi="Times New Roman" w:cs="Times New Roman" w:eastAsia="Times New Roman"/>
          <w:sz w:val="24"/>
          <w:szCs w:val="24"/>
          <w:lang w:eastAsia="ru-RU"/>
        </w:rPr>
        <w:t xml:space="preserve">динопарк</w:t>
      </w:r>
      <w:r>
        <w:rPr>
          <w:rFonts w:ascii="Times New Roman" w:hAnsi="Times New Roman" w:cs="Times New Roman" w:eastAsia="Times New Roman"/>
          <w:sz w:val="24"/>
          <w:szCs w:val="24"/>
          <w:lang w:eastAsia="ru-RU"/>
        </w:rPr>
        <w:t xml:space="preserve">, детскую площадку, контактный зоопарк.</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Чтобы увидеть символ </w:t>
      </w:r>
      <w:hyperlink r:id="rId51"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 зубра, необязательно ехать в Беловежскую пущу. В минском зоопарке живет семейная пара зубров — Барон и Мулатка. Они охотно едят корм из рук посетителей. Стоит взглянуть и на гордость местного террариума — самку сетчатого питона. Эта змея считается одной из самых длинных в мире. </w:t>
      </w:r>
      <w:r>
        <w:rPr>
          <w:rFonts w:ascii="Times New Roman" w:hAnsi="Times New Roman" w:cs="Times New Roman" w:eastAsia="Times New Roman"/>
          <w:sz w:val="24"/>
          <w:szCs w:val="24"/>
          <w:lang w:eastAsia="ru-RU"/>
        </w:rPr>
        <w:t xml:space="preserve">Питониху</w:t>
      </w:r>
      <w:r>
        <w:rPr>
          <w:rFonts w:ascii="Times New Roman" w:hAnsi="Times New Roman" w:cs="Times New Roman" w:eastAsia="Times New Roman"/>
          <w:sz w:val="24"/>
          <w:szCs w:val="24"/>
          <w:lang w:eastAsia="ru-RU"/>
        </w:rPr>
        <w:t xml:space="preserve"> зовут Клеопатра, ее длина составляет 6,85 метра.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С детьми стоит посетить дельфинарий «Немо»: здесь устраивают шоу с участием дельфинов, морских котиков и львов, а также купание с дельфинами. Малышам понравится в </w:t>
      </w:r>
      <w:r>
        <w:rPr>
          <w:rFonts w:ascii="Times New Roman" w:hAnsi="Times New Roman" w:cs="Times New Roman" w:eastAsia="Times New Roman"/>
          <w:sz w:val="24"/>
          <w:szCs w:val="24"/>
          <w:lang w:eastAsia="ru-RU"/>
        </w:rPr>
        <w:t xml:space="preserve">динопарке</w:t>
      </w:r>
      <w:r>
        <w:rPr>
          <w:rFonts w:ascii="Times New Roman" w:hAnsi="Times New Roman" w:cs="Times New Roman" w:eastAsia="Times New Roman"/>
          <w:sz w:val="24"/>
          <w:szCs w:val="24"/>
          <w:lang w:eastAsia="ru-RU"/>
        </w:rPr>
        <w:t xml:space="preserve"> — здесь их ждут 35 анимированных динозавров в оригинальную величину.</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14" name="Рисунок 14" descr="Рысь"/>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4" descr="Рысь"/>
                    <pic:cNvPicPr>
                      <a:picLocks noChangeAspect="1" noChangeArrowheads="1"/>
                    </pic:cNvPicPr>
                  </pic:nvPicPr>
                  <pic:blipFill>
                    <a:blip r:embed="rId52"/>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Рысь</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w:t>
      </w:r>
      <w:r>
        <w:rPr>
          <w:rFonts w:ascii="Times New Roman" w:hAnsi="Times New Roman" w:cs="Times New Roman" w:eastAsia="Times New Roman"/>
          <w:sz w:val="24"/>
          <w:szCs w:val="24"/>
          <w:lang w:eastAsia="ru-RU"/>
        </w:rPr>
        <w:t xml:space="preserve">Ташкентская</w:t>
      </w:r>
      <w:r>
        <w:rPr>
          <w:rFonts w:ascii="Times New Roman" w:hAnsi="Times New Roman" w:cs="Times New Roman" w:eastAsia="Times New Roman"/>
          <w:sz w:val="24"/>
          <w:szCs w:val="24"/>
          <w:lang w:eastAsia="ru-RU"/>
        </w:rPr>
        <w:t xml:space="preserve">, 40.</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ежедневно с 9:00 до 21:00.</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17. </w:t>
      </w:r>
      <w:r>
        <w:rPr>
          <w:rFonts w:ascii="Times New Roman" w:hAnsi="Times New Roman" w:cs="Times New Roman" w:eastAsia="Times New Roman"/>
          <w:b/>
          <w:bCs/>
          <w:sz w:val="36"/>
          <w:szCs w:val="36"/>
          <w:lang w:eastAsia="ru-RU"/>
        </w:rPr>
        <w:t xml:space="preserve">Лошицкая</w:t>
      </w:r>
      <w:r>
        <w:rPr>
          <w:rFonts w:ascii="Times New Roman" w:hAnsi="Times New Roman" w:cs="Times New Roman" w:eastAsia="Times New Roman"/>
          <w:b/>
          <w:bCs/>
          <w:sz w:val="36"/>
          <w:szCs w:val="36"/>
          <w:lang w:eastAsia="ru-RU"/>
        </w:rPr>
        <w:t xml:space="preserve"> усадьба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Лошицкий</w:t>
      </w:r>
      <w:r>
        <w:rPr>
          <w:rFonts w:ascii="Times New Roman" w:hAnsi="Times New Roman" w:cs="Times New Roman" w:eastAsia="Times New Roman"/>
          <w:sz w:val="24"/>
          <w:szCs w:val="24"/>
          <w:lang w:eastAsia="ru-RU"/>
        </w:rPr>
        <w:t xml:space="preserve"> парк имеет долгую историю. На его территории расположена усадьба, на протяжении веков сменившая 15 хозяев. Наиболее заметные перемены в поместье произошли в конце 19 века, когда его владельцем стал дворянин польского происхождения </w:t>
      </w:r>
      <w:r>
        <w:rPr>
          <w:rFonts w:ascii="Times New Roman" w:hAnsi="Times New Roman" w:cs="Times New Roman" w:eastAsia="Times New Roman"/>
          <w:sz w:val="24"/>
          <w:szCs w:val="24"/>
          <w:lang w:eastAsia="ru-RU"/>
        </w:rPr>
        <w:t xml:space="preserve">Евстафий</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Любанский</w:t>
      </w:r>
      <w:r>
        <w:rPr>
          <w:rFonts w:ascii="Times New Roman" w:hAnsi="Times New Roman" w:cs="Times New Roman" w:eastAsia="Times New Roman"/>
          <w:sz w:val="24"/>
          <w:szCs w:val="24"/>
          <w:lang w:eastAsia="ru-RU"/>
        </w:rPr>
        <w:t xml:space="preserve">.</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Получив имение в наследство, </w:t>
      </w:r>
      <w:r>
        <w:rPr>
          <w:rFonts w:ascii="Times New Roman" w:hAnsi="Times New Roman" w:cs="Times New Roman" w:eastAsia="Times New Roman"/>
          <w:sz w:val="24"/>
          <w:szCs w:val="24"/>
          <w:lang w:eastAsia="ru-RU"/>
        </w:rPr>
        <w:t xml:space="preserve">Любанский</w:t>
      </w:r>
      <w:r>
        <w:rPr>
          <w:rFonts w:ascii="Times New Roman" w:hAnsi="Times New Roman" w:cs="Times New Roman" w:eastAsia="Times New Roman"/>
          <w:sz w:val="24"/>
          <w:szCs w:val="24"/>
          <w:lang w:eastAsia="ru-RU"/>
        </w:rPr>
        <w:t xml:space="preserve"> перестроил усадебный дом в стиле русский модерн, построил флигель для слуг и мельницу. Новый хозяин увлекался земледелием и садоводством и привозил из других стран экзотические растения для своего сада. Ради своей будущей жены </w:t>
      </w:r>
      <w:r>
        <w:rPr>
          <w:rFonts w:ascii="Times New Roman" w:hAnsi="Times New Roman" w:cs="Times New Roman" w:eastAsia="Times New Roman"/>
          <w:sz w:val="24"/>
          <w:szCs w:val="24"/>
          <w:lang w:eastAsia="ru-RU"/>
        </w:rPr>
        <w:t xml:space="preserve">Ядвиги</w:t>
      </w:r>
      <w:r>
        <w:rPr>
          <w:rFonts w:ascii="Times New Roman" w:hAnsi="Times New Roman" w:cs="Times New Roman" w:eastAsia="Times New Roman"/>
          <w:sz w:val="24"/>
          <w:szCs w:val="24"/>
          <w:lang w:eastAsia="ru-RU"/>
        </w:rPr>
        <w:t xml:space="preserve">, поклонницы Японии, он посадил в парке японскую магнолию </w:t>
      </w:r>
      <w:r>
        <w:rPr>
          <w:rFonts w:ascii="Times New Roman" w:hAnsi="Times New Roman" w:cs="Times New Roman" w:eastAsia="Times New Roman"/>
          <w:sz w:val="24"/>
          <w:szCs w:val="24"/>
          <w:lang w:eastAsia="ru-RU"/>
        </w:rPr>
        <w:t xml:space="preserve">кобус</w:t>
      </w:r>
      <w:r>
        <w:rPr>
          <w:rFonts w:ascii="Times New Roman" w:hAnsi="Times New Roman" w:cs="Times New Roman" w:eastAsia="Times New Roman"/>
          <w:sz w:val="24"/>
          <w:szCs w:val="24"/>
          <w:lang w:eastAsia="ru-RU"/>
        </w:rPr>
        <w:t xml:space="preserve"> — дерево цветет до сих пор.</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Евстафий</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Любанский</w:t>
      </w:r>
      <w:r>
        <w:rPr>
          <w:rFonts w:ascii="Times New Roman" w:hAnsi="Times New Roman" w:cs="Times New Roman" w:eastAsia="Times New Roman"/>
          <w:sz w:val="24"/>
          <w:szCs w:val="24"/>
          <w:lang w:eastAsia="ru-RU"/>
        </w:rPr>
        <w:t xml:space="preserve"> был активным общественным деятелем, входил в Минское сельскохозяйственное общество. Супруги часто устраивали в своем доме большие приемы. Ходили слухи, что </w:t>
      </w:r>
      <w:r>
        <w:rPr>
          <w:rFonts w:ascii="Times New Roman" w:hAnsi="Times New Roman" w:cs="Times New Roman" w:eastAsia="Times New Roman"/>
          <w:sz w:val="24"/>
          <w:szCs w:val="24"/>
          <w:lang w:eastAsia="ru-RU"/>
        </w:rPr>
        <w:t xml:space="preserve">Ядвига</w:t>
      </w:r>
      <w:r>
        <w:rPr>
          <w:rFonts w:ascii="Times New Roman" w:hAnsi="Times New Roman" w:cs="Times New Roman" w:eastAsia="Times New Roman"/>
          <w:sz w:val="24"/>
          <w:szCs w:val="24"/>
          <w:lang w:eastAsia="ru-RU"/>
        </w:rPr>
        <w:t xml:space="preserve"> вскружила голову многим мужчинам и даже имела роман с городским головой </w:t>
      </w:r>
      <w:r>
        <w:rPr>
          <w:rFonts w:ascii="Times New Roman" w:hAnsi="Times New Roman" w:cs="Times New Roman" w:eastAsia="Times New Roman"/>
          <w:sz w:val="24"/>
          <w:szCs w:val="24"/>
          <w:lang w:eastAsia="ru-RU"/>
        </w:rPr>
        <w:t xml:space="preserve">Каролем</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Гуттен-Чапским</w:t>
      </w:r>
      <w:r>
        <w:rPr>
          <w:rFonts w:ascii="Times New Roman" w:hAnsi="Times New Roman" w:cs="Times New Roman" w:eastAsia="Times New Roman"/>
          <w:sz w:val="24"/>
          <w:szCs w:val="24"/>
          <w:lang w:eastAsia="ru-RU"/>
        </w:rPr>
        <w:t xml:space="preserve">. В день 35-летия хозяйку имения нашли мертвой у реки. По одной из версий, </w:t>
      </w:r>
      <w:r>
        <w:rPr>
          <w:rFonts w:ascii="Times New Roman" w:hAnsi="Times New Roman" w:cs="Times New Roman" w:eastAsia="Times New Roman"/>
          <w:sz w:val="24"/>
          <w:szCs w:val="24"/>
          <w:lang w:eastAsia="ru-RU"/>
        </w:rPr>
        <w:t xml:space="preserve">Любанский</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узнал об измене и </w:t>
      </w:r>
      <w:r>
        <w:rPr>
          <w:rFonts w:ascii="Times New Roman" w:hAnsi="Times New Roman" w:cs="Times New Roman" w:eastAsia="Times New Roman"/>
          <w:sz w:val="24"/>
          <w:szCs w:val="24"/>
          <w:lang w:eastAsia="ru-RU"/>
        </w:rPr>
        <w:t xml:space="preserve">Ядвига</w:t>
      </w:r>
      <w:r>
        <w:rPr>
          <w:rFonts w:ascii="Times New Roman" w:hAnsi="Times New Roman" w:cs="Times New Roman" w:eastAsia="Times New Roman"/>
          <w:sz w:val="24"/>
          <w:szCs w:val="24"/>
          <w:lang w:eastAsia="ru-RU"/>
        </w:rPr>
        <w:t xml:space="preserve"> утопилась</w:t>
      </w:r>
      <w:r>
        <w:rPr>
          <w:rFonts w:ascii="Times New Roman" w:hAnsi="Times New Roman" w:cs="Times New Roman" w:eastAsia="Times New Roman"/>
          <w:sz w:val="24"/>
          <w:szCs w:val="24"/>
          <w:lang w:eastAsia="ru-RU"/>
        </w:rPr>
        <w:t xml:space="preserve">, по другой — потеряла сознание и утонула. </w:t>
      </w:r>
      <w:r>
        <w:rPr>
          <w:rFonts w:ascii="Times New Roman" w:hAnsi="Times New Roman" w:cs="Times New Roman" w:eastAsia="Times New Roman"/>
          <w:sz w:val="24"/>
          <w:szCs w:val="24"/>
          <w:lang w:eastAsia="ru-RU"/>
        </w:rPr>
        <w:t xml:space="preserve">Евстафий</w:t>
      </w:r>
      <w:r>
        <w:rPr>
          <w:rFonts w:ascii="Times New Roman" w:hAnsi="Times New Roman" w:cs="Times New Roman" w:eastAsia="Times New Roman"/>
          <w:sz w:val="24"/>
          <w:szCs w:val="24"/>
          <w:lang w:eastAsia="ru-RU"/>
        </w:rPr>
        <w:t xml:space="preserve"> очень горевал по супруге и на месте, где нашли ее тело, посадил маньчжурский абрикос. С тех пор в парке в полнолуние то и дело видят призрак мертвой </w:t>
      </w:r>
      <w:r>
        <w:rPr>
          <w:rFonts w:ascii="Times New Roman" w:hAnsi="Times New Roman" w:cs="Times New Roman" w:eastAsia="Times New Roman"/>
          <w:sz w:val="24"/>
          <w:szCs w:val="24"/>
          <w:lang w:eastAsia="ru-RU"/>
        </w:rPr>
        <w:t xml:space="preserve">Ядвиги</w:t>
      </w:r>
      <w:r>
        <w:rPr>
          <w:rFonts w:ascii="Times New Roman" w:hAnsi="Times New Roman" w:cs="Times New Roman" w:eastAsia="Times New Roman"/>
          <w:sz w:val="24"/>
          <w:szCs w:val="24"/>
          <w:lang w:eastAsia="ru-RU"/>
        </w:rPr>
        <w:t xml:space="preserve"> — в народе ее прозвали Белой Пани.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Посетители усадьбы могут побывать на экскурсии внутри хозяйского дома и флигеля, полюбоваться изысканной обстановкой и узнать все версии произошедших здесь событий. Сам парк с вековыми деревьями и зелеными аллеями идеально подходит для неспешных прогулок и для поездок на велосипеде. Также в теплое время года в </w:t>
      </w:r>
      <w:r>
        <w:rPr>
          <w:rFonts w:ascii="Times New Roman" w:hAnsi="Times New Roman" w:cs="Times New Roman" w:eastAsia="Times New Roman"/>
          <w:sz w:val="24"/>
          <w:szCs w:val="24"/>
          <w:lang w:eastAsia="ru-RU"/>
        </w:rPr>
        <w:t xml:space="preserve">Лошицком</w:t>
      </w:r>
      <w:r>
        <w:rPr>
          <w:rFonts w:ascii="Times New Roman" w:hAnsi="Times New Roman" w:cs="Times New Roman" w:eastAsia="Times New Roman"/>
          <w:sz w:val="24"/>
          <w:szCs w:val="24"/>
          <w:lang w:eastAsia="ru-RU"/>
        </w:rPr>
        <w:t xml:space="preserve"> парке проводятся музыкальные фестивали.</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15" name="Рисунок 15" descr="Старая усадьба в Лошицком парк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5" descr="Старая усадьба в Лошицком парке"/>
                    <pic:cNvPicPr>
                      <a:picLocks noChangeAspect="1" noChangeArrowheads="1"/>
                    </pic:cNvPicPr>
                  </pic:nvPicPr>
                  <pic:blipFill>
                    <a:blip r:embed="rId53"/>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Старая усадьба в </w:t>
      </w:r>
      <w:r>
        <w:rPr>
          <w:rFonts w:ascii="Times New Roman" w:hAnsi="Times New Roman" w:cs="Times New Roman" w:eastAsia="Times New Roman"/>
          <w:sz w:val="16"/>
          <w:szCs w:val="16"/>
          <w:lang w:eastAsia="ru-RU"/>
        </w:rPr>
        <w:t xml:space="preserve">Лошицком</w:t>
      </w:r>
      <w:r>
        <w:rPr>
          <w:rFonts w:ascii="Times New Roman" w:hAnsi="Times New Roman" w:cs="Times New Roman" w:eastAsia="Times New Roman"/>
          <w:sz w:val="16"/>
          <w:szCs w:val="16"/>
          <w:lang w:eastAsia="ru-RU"/>
        </w:rPr>
        <w:t xml:space="preserve"> парке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пр-д</w:t>
      </w:r>
      <w:r>
        <w:rPr>
          <w:rFonts w:ascii="Times New Roman" w:hAnsi="Times New Roman" w:cs="Times New Roman" w:eastAsia="Times New Roman"/>
          <w:sz w:val="24"/>
          <w:szCs w:val="24"/>
          <w:lang w:eastAsia="ru-RU"/>
        </w:rPr>
        <w:t xml:space="preserve"> Чижевских, 8-2.</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 музея:</w:t>
      </w:r>
      <w:r>
        <w:rPr>
          <w:rFonts w:ascii="Times New Roman" w:hAnsi="Times New Roman" w:cs="Times New Roman" w:eastAsia="Times New Roman"/>
          <w:sz w:val="24"/>
          <w:szCs w:val="24"/>
          <w:lang w:eastAsia="ru-RU"/>
        </w:rPr>
        <w:t xml:space="preserve"> со среды по воскресенье с 11:00 до 18:30. Понедельник, вторник — выходные дни.</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18. </w:t>
      </w:r>
      <w:r>
        <w:rPr>
          <w:rFonts w:ascii="Times New Roman" w:hAnsi="Times New Roman" w:cs="Times New Roman" w:eastAsia="Times New Roman"/>
          <w:b/>
          <w:bCs/>
          <w:sz w:val="36"/>
          <w:szCs w:val="36"/>
          <w:lang w:eastAsia="ru-RU"/>
        </w:rPr>
        <w:t xml:space="preserve">Комаровский</w:t>
      </w:r>
      <w:r>
        <w:rPr>
          <w:rFonts w:ascii="Times New Roman" w:hAnsi="Times New Roman" w:cs="Times New Roman" w:eastAsia="Times New Roman"/>
          <w:b/>
          <w:bCs/>
          <w:sz w:val="36"/>
          <w:szCs w:val="36"/>
          <w:lang w:eastAsia="ru-RU"/>
        </w:rPr>
        <w:t xml:space="preserve"> рынок</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центре </w:t>
      </w:r>
      <w:hyperlink r:id="rId54"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находится знаменитый продуктовый рынок площадью более 5 гектаров — </w:t>
      </w:r>
      <w:r>
        <w:rPr>
          <w:rFonts w:ascii="Times New Roman" w:hAnsi="Times New Roman" w:cs="Times New Roman" w:eastAsia="Times New Roman"/>
          <w:sz w:val="24"/>
          <w:szCs w:val="24"/>
          <w:lang w:eastAsia="ru-RU"/>
        </w:rPr>
        <w:t xml:space="preserve">Комаровский</w:t>
      </w:r>
      <w:r>
        <w:rPr>
          <w:rFonts w:ascii="Times New Roman" w:hAnsi="Times New Roman" w:cs="Times New Roman" w:eastAsia="Times New Roman"/>
          <w:sz w:val="24"/>
          <w:szCs w:val="24"/>
          <w:lang w:eastAsia="ru-RU"/>
        </w:rPr>
        <w:t xml:space="preserve">. Он открылся в 1979 году и на тот момент был самым крупным крытым рынком в республике. Комаровка известна далеко за пределами </w:t>
      </w:r>
      <w:hyperlink r:id="rId55"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ее посещают не только жители города, но и многочисленные туристы. Первые приходят сюда за свежими продуктами, а вторые — за «советской» атмосферой и съедобными сувенирами.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На этом рынке можно купить качественные продукты в основном белорусских производителей — мясо, рыбу, выпечку, домашнюю молочку и кондитерские изделия, а также экзотические фрукты и приправы. Правда, цены порой выше, чем в обычных магазинах. Особой популярностью у российских туристов пользуются копченые колбасы, сыр, сало, мед и белорусские конфеты — их покупают домой или везут в подарок друзьям и родным.</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Рядом с рынком расположено несколько контактных скульптур. Самая известная из них — бронзовая «Бабушка с семечками», стоящая у центрального входа. Посетители любят фотографироваться с ней как с символом рынка.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Веры </w:t>
      </w:r>
      <w:r>
        <w:rPr>
          <w:rFonts w:ascii="Times New Roman" w:hAnsi="Times New Roman" w:cs="Times New Roman" w:eastAsia="Times New Roman"/>
          <w:sz w:val="24"/>
          <w:szCs w:val="24"/>
          <w:lang w:eastAsia="ru-RU"/>
        </w:rPr>
        <w:t xml:space="preserve">Хоружей</w:t>
      </w:r>
      <w:r>
        <w:rPr>
          <w:rFonts w:ascii="Times New Roman" w:hAnsi="Times New Roman" w:cs="Times New Roman" w:eastAsia="Times New Roman"/>
          <w:sz w:val="24"/>
          <w:szCs w:val="24"/>
          <w:lang w:eastAsia="ru-RU"/>
        </w:rPr>
        <w:t xml:space="preserve">, 8, ст. метро «Площадь </w:t>
      </w:r>
      <w:r>
        <w:rPr>
          <w:rFonts w:ascii="Times New Roman" w:hAnsi="Times New Roman" w:cs="Times New Roman" w:eastAsia="Times New Roman"/>
          <w:sz w:val="24"/>
          <w:szCs w:val="24"/>
          <w:lang w:eastAsia="ru-RU"/>
        </w:rPr>
        <w:t xml:space="preserve">Якуба</w:t>
      </w:r>
      <w:r>
        <w:rPr>
          <w:rFonts w:ascii="Times New Roman" w:hAnsi="Times New Roman" w:cs="Times New Roman" w:eastAsia="Times New Roman"/>
          <w:sz w:val="24"/>
          <w:szCs w:val="24"/>
          <w:lang w:eastAsia="ru-RU"/>
        </w:rPr>
        <w:t xml:space="preserve"> Коласа».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со вторника по воскресенье — с 9:00 до 19:00, понедельник — выходной.</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19. Дворец Республики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Главная концертная площадка </w:t>
      </w:r>
      <w:hyperlink r:id="rId56"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расположена на Октябрьской площади. Архитектурный конкурс на проект здания проводился еще в 1970-е годы, однако дворец построили только к 1997 году. В величественном здании с колоннами </w:t>
      </w:r>
      <w:r>
        <w:rPr>
          <w:rFonts w:ascii="Times New Roman" w:hAnsi="Times New Roman" w:cs="Times New Roman" w:eastAsia="Times New Roman"/>
          <w:sz w:val="24"/>
          <w:szCs w:val="24"/>
          <w:lang w:eastAsia="ru-RU"/>
        </w:rPr>
        <w:t xml:space="preserve">расположены</w:t>
      </w:r>
      <w:r>
        <w:rPr>
          <w:rFonts w:ascii="Times New Roman" w:hAnsi="Times New Roman" w:cs="Times New Roman" w:eastAsia="Times New Roman"/>
          <w:sz w:val="24"/>
          <w:szCs w:val="24"/>
          <w:lang w:eastAsia="ru-RU"/>
        </w:rPr>
        <w:t xml:space="preserve"> Большой зал (на 2700 человек), зал приемов (на 1000 человек) и Малый зал, вмещающий 70 человек.</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Во Дворце Республики проходят концерты, выставки и презентации. За два десятка лет здесь побывало множество звезд кино и сцены — от Пьера </w:t>
      </w:r>
      <w:r>
        <w:rPr>
          <w:rFonts w:ascii="Times New Roman" w:hAnsi="Times New Roman" w:cs="Times New Roman" w:eastAsia="Times New Roman"/>
          <w:sz w:val="24"/>
          <w:szCs w:val="24"/>
          <w:lang w:eastAsia="ru-RU"/>
        </w:rPr>
        <w:t xml:space="preserve">Ришара</w:t>
      </w:r>
      <w:r>
        <w:rPr>
          <w:rFonts w:ascii="Times New Roman" w:hAnsi="Times New Roman" w:cs="Times New Roman" w:eastAsia="Times New Roman"/>
          <w:sz w:val="24"/>
          <w:szCs w:val="24"/>
          <w:lang w:eastAsia="ru-RU"/>
        </w:rPr>
        <w:t xml:space="preserve"> и </w:t>
      </w:r>
      <w:r>
        <w:rPr>
          <w:rFonts w:ascii="Times New Roman" w:hAnsi="Times New Roman" w:cs="Times New Roman" w:eastAsia="Times New Roman"/>
          <w:sz w:val="24"/>
          <w:szCs w:val="24"/>
          <w:lang w:eastAsia="ru-RU"/>
        </w:rPr>
        <w:t xml:space="preserve">Хью</w:t>
      </w:r>
      <w:r>
        <w:rPr>
          <w:rFonts w:ascii="Times New Roman" w:hAnsi="Times New Roman" w:cs="Times New Roman" w:eastAsia="Times New Roman"/>
          <w:sz w:val="24"/>
          <w:szCs w:val="24"/>
          <w:lang w:eastAsia="ru-RU"/>
        </w:rPr>
        <w:t xml:space="preserve"> Лори до Филиппа </w:t>
      </w:r>
      <w:r>
        <w:rPr>
          <w:rFonts w:ascii="Times New Roman" w:hAnsi="Times New Roman" w:cs="Times New Roman" w:eastAsia="Times New Roman"/>
          <w:sz w:val="24"/>
          <w:szCs w:val="24"/>
          <w:lang w:eastAsia="ru-RU"/>
        </w:rPr>
        <w:t xml:space="preserve">Киркорова</w:t>
      </w:r>
      <w:r>
        <w:rPr>
          <w:rFonts w:ascii="Times New Roman" w:hAnsi="Times New Roman" w:cs="Times New Roman" w:eastAsia="Times New Roman"/>
          <w:sz w:val="24"/>
          <w:szCs w:val="24"/>
          <w:lang w:eastAsia="ru-RU"/>
        </w:rPr>
        <w:t xml:space="preserve"> и группы «Машина времени». В Большом зале регулярно выступает Президентский оркестр Республики Беларусь — в его репертуаре есть и рок, и национальная музыка. В зале приемов проводятся торжественные встречи с участием президента </w:t>
      </w:r>
      <w:hyperlink r:id="rId57"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Все значимые праздники, такие как Новый год, День Независимости, День Победы, празднуют у Дворца Республики.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Перед главным входом во дворец можно увидеть знак «нулевого километра» </w:t>
      </w:r>
      <w:hyperlink r:id="rId58"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Считается, что с этого места начинаются все дороги страны. Знак установили в 1998 году, когда реконструировали Октябрьскую площадь. Расстояние до </w:t>
      </w:r>
      <w:hyperlink r:id="rId59" w:history="1">
        <w:r>
          <w:rPr>
            <w:rFonts w:ascii="Times New Roman" w:hAnsi="Times New Roman" w:cs="Times New Roman" w:eastAsia="Times New Roman"/>
            <w:sz w:val="24"/>
            <w:szCs w:val="24"/>
            <w:lang w:eastAsia="ru-RU"/>
          </w:rPr>
          <w:t xml:space="preserve">Москвы</w:t>
        </w:r>
      </w:hyperlink>
      <w:r>
        <w:rPr>
          <w:rFonts w:ascii="Times New Roman" w:hAnsi="Times New Roman" w:cs="Times New Roman" w:eastAsia="Times New Roman"/>
          <w:sz w:val="24"/>
          <w:szCs w:val="24"/>
          <w:lang w:eastAsia="ru-RU"/>
        </w:rPr>
        <w:t xml:space="preserve"> от этого знака составляет 700 километров.</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348729"/>
            <wp:effectExtent l="19049" t="0" r="1269" b="0"/>
            <wp:docPr id="16" name="Рисунок 16" descr="Дворец Республики и пирамида «нулевого километра» в Минск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6" descr="Дворец Республики и пирамида «нулевого километра» в Минске"/>
                    <pic:cNvPicPr>
                      <a:picLocks noChangeAspect="1" noChangeArrowheads="1"/>
                    </pic:cNvPicPr>
                  </pic:nvPicPr>
                  <pic:blipFill>
                    <a:blip r:embed="rId60"/>
                    <a:srcRect/>
                    <a:stretch/>
                  </pic:blipFill>
                  <pic:spPr bwMode="auto">
                    <a:xfrm>
                      <a:off x="0" y="0"/>
                      <a:ext cx="9523730" cy="634873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Дворец Республики и пирамида «нулевого километра» в Минске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пл. </w:t>
      </w:r>
      <w:r>
        <w:rPr>
          <w:rFonts w:ascii="Times New Roman" w:hAnsi="Times New Roman" w:cs="Times New Roman" w:eastAsia="Times New Roman"/>
          <w:sz w:val="24"/>
          <w:szCs w:val="24"/>
          <w:lang w:eastAsia="ru-RU"/>
        </w:rPr>
        <w:t xml:space="preserve">Октябрьская</w:t>
      </w:r>
      <w:r>
        <w:rPr>
          <w:rFonts w:ascii="Times New Roman" w:hAnsi="Times New Roman" w:cs="Times New Roman" w:eastAsia="Times New Roman"/>
          <w:sz w:val="24"/>
          <w:szCs w:val="24"/>
          <w:lang w:eastAsia="ru-RU"/>
        </w:rPr>
        <w:t xml:space="preserve">, 1-1.</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20. Музей «Страна мини»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Если вы собираетесь в </w:t>
      </w:r>
      <w:hyperlink r:id="rId61" w:history="1">
        <w:r>
          <w:rPr>
            <w:rFonts w:ascii="Times New Roman" w:hAnsi="Times New Roman" w:cs="Times New Roman" w:eastAsia="Times New Roman"/>
            <w:sz w:val="24"/>
            <w:szCs w:val="24"/>
            <w:lang w:eastAsia="ru-RU"/>
          </w:rPr>
          <w:t xml:space="preserve">Белоруссию</w:t>
        </w:r>
      </w:hyperlink>
      <w:r>
        <w:rPr>
          <w:rFonts w:ascii="Times New Roman" w:hAnsi="Times New Roman" w:cs="Times New Roman" w:eastAsia="Times New Roman"/>
          <w:sz w:val="24"/>
          <w:szCs w:val="24"/>
          <w:lang w:eastAsia="ru-RU"/>
        </w:rPr>
        <w:t xml:space="preserve"> и хотите увидеть как можно больше интересных мест, но не планируете проезжать сотни километров или у вас мало времени, сходите в музей «Страна мини». Здесь </w:t>
      </w:r>
      <w:r>
        <w:rPr>
          <w:rFonts w:ascii="Times New Roman" w:hAnsi="Times New Roman" w:cs="Times New Roman" w:eastAsia="Times New Roman"/>
          <w:sz w:val="24"/>
          <w:szCs w:val="24"/>
          <w:lang w:eastAsia="ru-RU"/>
        </w:rPr>
        <w:t xml:space="preserve">представлены</w:t>
      </w:r>
      <w:r>
        <w:rPr>
          <w:rFonts w:ascii="Times New Roman" w:hAnsi="Times New Roman" w:cs="Times New Roman" w:eastAsia="Times New Roman"/>
          <w:sz w:val="24"/>
          <w:szCs w:val="24"/>
          <w:lang w:eastAsia="ru-RU"/>
        </w:rPr>
        <w:t xml:space="preserve"> 20 макетов знаковых достопримечательностей Минска и </w:t>
      </w:r>
      <w:hyperlink r:id="rId62"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Музей «Страна мини» создан частным предпринимателем. Его целью было заинтересовать гостей страны и побудить посетить главные достопримечательности Белоруссии. Здесь вы </w:t>
      </w:r>
      <w:r>
        <w:rPr>
          <w:rFonts w:ascii="Times New Roman" w:hAnsi="Times New Roman" w:cs="Times New Roman" w:eastAsia="Times New Roman"/>
          <w:sz w:val="24"/>
          <w:szCs w:val="24"/>
          <w:lang w:eastAsia="ru-RU"/>
        </w:rPr>
        <w:t xml:space="preserve">вы</w:t>
      </w:r>
      <w:r>
        <w:rPr>
          <w:rFonts w:ascii="Times New Roman" w:hAnsi="Times New Roman" w:cs="Times New Roman" w:eastAsia="Times New Roman"/>
          <w:sz w:val="24"/>
          <w:szCs w:val="24"/>
          <w:lang w:eastAsia="ru-RU"/>
        </w:rPr>
        <w:t xml:space="preserve"> увидите миниатюры </w:t>
      </w:r>
      <w:r>
        <w:rPr>
          <w:rFonts w:ascii="Times New Roman" w:hAnsi="Times New Roman" w:cs="Times New Roman" w:eastAsia="Times New Roman"/>
          <w:sz w:val="24"/>
          <w:szCs w:val="24"/>
          <w:lang w:eastAsia="ru-RU"/>
        </w:rPr>
        <w:t xml:space="preserve">Несвижского</w:t>
      </w:r>
      <w:r>
        <w:rPr>
          <w:rFonts w:ascii="Times New Roman" w:hAnsi="Times New Roman" w:cs="Times New Roman" w:eastAsia="Times New Roman"/>
          <w:sz w:val="24"/>
          <w:szCs w:val="24"/>
          <w:lang w:eastAsia="ru-RU"/>
        </w:rPr>
        <w:t xml:space="preserve"> замка, Брестской крепости, Беловежской пущи и других мест, воссозданных до мельчайших деталей. Некоторые </w:t>
      </w:r>
      <w:r>
        <w:rPr>
          <w:rFonts w:ascii="Times New Roman" w:hAnsi="Times New Roman" w:cs="Times New Roman" w:eastAsia="Times New Roman"/>
          <w:sz w:val="24"/>
          <w:szCs w:val="24"/>
          <w:lang w:eastAsia="ru-RU"/>
        </w:rPr>
        <w:t xml:space="preserve">макеты анимированы: например, у зданий зажигается подсветка. На других макетах встречаются «</w:t>
      </w:r>
      <w:r>
        <w:rPr>
          <w:rFonts w:ascii="Times New Roman" w:hAnsi="Times New Roman" w:cs="Times New Roman" w:eastAsia="Times New Roman"/>
          <w:sz w:val="24"/>
          <w:szCs w:val="24"/>
          <w:lang w:eastAsia="ru-RU"/>
        </w:rPr>
        <w:t xml:space="preserve">пасхалки</w:t>
      </w:r>
      <w:r>
        <w:rPr>
          <w:rFonts w:ascii="Times New Roman" w:hAnsi="Times New Roman" w:cs="Times New Roman" w:eastAsia="Times New Roman"/>
          <w:sz w:val="24"/>
          <w:szCs w:val="24"/>
          <w:lang w:eastAsia="ru-RU"/>
        </w:rPr>
        <w:t xml:space="preserve">» из комиксов — они вызывают восторг у посетителей.</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Поскольку объектов на выставке не так много, лучше заказать экскурсию, на которой подробно расскажут про каждую достопримечательность. Также можно взять </w:t>
      </w:r>
      <w:r>
        <w:rPr>
          <w:rFonts w:ascii="Times New Roman" w:hAnsi="Times New Roman" w:cs="Times New Roman" w:eastAsia="Times New Roman"/>
          <w:sz w:val="24"/>
          <w:szCs w:val="24"/>
          <w:lang w:eastAsia="ru-RU"/>
        </w:rPr>
        <w:t xml:space="preserve">аудиогид</w:t>
      </w:r>
      <w:r>
        <w:rPr>
          <w:rFonts w:ascii="Times New Roman" w:hAnsi="Times New Roman" w:cs="Times New Roman" w:eastAsia="Times New Roman"/>
          <w:sz w:val="24"/>
          <w:szCs w:val="24"/>
          <w:lang w:eastAsia="ru-RU"/>
        </w:rPr>
        <w:t xml:space="preserve"> или скачать бесплатное приложение с </w:t>
      </w:r>
      <w:r>
        <w:rPr>
          <w:rFonts w:ascii="Times New Roman" w:hAnsi="Times New Roman" w:cs="Times New Roman" w:eastAsia="Times New Roman"/>
          <w:sz w:val="24"/>
          <w:szCs w:val="24"/>
          <w:lang w:eastAsia="ru-RU"/>
        </w:rPr>
        <w:t xml:space="preserve">аудиогидом</w:t>
      </w:r>
      <w:r>
        <w:rPr>
          <w:rFonts w:ascii="Times New Roman" w:hAnsi="Times New Roman" w:cs="Times New Roman" w:eastAsia="Times New Roman"/>
          <w:sz w:val="24"/>
          <w:szCs w:val="24"/>
          <w:lang w:eastAsia="ru-RU"/>
        </w:rPr>
        <w:t xml:space="preserve">. Кроме макетов, в музее есть кафе, зона отдыха, сувенирный магазинчик и детская творческая студия.</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пр-т</w:t>
      </w:r>
      <w:r>
        <w:rPr>
          <w:rFonts w:ascii="Times New Roman" w:hAnsi="Times New Roman" w:cs="Times New Roman" w:eastAsia="Times New Roman"/>
          <w:sz w:val="24"/>
          <w:szCs w:val="24"/>
          <w:lang w:eastAsia="ru-RU"/>
        </w:rPr>
        <w:t xml:space="preserve"> Независимости, 25.</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ежедневно с 11:00 до 20:00.</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21. Национальный художественный музей</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Этот музей — крупнейшее хранилище художественных произведений белорусских и зарубежных авторов. Фонды Национального музея и его филиалов насчитывают более 30 000 экспонатов, которые составляют 20 тематических коллекций. Это картины, скульптуры, предметы декоративно-прикладного искусства и многое другое.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музее собрана обширная коллекция национального искусства, начиная с 12 века. В разделе </w:t>
      </w:r>
      <w:r>
        <w:rPr>
          <w:rFonts w:ascii="Times New Roman" w:hAnsi="Times New Roman" w:cs="Times New Roman" w:eastAsia="Times New Roman"/>
          <w:sz w:val="24"/>
          <w:szCs w:val="24"/>
          <w:lang w:eastAsia="ru-RU"/>
        </w:rPr>
        <w:t xml:space="preserve">древнебелорусского</w:t>
      </w:r>
      <w:r>
        <w:rPr>
          <w:rFonts w:ascii="Times New Roman" w:hAnsi="Times New Roman" w:cs="Times New Roman" w:eastAsia="Times New Roman"/>
          <w:sz w:val="24"/>
          <w:szCs w:val="24"/>
          <w:lang w:eastAsia="ru-RU"/>
        </w:rPr>
        <w:t xml:space="preserve"> искусства представлены старинные иконы, резные изделия, рукописные и старопечатные книги. Среди современной живописи любопытны картины художника-урбаниста Мая Данцига. Уроженец Минска, он посвятил родному городу не одну работу. Картина «Мой город древний, молодой» вошла в список 50 шедевров Национального художественного музея. На ней запечатлен центр Минска 1972 года и узнаваемые достопримечательности: Свято-Духов собор и Большой театр.</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 музее прекрасное собрание произведений русских авторов: здесь можно увидеть полотна Брюллова, </w:t>
      </w:r>
      <w:r>
        <w:rPr>
          <w:rFonts w:ascii="Times New Roman" w:hAnsi="Times New Roman" w:cs="Times New Roman" w:eastAsia="Times New Roman"/>
          <w:sz w:val="24"/>
          <w:szCs w:val="24"/>
          <w:lang w:eastAsia="ru-RU"/>
        </w:rPr>
        <w:t xml:space="preserve">Тропинина</w:t>
      </w:r>
      <w:r>
        <w:rPr>
          <w:rFonts w:ascii="Times New Roman" w:hAnsi="Times New Roman" w:cs="Times New Roman" w:eastAsia="Times New Roman"/>
          <w:sz w:val="24"/>
          <w:szCs w:val="24"/>
          <w:lang w:eastAsia="ru-RU"/>
        </w:rPr>
        <w:t xml:space="preserve">, Шишкина, Репина, Сурикова, Куинджи, Левитана и других знаменитых художников. Среди зарубежного прикладного искусства стоит отметить коллекцию керамической посуды авторства Пабло Пикассо, а также знаменитый </w:t>
      </w:r>
      <w:r>
        <w:rPr>
          <w:rFonts w:ascii="Times New Roman" w:hAnsi="Times New Roman" w:cs="Times New Roman" w:eastAsia="Times New Roman"/>
          <w:sz w:val="24"/>
          <w:szCs w:val="24"/>
          <w:lang w:eastAsia="ru-RU"/>
        </w:rPr>
        <w:t xml:space="preserve">мейсенский</w:t>
      </w:r>
      <w:r>
        <w:rPr>
          <w:rFonts w:ascii="Times New Roman" w:hAnsi="Times New Roman" w:cs="Times New Roman" w:eastAsia="Times New Roman"/>
          <w:sz w:val="24"/>
          <w:szCs w:val="24"/>
          <w:lang w:eastAsia="ru-RU"/>
        </w:rPr>
        <w:t xml:space="preserve"> фарфор (Германия). Помимо выставок художественных работ, в Национальном музее часто проходят встречи с художниками и писателями, показы фильмов, презентации книг и мастер-классы по живописи.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Ленина, 20, ст. метро «</w:t>
      </w:r>
      <w:r>
        <w:rPr>
          <w:rFonts w:ascii="Times New Roman" w:hAnsi="Times New Roman" w:cs="Times New Roman" w:eastAsia="Times New Roman"/>
          <w:sz w:val="24"/>
          <w:szCs w:val="24"/>
          <w:lang w:eastAsia="ru-RU"/>
        </w:rPr>
        <w:t xml:space="preserve">Купаловская</w:t>
      </w:r>
      <w:r>
        <w:rPr>
          <w:rFonts w:ascii="Times New Roman" w:hAnsi="Times New Roman" w:cs="Times New Roman" w:eastAsia="Times New Roman"/>
          <w:sz w:val="24"/>
          <w:szCs w:val="24"/>
          <w:lang w:eastAsia="ru-RU"/>
        </w:rPr>
        <w:t xml:space="preserve">», «Октябрьская».</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ежедневно с 11:00 до 19:00. Касса и вход для посетителей </w:t>
      </w:r>
      <w:r>
        <w:rPr>
          <w:rFonts w:ascii="Times New Roman" w:hAnsi="Times New Roman" w:cs="Times New Roman" w:eastAsia="Times New Roman"/>
          <w:sz w:val="24"/>
          <w:szCs w:val="24"/>
          <w:lang w:eastAsia="ru-RU"/>
        </w:rPr>
        <w:t xml:space="preserve">открыты</w:t>
      </w:r>
      <w:r>
        <w:rPr>
          <w:rFonts w:ascii="Times New Roman" w:hAnsi="Times New Roman" w:cs="Times New Roman" w:eastAsia="Times New Roman"/>
          <w:sz w:val="24"/>
          <w:szCs w:val="24"/>
          <w:lang w:eastAsia="ru-RU"/>
        </w:rPr>
        <w:t xml:space="preserve"> с 11:00 до 18:30. Каждую последнюю среду месяца входные билеты в два раза дешевле.</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22. Детская железная дорога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ДЖД — любимое место отдыха нескольких поколений минчан. Детская железная дорога открылась в 1955 году при Белорусской железной дороге. Ее называют «Малой Белорусской»: размер колеи в два раза меньше обычной (750 мм), а вот тепловоз, вагоны, станция, диспетчерский пункт — все настоящее, пусть и поменьше.</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При ДЖД работает Детский учебный центр — сюда приходят дети, которые хотят познакомиться с профессией железнодорожника. Именно они выполняют роли машинистов, проводников, дежурных по станции, путейцев на детской железной дороге. А вот обычные минчане и туристы могут стать только пассажирами.</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Протяженность маршрута ДЖД составляет 4,5 км. Поезд «Столичный экспресс» отправляется со станции «</w:t>
      </w:r>
      <w:r>
        <w:rPr>
          <w:rFonts w:ascii="Times New Roman" w:hAnsi="Times New Roman" w:cs="Times New Roman" w:eastAsia="Times New Roman"/>
          <w:sz w:val="24"/>
          <w:szCs w:val="24"/>
          <w:lang w:eastAsia="ru-RU"/>
        </w:rPr>
        <w:t xml:space="preserve">Заслоново</w:t>
      </w:r>
      <w:r>
        <w:rPr>
          <w:rFonts w:ascii="Times New Roman" w:hAnsi="Times New Roman" w:cs="Times New Roman" w:eastAsia="Times New Roman"/>
          <w:sz w:val="24"/>
          <w:szCs w:val="24"/>
          <w:lang w:eastAsia="ru-RU"/>
        </w:rPr>
        <w:t xml:space="preserve">» и, сделав круг, возвращается. По пути состав делает остановку на станции «Сосновый бор» — здесь пассажиры могут выйти и подышать свежим воздухом, а обратно поехать на следующем поезде. В здании вокзала на станции «</w:t>
      </w:r>
      <w:r>
        <w:rPr>
          <w:rFonts w:ascii="Times New Roman" w:hAnsi="Times New Roman" w:cs="Times New Roman" w:eastAsia="Times New Roman"/>
          <w:sz w:val="24"/>
          <w:szCs w:val="24"/>
          <w:lang w:eastAsia="ru-RU"/>
        </w:rPr>
        <w:t xml:space="preserve">Заслоново</w:t>
      </w:r>
      <w:r>
        <w:rPr>
          <w:rFonts w:ascii="Times New Roman" w:hAnsi="Times New Roman" w:cs="Times New Roman" w:eastAsia="Times New Roman"/>
          <w:sz w:val="24"/>
          <w:szCs w:val="24"/>
          <w:lang w:eastAsia="ru-RU"/>
        </w:rPr>
        <w:t xml:space="preserve">» можно увидеть макет железной дороги, по которой иногда ездит поезд.</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w:t>
      </w:r>
      <w:r>
        <w:rPr>
          <w:rFonts w:ascii="Times New Roman" w:hAnsi="Times New Roman" w:cs="Times New Roman" w:eastAsia="Times New Roman"/>
          <w:sz w:val="24"/>
          <w:szCs w:val="24"/>
          <w:lang w:eastAsia="ru-RU"/>
        </w:rPr>
        <w:t xml:space="preserve">пр-т</w:t>
      </w:r>
      <w:r>
        <w:rPr>
          <w:rFonts w:ascii="Times New Roman" w:hAnsi="Times New Roman" w:cs="Times New Roman" w:eastAsia="Times New Roman"/>
          <w:sz w:val="24"/>
          <w:szCs w:val="24"/>
          <w:lang w:eastAsia="ru-RU"/>
        </w:rPr>
        <w:t xml:space="preserve"> Независимости, 86.</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с 1 мая по конец сентября.</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23. Историко-культурный комплекс «Линия Сталина»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Популярный военно-патриотический музей Белоруссии раскинулся на территории 30 гектаров. Он находится недалеко от </w:t>
      </w:r>
      <w:hyperlink r:id="rId63"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рядом с деревней </w:t>
      </w:r>
      <w:r>
        <w:rPr>
          <w:rFonts w:ascii="Times New Roman" w:hAnsi="Times New Roman" w:cs="Times New Roman" w:eastAsia="Times New Roman"/>
          <w:sz w:val="24"/>
          <w:szCs w:val="24"/>
          <w:lang w:eastAsia="ru-RU"/>
        </w:rPr>
        <w:t xml:space="preserve">Лошаны</w:t>
      </w:r>
      <w:r>
        <w:rPr>
          <w:rFonts w:ascii="Times New Roman" w:hAnsi="Times New Roman" w:cs="Times New Roman" w:eastAsia="Times New Roman"/>
          <w:sz w:val="24"/>
          <w:szCs w:val="24"/>
          <w:lang w:eastAsia="ru-RU"/>
        </w:rPr>
        <w:t xml:space="preserve"> (40 минут езды на машине от центра города). Место открыли в 2005 году, и оно сразу привлекло тысячи туристов, став еще одним военным символом </w:t>
      </w:r>
      <w:hyperlink r:id="rId64"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наравне с Брестской крепостью.</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Военно-исторический комплекс построен на основе оборонительных сооружений Минского укрепрайона, сохранившихся с 20-30-х годов прошлого века. Посетители могут увидеть казематы, блиндажи, противотанковые рвы и заграждения, пулеметный ДОТ. Также на территории выставлены отреставрированные образцы военной техники: самолеты, вертолеты, артиллерийское орудие, бронетранспортеры. При желании можно поездить на танках, пострелять холостыми из автоматов, винтовок, револьверов и отведать солдатской каши в местном кафе.</w:t>
      </w:r>
    </w:p>
    <w:p>
      <w:pPr>
        <w:ind w:firstLine="709"/>
        <w:jc w:val="both"/>
        <w:spacing w:lineRule="atLeast" w:line="190" w:after="100" w:afterAutospacing="1" w:before="100" w:beforeAutospacing="1"/>
        <w:rPr>
          <w:rFonts w:ascii="Times New Roman" w:hAnsi="Times New Roman" w:cs="Times New Roman" w:eastAsia="Times New Roman"/>
          <w:sz w:val="16"/>
          <w:szCs w:val="16"/>
          <w:lang w:eastAsia="ru-RU"/>
        </w:rPr>
      </w:pPr>
      <w:r>
        <w:rPr>
          <w:rFonts w:ascii="Times New Roman" w:hAnsi="Times New Roman" w:cs="Times New Roman" w:eastAsia="Times New Roman"/>
          <w:sz w:val="16"/>
          <w:szCs w:val="16"/>
          <w:lang w:eastAsia="ru-RU"/>
        </w:rPr>
        <w:drawing>
          <wp:inline xmlns:wp="http://schemas.openxmlformats.org/drawingml/2006/wordprocessingDrawing" distT="0" distB="0" distL="0" distR="0">
            <wp:extent cx="9523729" cy="6685279"/>
            <wp:effectExtent l="19049" t="0" r="1269" b="0"/>
            <wp:docPr id="17" name="Рисунок 17" descr="Военная техника на территории ИКК «Линия Сталин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0" name="Picture 17" descr="Военная техника на территории ИКК «Линия Сталина»"/>
                    <pic:cNvPicPr>
                      <a:picLocks noChangeAspect="1" noChangeArrowheads="1"/>
                    </pic:cNvPicPr>
                  </pic:nvPicPr>
                  <pic:blipFill>
                    <a:blip r:embed="rId65"/>
                    <a:srcRect/>
                    <a:stretch/>
                  </pic:blipFill>
                  <pic:spPr bwMode="auto">
                    <a:xfrm>
                      <a:off x="0" y="0"/>
                      <a:ext cx="9523730" cy="6685280"/>
                    </a:xfrm>
                    <a:prstGeom prst="rect">
                      <a:avLst/>
                    </a:prstGeom>
                    <a:noFill/>
                    <a:ln w="9525">
                      <a:noFill/>
                      <a:miter lim="800000"/>
                      <a:headEnd/>
                      <a:tailEnd/>
                    </a:ln>
                  </pic:spPr>
                </pic:pic>
              </a:graphicData>
            </a:graphic>
          </wp:inline>
        </w:drawing>
      </w:r>
      <w:r>
        <w:rPr>
          <w:rFonts w:ascii="Times New Roman" w:hAnsi="Times New Roman" w:cs="Times New Roman" w:eastAsia="Times New Roman"/>
          <w:sz w:val="16"/>
          <w:szCs w:val="16"/>
          <w:lang w:eastAsia="ru-RU"/>
        </w:rPr>
        <w:br/>
        <w:t xml:space="preserve">Военная техника на территории ИКК «Линия Сталина»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трасса Минск-Молодечно Р28, 31 км, 1, </w:t>
      </w:r>
      <w:r>
        <w:rPr>
          <w:rFonts w:ascii="Times New Roman" w:hAnsi="Times New Roman" w:cs="Times New Roman" w:eastAsia="Times New Roman"/>
          <w:sz w:val="24"/>
          <w:szCs w:val="24"/>
          <w:lang w:eastAsia="ru-RU"/>
        </w:rPr>
        <w:t xml:space="preserve">Лошаны</w:t>
      </w:r>
      <w:r>
        <w:rPr>
          <w:rFonts w:ascii="Times New Roman" w:hAnsi="Times New Roman" w:cs="Times New Roman" w:eastAsia="Times New Roman"/>
          <w:sz w:val="24"/>
          <w:szCs w:val="24"/>
          <w:lang w:eastAsia="ru-RU"/>
        </w:rPr>
        <w:t xml:space="preserve">.</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с 10:00 до 18:00.</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24. Мемориальный музей-мастерская З.И. </w:t>
      </w:r>
      <w:r>
        <w:rPr>
          <w:rFonts w:ascii="Times New Roman" w:hAnsi="Times New Roman" w:cs="Times New Roman" w:eastAsia="Times New Roman"/>
          <w:b/>
          <w:bCs/>
          <w:sz w:val="36"/>
          <w:szCs w:val="36"/>
          <w:lang w:eastAsia="ru-RU"/>
        </w:rPr>
        <w:t xml:space="preserve">Азгура</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Единственный в </w:t>
      </w:r>
      <w:hyperlink r:id="rId66" w:history="1">
        <w:r>
          <w:rPr>
            <w:rFonts w:ascii="Times New Roman" w:hAnsi="Times New Roman" w:cs="Times New Roman" w:eastAsia="Times New Roman"/>
            <w:sz w:val="24"/>
            <w:szCs w:val="24"/>
            <w:lang w:eastAsia="ru-RU"/>
          </w:rPr>
          <w:t xml:space="preserve">Белоруссии</w:t>
        </w:r>
      </w:hyperlink>
      <w:r>
        <w:rPr>
          <w:rFonts w:ascii="Times New Roman" w:hAnsi="Times New Roman" w:cs="Times New Roman" w:eastAsia="Times New Roman"/>
          <w:sz w:val="24"/>
          <w:szCs w:val="24"/>
          <w:lang w:eastAsia="ru-RU"/>
        </w:rPr>
        <w:t xml:space="preserve"> монографический музей посвящен жизни и творчеству белорусского скульптора и художника Заира Исааковича </w:t>
      </w:r>
      <w:r>
        <w:rPr>
          <w:rFonts w:ascii="Times New Roman" w:hAnsi="Times New Roman" w:cs="Times New Roman" w:eastAsia="Times New Roman"/>
          <w:sz w:val="24"/>
          <w:szCs w:val="24"/>
          <w:lang w:eastAsia="ru-RU"/>
        </w:rPr>
        <w:t xml:space="preserve">Азгура</w:t>
      </w:r>
      <w:r>
        <w:rPr>
          <w:rFonts w:ascii="Times New Roman" w:hAnsi="Times New Roman" w:cs="Times New Roman" w:eastAsia="Times New Roman"/>
          <w:sz w:val="24"/>
          <w:szCs w:val="24"/>
          <w:lang w:eastAsia="ru-RU"/>
        </w:rPr>
        <w:t xml:space="preserve">. Музей расположен в бывшей мастерской скульптора, в которой тот трудился на протяжении 11 лет. Главную часть экспозиции занимают статуи и бюсты известных личностей, изготовленные </w:t>
      </w:r>
      <w:r>
        <w:rPr>
          <w:rFonts w:ascii="Times New Roman" w:hAnsi="Times New Roman" w:cs="Times New Roman" w:eastAsia="Times New Roman"/>
          <w:sz w:val="24"/>
          <w:szCs w:val="24"/>
          <w:lang w:eastAsia="ru-RU"/>
        </w:rPr>
        <w:t xml:space="preserve">Азгуром</w:t>
      </w:r>
      <w:r>
        <w:rPr>
          <w:rFonts w:ascii="Times New Roman" w:hAnsi="Times New Roman" w:cs="Times New Roman" w:eastAsia="Times New Roman"/>
          <w:sz w:val="24"/>
          <w:szCs w:val="24"/>
          <w:lang w:eastAsia="ru-RU"/>
        </w:rPr>
        <w:t xml:space="preserve"> из гипса, бронзы, меди, керамики и мрамора. В своих работах скульптор увековечил </w:t>
      </w:r>
      <w:r>
        <w:rPr>
          <w:rFonts w:ascii="Times New Roman" w:hAnsi="Times New Roman" w:cs="Times New Roman" w:eastAsia="Times New Roman"/>
          <w:sz w:val="24"/>
          <w:szCs w:val="24"/>
          <w:lang w:eastAsia="ru-RU"/>
        </w:rPr>
        <w:t xml:space="preserve">многих партийных деятелей, исторических персонажей, музыкантов, поэтов и мыслителей.</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Помимо коллекции изваяний, в музее также представлены живопись и графика </w:t>
      </w:r>
      <w:r>
        <w:rPr>
          <w:rFonts w:ascii="Times New Roman" w:hAnsi="Times New Roman" w:cs="Times New Roman" w:eastAsia="Times New Roman"/>
          <w:sz w:val="24"/>
          <w:szCs w:val="24"/>
          <w:lang w:eastAsia="ru-RU"/>
        </w:rPr>
        <w:t xml:space="preserve">Азгура-художника</w:t>
      </w:r>
      <w:r>
        <w:rPr>
          <w:rFonts w:ascii="Times New Roman" w:hAnsi="Times New Roman" w:cs="Times New Roman" w:eastAsia="Times New Roman"/>
          <w:sz w:val="24"/>
          <w:szCs w:val="24"/>
          <w:lang w:eastAsia="ru-RU"/>
        </w:rPr>
        <w:t xml:space="preserve">.</w:t>
      </w:r>
      <w:r>
        <w:rPr>
          <w:rFonts w:ascii="Times New Roman" w:hAnsi="Times New Roman" w:cs="Times New Roman" w:eastAsia="Times New Roman"/>
          <w:sz w:val="24"/>
          <w:szCs w:val="24"/>
          <w:lang w:eastAsia="ru-RU"/>
        </w:rPr>
        <w:t xml:space="preserve"> В других залах вы увидите личные вещи автора: одежду, курительные трубки, очки, часы, коллекцию тростей, рабочие инструменты. Чтобы полностью погрузиться в атмосферу мастерской и лучше понять творчество </w:t>
      </w:r>
      <w:r>
        <w:rPr>
          <w:rFonts w:ascii="Times New Roman" w:hAnsi="Times New Roman" w:cs="Times New Roman" w:eastAsia="Times New Roman"/>
          <w:sz w:val="24"/>
          <w:szCs w:val="24"/>
          <w:lang w:eastAsia="ru-RU"/>
        </w:rPr>
        <w:t xml:space="preserve">Азгура</w:t>
      </w:r>
      <w:r>
        <w:rPr>
          <w:rFonts w:ascii="Times New Roman" w:hAnsi="Times New Roman" w:cs="Times New Roman" w:eastAsia="Times New Roman"/>
          <w:sz w:val="24"/>
          <w:szCs w:val="24"/>
          <w:lang w:eastAsia="ru-RU"/>
        </w:rPr>
        <w:t xml:space="preserve">, возьмите </w:t>
      </w:r>
      <w:r>
        <w:rPr>
          <w:rFonts w:ascii="Times New Roman" w:hAnsi="Times New Roman" w:cs="Times New Roman" w:eastAsia="Times New Roman"/>
          <w:sz w:val="24"/>
          <w:szCs w:val="24"/>
          <w:lang w:eastAsia="ru-RU"/>
        </w:rPr>
        <w:t xml:space="preserve">аудиогид</w:t>
      </w:r>
      <w:r>
        <w:rPr>
          <w:rFonts w:ascii="Times New Roman" w:hAnsi="Times New Roman" w:cs="Times New Roman" w:eastAsia="Times New Roman"/>
          <w:sz w:val="24"/>
          <w:szCs w:val="24"/>
          <w:lang w:eastAsia="ru-RU"/>
        </w:rPr>
        <w:t xml:space="preserve"> или запишитесь на экскурсию.</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ул. З. </w:t>
      </w:r>
      <w:r>
        <w:rPr>
          <w:rFonts w:ascii="Times New Roman" w:hAnsi="Times New Roman" w:cs="Times New Roman" w:eastAsia="Times New Roman"/>
          <w:sz w:val="24"/>
          <w:szCs w:val="24"/>
          <w:lang w:eastAsia="ru-RU"/>
        </w:rPr>
        <w:t xml:space="preserve">Азгура</w:t>
      </w:r>
      <w:r>
        <w:rPr>
          <w:rFonts w:ascii="Times New Roman" w:hAnsi="Times New Roman" w:cs="Times New Roman" w:eastAsia="Times New Roman"/>
          <w:sz w:val="24"/>
          <w:szCs w:val="24"/>
          <w:lang w:eastAsia="ru-RU"/>
        </w:rPr>
        <w:t xml:space="preserve">, 8.</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со вторника по субботу — с 10:00 до 18:00 (касса работает до 17:00), воскресенье и понедельник — выходные.</w:t>
      </w:r>
    </w:p>
    <w:p>
      <w:pPr>
        <w:ind w:firstLine="709"/>
        <w:jc w:val="both"/>
        <w:spacing w:lineRule="auto" w:line="240" w:after="100" w:afterAutospacing="1" w:before="100" w:beforeAutospacing="1"/>
        <w:rPr>
          <w:rFonts w:ascii="Times New Roman" w:hAnsi="Times New Roman" w:cs="Times New Roman" w:eastAsia="Times New Roman"/>
          <w:b/>
          <w:bCs/>
          <w:sz w:val="36"/>
          <w:szCs w:val="36"/>
          <w:lang w:eastAsia="ru-RU"/>
        </w:rPr>
        <w:outlineLvl w:val="1"/>
      </w:pPr>
      <w:r>
        <w:rPr>
          <w:rFonts w:ascii="Times New Roman" w:hAnsi="Times New Roman" w:cs="Times New Roman" w:eastAsia="Times New Roman"/>
          <w:b/>
          <w:bCs/>
          <w:sz w:val="36"/>
          <w:szCs w:val="36"/>
          <w:lang w:eastAsia="ru-RU"/>
        </w:rPr>
        <w:t xml:space="preserve">25. Аквапарк «Лебяжий»</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sz w:val="24"/>
          <w:szCs w:val="24"/>
          <w:lang w:eastAsia="ru-RU"/>
        </w:rPr>
        <w:t xml:space="preserve">Пятый по величине в Европе, аквапарк «Лебяжий» находится всего в паре километров от </w:t>
      </w:r>
      <w:hyperlink r:id="rId67" w:history="1">
        <w:r>
          <w:rPr>
            <w:rFonts w:ascii="Times New Roman" w:hAnsi="Times New Roman" w:cs="Times New Roman" w:eastAsia="Times New Roman"/>
            <w:sz w:val="24"/>
            <w:szCs w:val="24"/>
            <w:lang w:eastAsia="ru-RU"/>
          </w:rPr>
          <w:t xml:space="preserve">Минска</w:t>
        </w:r>
      </w:hyperlink>
      <w:r>
        <w:rPr>
          <w:rFonts w:ascii="Times New Roman" w:hAnsi="Times New Roman" w:cs="Times New Roman" w:eastAsia="Times New Roman"/>
          <w:sz w:val="24"/>
          <w:szCs w:val="24"/>
          <w:lang w:eastAsia="ru-RU"/>
        </w:rPr>
        <w:t xml:space="preserve"> на берегу водохранилища «Дрозды» и привлекает в день до 7000 человек. Закрытая зона аквапарка — это высокое пятиуровневое здание, в котором расположено 7 горок. Самая высокая горка в высоту 20 метров, с нее спускаются на надувных кругах. В открытой зоне аквапарка есть еще несколько горок и детский городок, но попасть туда можно только в теплую погоду. Интересно, что из закрытой зоны всегда можно выплыть на улицу, даже зимой. Бочки с горячей водой помогут не замерзнуть. Также в аквапарке есть сауна и серфинг-тренажер. Это прекрасное место для отдыха детей и взрослых.</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Адрес:</w:t>
      </w:r>
      <w:r>
        <w:rPr>
          <w:rFonts w:ascii="Times New Roman" w:hAnsi="Times New Roman" w:cs="Times New Roman" w:eastAsia="Times New Roman"/>
          <w:sz w:val="24"/>
          <w:szCs w:val="24"/>
          <w:lang w:eastAsia="ru-RU"/>
        </w:rPr>
        <w:t xml:space="preserve"> проспект Победителей, 120.</w:t>
      </w:r>
    </w:p>
    <w:p>
      <w:pPr>
        <w:ind w:firstLine="709"/>
        <w:jc w:val="both"/>
        <w:spacing w:lineRule="auto" w:line="240" w:after="100" w:afterAutospacing="1" w:before="100" w:beforeAutospacing="1"/>
        <w:rPr>
          <w:rFonts w:ascii="Times New Roman" w:hAnsi="Times New Roman" w:cs="Times New Roman" w:eastAsia="Times New Roman"/>
          <w:sz w:val="24"/>
          <w:szCs w:val="24"/>
          <w:lang w:eastAsia="ru-RU"/>
        </w:rPr>
      </w:pPr>
      <w:r>
        <w:rPr>
          <w:rFonts w:ascii="Times New Roman" w:hAnsi="Times New Roman" w:cs="Times New Roman" w:eastAsia="Times New Roman"/>
          <w:b/>
          <w:bCs/>
          <w:sz w:val="24"/>
          <w:szCs w:val="24"/>
          <w:lang w:eastAsia="ru-RU"/>
        </w:rPr>
        <w:t xml:space="preserve">Время работы:</w:t>
      </w:r>
      <w:r>
        <w:rPr>
          <w:rFonts w:ascii="Times New Roman" w:hAnsi="Times New Roman" w:cs="Times New Roman" w:eastAsia="Times New Roman"/>
          <w:sz w:val="24"/>
          <w:szCs w:val="24"/>
          <w:lang w:eastAsia="ru-RU"/>
        </w:rPr>
        <w:t xml:space="preserve"> ежедневно с 9:00 до 23:00.</w:t>
      </w:r>
    </w:p>
    <w:p>
      <w:pPr>
        <w:ind w:firstLine="709"/>
        <w:jc w:val="both"/>
      </w:pPr>
    </w:p>
    <w:sectPr>
      <w:pgSz w:w="11906" w:h="16838"/>
      <w:pgMar w:top="1134" w:right="850" w:bottom="1134" w:left="1701" w:gutter="0" w:header="708" w:footer="708"/>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font>
  <w:font w:name="Times New Roman">
    <w:panose1 w:val="02020603050405020304"/>
  </w:font>
  <w:font w:name="Calibri">
    <w:panose1 w:val="020F0502020204030204"/>
  </w:font>
  <w:font w:name="Cambria">
    <w:panose1 w:val="02040503050406030204"/>
  </w:font>
</w:fonts>
</file>

<file path=word/settings.xml><?xml version="1.0" encoding="utf-8"?>
<w:settings xmlns:w="http://schemas.openxmlformats.org/wordprocessingml/2006/main" xmlns:m="http://schemas.openxmlformats.org/officeDocument/2006/math" xmlns:o="urn:schemas-microsoft-com:office:office" xmlns:v="urn:schemas-microsoft-com:vml">
  <w:clrSchemeMapping w:accent1="accent1" w:accent2="accent2" w:accent3="accent3" w:accent4="accent4" w:accent5="accent5" w:accent6="accent6" w:bg1="light1" w:bg2="light2" w:followedHyperlink="followedHyperlink" w:hyperlink="hyperlink" w:t1="dark1" w:t2="dark2"/>
  <w:defaultTabStop w:val="708"/>
  <m:mathPr>
    <m:mathFont m:val="Cambria Math"/>
    <m:brkBin m:val="before"/>
    <m:brkBinSub m:val="--"/>
    <m:smallFrac m:val="false"/>
    <m:lMargin m:val="0"/>
    <m:rMargin m:val="0"/>
    <m:defJc m:val="centerGroup"/>
    <m:wrapIndent m:val="1440"/>
    <m:intLim m:val="subSup"/>
    <m:naryLim m:val="undOvr"/>
  </m:mathPr>
  <w:zoom w:percent="10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hAnsi="Calibri" w:cs="Calibri" w:eastAsia="Calibri"/>
        <w:sz w:val="22"/>
        <w:szCs w:val="22"/>
        <w:lang w:val="ru-RU" w:bidi="ar-SA" w:eastAsia="en-US"/>
      </w:rPr>
    </w:rPrDefault>
    <w:pPrDefault>
      <w:pPr>
        <w:spacing w:lineRule="auto" w:line="276" w:after="200" w:before="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a" w:default="1">
    <w:name w:val="Normal"/>
    <w:qFormat/>
  </w:style>
  <w:style w:type="paragraph" w:styleId="2">
    <w:name w:val="heading 2"/>
    <w:basedOn w:val="a"/>
    <w:qFormat/>
    <w:uiPriority w:val="9"/>
    <w:rPr>
      <w:rFonts w:ascii="Times New Roman" w:hAnsi="Times New Roman" w:cs="Times New Roman" w:eastAsia="Times New Roman"/>
      <w:b/>
      <w:bCs/>
      <w:sz w:val="36"/>
      <w:szCs w:val="36"/>
      <w:lang w:eastAsia="ru-RU"/>
    </w:rPr>
    <w:pPr>
      <w:spacing w:lineRule="auto" w:line="240" w:after="100" w:afterAutospacing="1" w:before="100" w:beforeAutospacing="1"/>
      <w:outlineLvl w:val="1"/>
    </w:pPr>
  </w:style>
  <w:style w:type="character" w:styleId="a0" w:default="1">
    <w:name w:val="Default Paragraph Font"/>
    <w:uiPriority w:val="1"/>
    <w:semiHidden/>
    <w:unhideWhenUsed/>
  </w:style>
  <w:style w:type="table" w:styleId="a1" w:default="1">
    <w:name w:val="Normal Table"/>
    <w:qFormat/>
    <w:uiPriority w:val="99"/>
    <w:semiHidden/>
    <w:unhideWhenUsed/>
    <w:tblPr>
      <w:tblInd w:w="0" w:type="dxa"/>
      <w:tblCellMar>
        <w:left w:w="108" w:type="dxa"/>
        <w:top w:w="0" w:type="dxa"/>
        <w:right w:w="108" w:type="dxa"/>
        <w:bottom w:w="0" w:type="dxa"/>
      </w:tblCellMar>
    </w:tblPr>
  </w:style>
  <w:style w:type="numbering" w:styleId="a2" w:default="1">
    <w:name w:val="No List"/>
    <w:uiPriority w:val="99"/>
    <w:semiHidden/>
    <w:unhideWhenUsed/>
  </w:style>
  <w:style w:type="character" w:styleId="20">
    <w:name w:val="Заголовок 2 Знак"/>
    <w:basedOn w:val="a0"/>
    <w:uiPriority w:val="9"/>
    <w:rPr>
      <w:rFonts w:ascii="Times New Roman" w:hAnsi="Times New Roman" w:cs="Times New Roman" w:eastAsia="Times New Roman"/>
      <w:b/>
      <w:bCs/>
      <w:sz w:val="36"/>
      <w:szCs w:val="36"/>
      <w:lang w:eastAsia="ru-RU"/>
    </w:rPr>
  </w:style>
  <w:style w:type="paragraph" w:styleId="a3">
    <w:name w:val="Normal (Web)"/>
    <w:basedOn w:val="a"/>
    <w:uiPriority w:val="99"/>
    <w:semiHidden/>
    <w:unhideWhenUsed/>
    <w:rPr>
      <w:rFonts w:ascii="Times New Roman" w:hAnsi="Times New Roman" w:cs="Times New Roman" w:eastAsia="Times New Roman"/>
      <w:sz w:val="24"/>
      <w:szCs w:val="24"/>
      <w:lang w:eastAsia="ru-RU"/>
    </w:rPr>
    <w:pPr>
      <w:spacing w:lineRule="auto" w:line="240" w:after="100" w:afterAutospacing="1" w:before="100" w:beforeAutospacing="1"/>
    </w:pPr>
  </w:style>
  <w:style w:type="character" w:styleId="a4">
    <w:name w:val="Hyperlink"/>
    <w:basedOn w:val="a0"/>
    <w:uiPriority w:val="99"/>
    <w:semiHidden/>
    <w:unhideWhenUsed/>
    <w:rPr>
      <w:color w:val="0000FF"/>
      <w:u w:val="single"/>
    </w:rPr>
  </w:style>
  <w:style w:type="paragraph" w:styleId="a5">
    <w:name w:val="Balloon Text"/>
    <w:basedOn w:val="a"/>
    <w:uiPriority w:val="99"/>
    <w:semiHidden/>
    <w:unhideWhenUsed/>
    <w:rPr>
      <w:rFonts w:ascii="Tahoma" w:hAnsi="Tahoma" w:cs="Tahoma"/>
      <w:sz w:val="16"/>
      <w:szCs w:val="16"/>
    </w:rPr>
    <w:pPr>
      <w:spacing w:lineRule="auto" w:line="240" w:after="0"/>
    </w:pPr>
  </w:style>
  <w:style w:type="character" w:styleId="a6">
    <w:name w:val="Текст выноски Знак"/>
    <w:basedOn w:val="a0"/>
    <w:uiPriority w:val="99"/>
    <w:semiHidden/>
    <w:rPr>
      <w:rFonts w:ascii="Tahoma" w:hAnsi="Tahoma" w:cs="Tahoma"/>
      <w:sz w:val="16"/>
      <w:szCs w:val="16"/>
    </w:rPr>
  </w:style>
</w:styles>
</file>

<file path=word/webSettings.xml><?xml version="1.0" encoding="utf-8"?>
<w:webSettings xmlns:w="http://schemas.openxmlformats.org/wordprocessingml/2006/main">
  <w:optimizeForBrowser/>
</w:webSetting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hyperlink" Target="https://www.tutu.ru/geo/belarus/kurort/minsk/" TargetMode="External"/><Relationship Id="rId7" Type="http://schemas.openxmlformats.org/officeDocument/2006/relationships/hyperlink" Target="https://www.tutu.ru/geo/belarus/kurort/minsk/" TargetMode="External"/><Relationship Id="rId8" Type="http://schemas.openxmlformats.org/officeDocument/2006/relationships/hyperlink" Target="https://www.tutu.ru/geo/belarus/kurort/minsk/" TargetMode="External"/><Relationship Id="rId9" Type="http://schemas.openxmlformats.org/officeDocument/2006/relationships/hyperlink" Target="https://www.tutu.ru/geo/belarus/kurort/minsk/" TargetMode="External"/><Relationship Id="rId10" Type="http://schemas.openxmlformats.org/officeDocument/2006/relationships/image" Target="media/image1.jpg"/><Relationship Id="rId11" Type="http://schemas.openxmlformats.org/officeDocument/2006/relationships/hyperlink" Target="https://www.tutu.ru/geo/belarus/kurort/minsk/" TargetMode="External"/><Relationship Id="rId12" Type="http://schemas.openxmlformats.org/officeDocument/2006/relationships/hyperlink" Target="https://www.tutu.ru/geo/belarus/kurort/minsk/" TargetMode="External"/><Relationship Id="rId13" Type="http://schemas.openxmlformats.org/officeDocument/2006/relationships/hyperlink" Target="https://www.tutu.ru/geo/belarus/kurort/minsk/" TargetMode="External"/><Relationship Id="rId14" Type="http://schemas.openxmlformats.org/officeDocument/2006/relationships/hyperlink" Target="https://www.tutu.ru/geo/belarus/kurort/minsk/" TargetMode="External"/><Relationship Id="rId15" Type="http://schemas.openxmlformats.org/officeDocument/2006/relationships/image" Target="media/image2.jpg"/><Relationship Id="rId16" Type="http://schemas.openxmlformats.org/officeDocument/2006/relationships/hyperlink" Target="https://www.tutu.ru/geo/strana/belarus/" TargetMode="External"/><Relationship Id="rId17" Type="http://schemas.openxmlformats.org/officeDocument/2006/relationships/image" Target="media/image3.jpg"/><Relationship Id="rId18" Type="http://schemas.openxmlformats.org/officeDocument/2006/relationships/hyperlink" Target="https://www.tutu.ru/geo/belarus/kurort/minsk/" TargetMode="External"/><Relationship Id="rId19" Type="http://schemas.openxmlformats.org/officeDocument/2006/relationships/image" Target="media/image4.jpg"/><Relationship Id="rId20" Type="http://schemas.openxmlformats.org/officeDocument/2006/relationships/hyperlink" Target="https://www.tutu.ru/geo/belarus/kurort/minsk/" TargetMode="External"/><Relationship Id="rId21" Type="http://schemas.openxmlformats.org/officeDocument/2006/relationships/hyperlink" Target="https://www.tutu.ru/geo/strana/belarus/" TargetMode="External"/><Relationship Id="rId22" Type="http://schemas.openxmlformats.org/officeDocument/2006/relationships/image" Target="media/image5.jpg"/><Relationship Id="rId23" Type="http://schemas.openxmlformats.org/officeDocument/2006/relationships/hyperlink" Target="https://www.tutu.ru/geo/belarus/kurort/minsk/" TargetMode="External"/><Relationship Id="rId24" Type="http://schemas.openxmlformats.org/officeDocument/2006/relationships/hyperlink" Target="https://www.tutu.ru/geo/belarus/kurort/minsk/" TargetMode="External"/><Relationship Id="rId25" Type="http://schemas.openxmlformats.org/officeDocument/2006/relationships/hyperlink" Target="https://www.tutu.ru/geo/belarus/kurort/minsk/" TargetMode="External"/><Relationship Id="rId26" Type="http://schemas.openxmlformats.org/officeDocument/2006/relationships/image" Target="media/image6.jpg"/><Relationship Id="rId27" Type="http://schemas.openxmlformats.org/officeDocument/2006/relationships/hyperlink" Target="https://www.tutu.ru/geo/strana/belarus/" TargetMode="External"/><Relationship Id="rId28" Type="http://schemas.openxmlformats.org/officeDocument/2006/relationships/image" Target="media/image7.jpg"/><Relationship Id="rId29" Type="http://schemas.openxmlformats.org/officeDocument/2006/relationships/hyperlink" Target="https://www.tutu.ru/geo/strana/belarus/" TargetMode="External"/><Relationship Id="rId30" Type="http://schemas.openxmlformats.org/officeDocument/2006/relationships/image" Target="media/image8.jpg"/><Relationship Id="rId31" Type="http://schemas.openxmlformats.org/officeDocument/2006/relationships/hyperlink" Target="https://www.tutu.ru/geo/belarus/kurort/minsk/" TargetMode="External"/><Relationship Id="rId32" Type="http://schemas.openxmlformats.org/officeDocument/2006/relationships/hyperlink" Target="https://www.tutu.ru/geo/strana/belarus/" TargetMode="External"/><Relationship Id="rId33" Type="http://schemas.openxmlformats.org/officeDocument/2006/relationships/hyperlink" Target="https://www.tutu.ru/geo/belarus/kurort/minsk/" TargetMode="External"/><Relationship Id="rId34" Type="http://schemas.openxmlformats.org/officeDocument/2006/relationships/image" Target="media/image9.jpg"/><Relationship Id="rId35" Type="http://schemas.openxmlformats.org/officeDocument/2006/relationships/hyperlink" Target="https://www.tutu.ru/geo/belarus/kurort/minsk/" TargetMode="External"/><Relationship Id="rId36" Type="http://schemas.openxmlformats.org/officeDocument/2006/relationships/image" Target="media/image10.jpg"/><Relationship Id="rId37" Type="http://schemas.openxmlformats.org/officeDocument/2006/relationships/hyperlink" Target="https://www.tutu.ru/geo/belarus/kurort/minsk/" TargetMode="External"/><Relationship Id="rId38" Type="http://schemas.openxmlformats.org/officeDocument/2006/relationships/hyperlink" Target="https://www.tutu.ru/geo/belarus/kurort/minsk/" TargetMode="External"/><Relationship Id="rId39" Type="http://schemas.openxmlformats.org/officeDocument/2006/relationships/hyperlink" Target="https://www.tutu.ru/geo/strana/belarus/" TargetMode="External"/><Relationship Id="rId40" Type="http://schemas.openxmlformats.org/officeDocument/2006/relationships/hyperlink" Target="https://www.tutu.ru/geo/rossiya/kurort/nizhniy_novgorod/" TargetMode="External"/><Relationship Id="rId41" Type="http://schemas.openxmlformats.org/officeDocument/2006/relationships/hyperlink" Target="https://www.tutu.ru/geo/belarus/kurort/minsk/" TargetMode="External"/><Relationship Id="rId42" Type="http://schemas.openxmlformats.org/officeDocument/2006/relationships/image" Target="media/image11.jpg"/><Relationship Id="rId43" Type="http://schemas.openxmlformats.org/officeDocument/2006/relationships/hyperlink" Target="https://www.tutu.ru/geo/strana/belarus/" TargetMode="External"/><Relationship Id="rId44" Type="http://schemas.openxmlformats.org/officeDocument/2006/relationships/hyperlink" Target="https://www.tutu.ru/geo/rossiya/kurort/moscow/" TargetMode="External"/><Relationship Id="rId45" Type="http://schemas.openxmlformats.org/officeDocument/2006/relationships/hyperlink" Target="https://www.tutu.ru/geo/belarus/kurort/minsk/" TargetMode="External"/><Relationship Id="rId46" Type="http://schemas.openxmlformats.org/officeDocument/2006/relationships/hyperlink" Target="https://www.tutu.ru/geo/strana/belarus/" TargetMode="External"/><Relationship Id="rId47" Type="http://schemas.openxmlformats.org/officeDocument/2006/relationships/image" Target="media/image12.jpg"/><Relationship Id="rId48" Type="http://schemas.openxmlformats.org/officeDocument/2006/relationships/hyperlink" Target="https://www.tutu.ru/geo/belarus/kurort/minsk/" TargetMode="External"/><Relationship Id="rId49" Type="http://schemas.openxmlformats.org/officeDocument/2006/relationships/image" Target="media/image13.jpg"/><Relationship Id="rId50" Type="http://schemas.openxmlformats.org/officeDocument/2006/relationships/hyperlink" Target="https://www.tutu.ru/geo/belarus/kurort/minsk/" TargetMode="External"/><Relationship Id="rId51" Type="http://schemas.openxmlformats.org/officeDocument/2006/relationships/hyperlink" Target="https://www.tutu.ru/geo/strana/belarus/" TargetMode="External"/><Relationship Id="rId52" Type="http://schemas.openxmlformats.org/officeDocument/2006/relationships/image" Target="media/image14.jpg"/><Relationship Id="rId53" Type="http://schemas.openxmlformats.org/officeDocument/2006/relationships/image" Target="media/image15.jpg"/><Relationship Id="rId54" Type="http://schemas.openxmlformats.org/officeDocument/2006/relationships/hyperlink" Target="https://www.tutu.ru/geo/belarus/kurort/minsk/" TargetMode="External"/><Relationship Id="rId55" Type="http://schemas.openxmlformats.org/officeDocument/2006/relationships/hyperlink" Target="https://www.tutu.ru/geo/belarus/kurort/minsk/" TargetMode="External"/><Relationship Id="rId56" Type="http://schemas.openxmlformats.org/officeDocument/2006/relationships/hyperlink" Target="https://www.tutu.ru/geo/belarus/kurort/minsk/" TargetMode="External"/><Relationship Id="rId57" Type="http://schemas.openxmlformats.org/officeDocument/2006/relationships/hyperlink" Target="https://www.tutu.ru/geo/strana/belarus/" TargetMode="External"/><Relationship Id="rId58" Type="http://schemas.openxmlformats.org/officeDocument/2006/relationships/hyperlink" Target="https://www.tutu.ru/geo/strana/belarus/" TargetMode="External"/><Relationship Id="rId59" Type="http://schemas.openxmlformats.org/officeDocument/2006/relationships/hyperlink" Target="https://www.tutu.ru/geo/rossiya/kurort/moscow/" TargetMode="External"/><Relationship Id="rId60" Type="http://schemas.openxmlformats.org/officeDocument/2006/relationships/image" Target="media/image16.jpg"/><Relationship Id="rId61" Type="http://schemas.openxmlformats.org/officeDocument/2006/relationships/hyperlink" Target="https://www.tutu.ru/geo/strana/belarus/" TargetMode="External"/><Relationship Id="rId62" Type="http://schemas.openxmlformats.org/officeDocument/2006/relationships/hyperlink" Target="https://www.tutu.ru/geo/strana/belarus/" TargetMode="External"/><Relationship Id="rId63" Type="http://schemas.openxmlformats.org/officeDocument/2006/relationships/hyperlink" Target="https://www.tutu.ru/geo/belarus/kurort/minsk/" TargetMode="External"/><Relationship Id="rId64" Type="http://schemas.openxmlformats.org/officeDocument/2006/relationships/hyperlink" Target="https://www.tutu.ru/geo/strana/belarus/" TargetMode="External"/><Relationship Id="rId65" Type="http://schemas.openxmlformats.org/officeDocument/2006/relationships/image" Target="media/image17.jpg"/><Relationship Id="rId66" Type="http://schemas.openxmlformats.org/officeDocument/2006/relationships/hyperlink" Target="https://www.tutu.ru/geo/strana/belarus/" TargetMode="External"/><Relationship Id="rId67" Type="http://schemas.openxmlformats.org/officeDocument/2006/relationships/hyperlink" Target="https://www.tutu.ru/geo/belarus/kurort/minsk/" TargetMode="External"/></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Arial"/>
        <a:cs typeface="Arial"/>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Application>ONLYOFFICE/2.4.526.0</Application>
  <DocSecurity>0</DocSecurity>
  <HyperlinksChanged>false</HyperlinksChanged>
  <LinksUpToDate>false</LinksUpToDate>
  <ScaleCrop>false</ScaleCrop>
  <SharedDoc>false</SharedDoc>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coreProperties>
</file>