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eastAsia="Arial" w:cs="Times New Roman"/>
          <w:b/>
          <w:bCs/>
          <w:color w:val="595951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595951"/>
          <w:sz w:val="28"/>
          <w:szCs w:val="28"/>
        </w:rPr>
        <w:t xml:space="preserve">Материалы ЦЭ. Культура Беларуси межвоенный период.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494949"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494949"/>
          <w:sz w:val="28"/>
          <w:szCs w:val="28"/>
        </w:rPr>
        <w:t xml:space="preserve">Общая характеристика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Межвоенный период в истории Беларуси (1920-е – 1930-е гг.) стал временем значительных трансформаций в культурной сфере. Под влиянием политических, социальных и экономических процессов, происходивших в СССР, происходило формирование новой, советской белорус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ской культуры. Искусство признано обудием социалистического строительства. Этот период характеризовался как стремлением к развитию национальной идентичности, так и активным насаждением идеологии, ориентированной на построение социалистического общества.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Январь 1918-Декрет об отделении церкви от государства и школы от церкви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Метод соцреализма-</w:t>
      </w:r>
      <w:r>
        <w:rPr>
          <w:rFonts w:ascii="Times New Roman" w:hAnsi="Times New Roman" w:cs="Times New Roman"/>
          <w:sz w:val="28"/>
          <w:szCs w:val="28"/>
        </w:rPr>
        <w:t xml:space="preserve">мировоззренческий метод художественного творчества. Требовал правдивого, исторически конкретного изображения действительности в ее развитии, которое должно было сочетаться с задачей идейного воспитания трудящихся в духе социализма</w:t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595951"/>
          <w:sz w:val="28"/>
          <w:szCs w:val="28"/>
        </w:rPr>
        <w:t xml:space="preserve">Основные тенденции и характерные черты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1.Культурная революция (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494949"/>
          <w:sz w:val="28"/>
          <w:szCs w:val="28"/>
        </w:rPr>
        <w:t xml:space="preserve">грандиозные культурные преобразования 20-30-х гг)</w:t>
      </w: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 и белорусизация: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Ликвидация неграмотности, формирование "нового человека", распространение советской идеологии.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Белорусизация: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Процесс расширения использования белорусского языка в культурной, образовательной и научной сферах. Создание национальных школ, театров, издательств.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2.Идеологизация: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Усиление контроля партии над всеми сферами культуры. Пропаганда коммунистических идеалов, культа личности. ОТказ от религиозных верований (атеизм)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1922-специальная комиссия по борьбе с религией</w:t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1929- Указ о мерах усиления антирелигиозной борьбы</w:t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3.Развитие образования. Ликвидация безграмотности. </w:t>
      </w:r>
      <w:r>
        <w:rPr>
          <w:rFonts w:ascii="Times New Roman" w:hAnsi="Times New Roman" w:eastAsia="Arial" w:cs="Times New Roman"/>
          <w:b w:val="0"/>
          <w:bCs w:val="0"/>
          <w:color w:val="494949"/>
          <w:sz w:val="28"/>
          <w:szCs w:val="28"/>
        </w:rPr>
        <w:t xml:space="preserve">Курс на всеобщее обязательное образование:</w:t>
      </w:r>
      <w:r>
        <w:rPr>
          <w:rFonts w:ascii="Times New Roman" w:hAnsi="Times New Roman" w:eastAsia="Arial" w:cs="Times New Roman"/>
          <w:b w:val="0"/>
          <w:bCs w:val="0"/>
          <w:color w:val="494949"/>
          <w:sz w:val="28"/>
          <w:szCs w:val="28"/>
        </w:rPr>
        <w:t xml:space="preserve"> Расширение сети школ, повышение уровня грамотности.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494949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494949"/>
          <w:sz w:val="28"/>
          <w:szCs w:val="28"/>
        </w:rPr>
        <w:t xml:space="preserve">Реорганизация школьной системы:</w:t>
      </w:r>
      <w:r>
        <w:rPr>
          <w:rFonts w:ascii="Times New Roman" w:hAnsi="Times New Roman" w:eastAsia="Arial" w:cs="Times New Roman"/>
          <w:b w:val="0"/>
          <w:bCs w:val="0"/>
          <w:color w:val="494949"/>
          <w:sz w:val="28"/>
          <w:szCs w:val="28"/>
        </w:rPr>
        <w:t xml:space="preserve"> Переход к единой системе образования, включающей начальные, средние и высшие учебные заведения. К 1939-грамотность 80%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494949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20825" cy="304926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48601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420825" cy="30492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5.6pt;height:240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b w:val="0"/>
          <w:bCs w:val="0"/>
          <w:color w:val="494949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 w:val="0"/>
          <w:bCs w:val="0"/>
          <w:color w:val="494949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4.Подготовка национальных кадров: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Создание вузов и техникумов для подготовки специалистов в области различных наук и отраслей хозяйства.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1919-Горецкий сельскохоз институт</w:t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1921 БГУ</w:t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5.Становление советской науки: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Создание научных учреждений: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Организация ряда научно-исследовательских институтов.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1922 –Инбелкульт, в 1929 преобразован в Академию наук БССР. Всеволод Игнатовский руководил.</w:t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Основные направления: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Юриспруденция, сельскохозяйственные науки, медицина и география. Естественные науки (физика, химия, биология), общественные науки (история, экономика, искусствоведение).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Применение марксистско-ленинских методов, идеологический контроль.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6. Развитие белорусского языка и литературы: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Укрепление позиций белорусского языка: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Становление национальной терминологии, расширение издательской деятельности на белорусском языке.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Литературные организации: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"Маладняк", "Узвышша", "Полымя".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494949"/>
          <w:sz w:val="28"/>
          <w:szCs w:val="28"/>
        </w:rPr>
        <w:t xml:space="preserve">Основные темы:</w:t>
      </w:r>
      <w:r>
        <w:rPr>
          <w:rFonts w:ascii="Times New Roman" w:hAnsi="Times New Roman" w:eastAsia="Arial" w:cs="Times New Roman"/>
          <w:b w:val="0"/>
          <w:bCs w:val="0"/>
          <w:color w:val="494949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Революция, гражданская война, социалистическое строительство, жизнь трудящихся.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Основные деятели: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Я. Купала, Я. Колас, М. Чарот, М. Зарэцкі, К. Чорны, П. Глебка и др.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7.Театр и кинематограф: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Развитие театра: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Формирование драматических театров (БГТ -1, БГТ-2, Белорусский государственный еврейский театр), Государственный русский драматический театр БССР, национальные студии. Работали Театр юного зрителя, Белорусский государственный театр оперы и балета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Основные темы: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Революция, социалистическое строительство, национальная история.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Становление белорусского кинематографа: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Создание первого белорусского художественного фильма "Лесная быль" </w:t>
      </w:r>
      <w:r>
        <w:rPr>
          <w:rFonts w:ascii="Times New Roman" w:hAnsi="Times New Roman" w:eastAsia="Arial" w:cs="Times New Roman"/>
          <w:b/>
          <w:bCs/>
          <w:color w:val="494949"/>
          <w:sz w:val="28"/>
          <w:szCs w:val="28"/>
        </w:rPr>
        <w:t xml:space="preserve">1926 (режиссер Ю. Тарич).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8.Радиовещание и музыка: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494949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Развитие радио: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Распространение радиолюбительства, появление первых радиоприемников в домах. 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494949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1925 начало работы радиостанции в Минске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Композиторы: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А. Богатырёв, П. Подковёров, В. Оловников.</w:t>
      </w:r>
      <w:r/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1932-основана консерватория, 1937 -филармония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9. Архитектура и искусство: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Архитектура: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Сосуществование двух стилей – конструктивизма (максимальная целесообразность, функциональность) и "сталинского неоклассицизма" (симметричность, монументальность, использование ордерной системы).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Лангбард, Лавров</w:t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Скульптура: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Создание портретов известных деятелей, развитие жанровой скульптуры. Азгур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Живопись: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Развитие портретного жанра, отражение тем революции и социального строительства. 1923-открыт художественный техникум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Художники: Ахремчик, Кудревич, Волков</w:t>
      </w: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Музеи: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Развитие музейной сети: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Создание Белорусского государственного музея, филиалов в Могилеве, Гомеле и других городах.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494949"/>
          <w:sz w:val="28"/>
          <w:szCs w:val="28"/>
        </w:rPr>
        <w:t xml:space="preserve">Основные направления: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 История, этнография, искусство, природное наследие.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595951"/>
          <w:sz w:val="28"/>
          <w:szCs w:val="28"/>
        </w:rPr>
        <w:t xml:space="preserve">Акцент на идеологию и контроль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Необходимо подчеркнуть, что вся культурная жизнь в межвоенный период находилась под жестким идеологическим контролем Коммунистической партии. Произведения искусства, литература, научные исследования должны были соответствовать партийным установкам и способ</w:t>
      </w: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ствовать формированию "советского человека". В то же время, стремление к развитию национальной культуры в рамках "социалистической по содержанию, национальной по форме" было одной из ключевых задач.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595951"/>
          <w:sz w:val="28"/>
          <w:szCs w:val="28"/>
        </w:rPr>
        <w:t xml:space="preserve">Таблица для запоминания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 w:color="f5f5f5" w:fill="f5f5f5"/>
        <w:tblLayout w:type="autofit"/>
        <w:tblLook w:val="04A0" w:firstRow="1" w:lastRow="0" w:firstColumn="1" w:lastColumn="0" w:noHBand="0" w:noVBand="1"/>
      </w:tblPr>
      <w:tblGrid>
        <w:gridCol w:w="1365"/>
        <w:gridCol w:w="3060"/>
        <w:gridCol w:w="1845"/>
        <w:gridCol w:w="2595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Сфера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Основные тенденции и черты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Культурные деятели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События и даты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Общее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Культурная революция, белорусизация, идеологизация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Ликвидация неграмотности, всеобщее обязательное образование, реформа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1920-е – 1930-е гг. – реорганизация системы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Наука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Создание БАН, развитие естественных и общественных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В. М. Игнатовский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1928 г. – создание Белорусской академии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Укрепление белорусского языка, литературные объединения, новые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Я. Купала, Я. Колас, М. Чарот, К. Чорны, П. Глебка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1920-е гг. – расцвет белорусской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Создание национальных театров, новые постановки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В. Крылов, Г. Глебов, В. Платонов, П. Молчанов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1932 г. – премьера оперы "Кармен" Ж. Бизе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Начало развития белорусского кино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Ю. Тарич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1926 г. – выход фильма "Лесная быль"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Радио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Распространение радиовещания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1920-е гг. – начало радиовещания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Архитектура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Конструктивизм, "сталинский неоклассицизм"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1920-е гг. – конструктивизм; 1930-е гг. – "сталинский неоклассицизм"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Скульптура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Портретный жанр, жанровая скульптура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З. Азгур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1930-е гг. – центр изобразительного искусства в Витебске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494949"/>
                <w:sz w:val="28"/>
                <w:szCs w:val="28"/>
              </w:rPr>
              <w:t xml:space="preserve">Музеи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Развитие музейной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184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59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494949"/>
                <w:sz w:val="28"/>
                <w:szCs w:val="28"/>
              </w:rPr>
              <w:t xml:space="preserve">1919-1923 гг. – создание Белорусского государственного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595951"/>
          <w:sz w:val="28"/>
          <w:szCs w:val="28"/>
        </w:rPr>
        <w:t xml:space="preserve">Вопросы для самопроверки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Какие основные цели ставила перед собой "культурная революция" в Беларуси в межвоенный период?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В чем заключался процесс "белорусизации" и каковы были его результаты?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Какие изменения произошли в системе образования Беларуси в 1920-1930-е гг.?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Какова роль Белорусской академии наук в развитии науки в этот период?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Назовите основные литературные объединения и наиболее известных писателей межвоенного периода.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Какие новые жанры и направления развивались в театре и кинематографе Беларуси?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Охарактеризуйте основные стили в белорусской архитектуре 1920-1930-х гг.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Каким образом идеология влияла на развитие культуры в межвоенный период?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Какую роль играли музеи в сохранении и популяризации культурного наследия?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Приведите примеры произведений искусства, литера</w:t>
      </w:r>
      <w:r/>
      <w:r>
        <w:rPr>
          <w:rFonts w:ascii="Times New Roman" w:hAnsi="Times New Roman" w:eastAsia="Arial" w:cs="Times New Roman"/>
          <w:color w:val="494949"/>
          <w:sz w:val="28"/>
          <w:szCs w:val="28"/>
        </w:rPr>
        <w:t xml:space="preserve">туры или архитектуры, отражающих дух времени.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2026-03-29T16:23:10Z</dcterms:modified>
</cp:coreProperties>
</file>