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23" w:rsidRPr="00302B9B" w:rsidRDefault="00977A35">
      <w:pPr>
        <w:pStyle w:val="1"/>
        <w:kinsoku w:val="0"/>
        <w:overflowPunct w:val="0"/>
        <w:spacing w:before="62"/>
        <w:ind w:left="1759" w:right="1641"/>
        <w:jc w:val="center"/>
      </w:pPr>
      <w:r w:rsidRPr="00302B9B">
        <w:t>Билет</w:t>
      </w:r>
      <w:r w:rsidRPr="00302B9B">
        <w:rPr>
          <w:spacing w:val="-4"/>
        </w:rPr>
        <w:t xml:space="preserve"> </w:t>
      </w:r>
      <w:r w:rsidR="005128EA">
        <w:t>8</w:t>
      </w:r>
    </w:p>
    <w:p w:rsidR="00302B9B" w:rsidRPr="00302B9B" w:rsidRDefault="00302B9B" w:rsidP="00302B9B">
      <w:pPr>
        <w:rPr>
          <w:sz w:val="28"/>
          <w:szCs w:val="28"/>
        </w:rPr>
      </w:pPr>
    </w:p>
    <w:p w:rsidR="00CE1023" w:rsidRPr="00302B9B" w:rsidRDefault="00CE1023" w:rsidP="00CE1023">
      <w:pPr>
        <w:pStyle w:val="1"/>
        <w:kinsoku w:val="0"/>
        <w:overflowPunct w:val="0"/>
        <w:spacing w:before="62"/>
        <w:ind w:right="1641"/>
      </w:pPr>
      <w:r w:rsidRPr="00302B9B">
        <w:t>Практическое задание.</w:t>
      </w:r>
    </w:p>
    <w:p w:rsidR="00977A35" w:rsidRPr="00302B9B" w:rsidRDefault="00977A35" w:rsidP="00CE1023">
      <w:pPr>
        <w:pStyle w:val="1"/>
        <w:kinsoku w:val="0"/>
        <w:overflowPunct w:val="0"/>
        <w:spacing w:before="62"/>
        <w:ind w:right="1641"/>
        <w:rPr>
          <w:spacing w:val="-2"/>
        </w:rPr>
      </w:pPr>
      <w:r w:rsidRPr="00302B9B">
        <w:t>Наш</w:t>
      </w:r>
      <w:r w:rsidRPr="00302B9B">
        <w:rPr>
          <w:spacing w:val="-2"/>
        </w:rPr>
        <w:t xml:space="preserve"> </w:t>
      </w:r>
      <w:r w:rsidRPr="00302B9B">
        <w:t>край</w:t>
      </w:r>
      <w:r w:rsidRPr="00302B9B">
        <w:rPr>
          <w:spacing w:val="-1"/>
        </w:rPr>
        <w:t xml:space="preserve"> </w:t>
      </w:r>
      <w:r w:rsidRPr="00302B9B">
        <w:t>в</w:t>
      </w:r>
      <w:r w:rsidRPr="00302B9B">
        <w:rPr>
          <w:spacing w:val="-2"/>
        </w:rPr>
        <w:t xml:space="preserve"> </w:t>
      </w:r>
      <w:r w:rsidRPr="00302B9B">
        <w:t>годы</w:t>
      </w:r>
      <w:r w:rsidRPr="00302B9B">
        <w:rPr>
          <w:spacing w:val="-2"/>
        </w:rPr>
        <w:t xml:space="preserve"> </w:t>
      </w:r>
      <w:r w:rsidRPr="00302B9B">
        <w:t>Великой</w:t>
      </w:r>
      <w:r w:rsidRPr="00302B9B">
        <w:rPr>
          <w:spacing w:val="-2"/>
        </w:rPr>
        <w:t xml:space="preserve"> </w:t>
      </w:r>
      <w:r w:rsidRPr="00302B9B">
        <w:t>Отечественной</w:t>
      </w:r>
      <w:r w:rsidRPr="00302B9B">
        <w:rPr>
          <w:spacing w:val="-1"/>
        </w:rPr>
        <w:t xml:space="preserve"> </w:t>
      </w:r>
      <w:r w:rsidRPr="00302B9B">
        <w:rPr>
          <w:spacing w:val="-2"/>
        </w:rPr>
        <w:t>войны</w:t>
      </w:r>
      <w:r w:rsidR="00CE1023" w:rsidRPr="00302B9B">
        <w:rPr>
          <w:spacing w:val="-2"/>
        </w:rPr>
        <w:t>.</w:t>
      </w:r>
    </w:p>
    <w:p w:rsidR="00CE1023" w:rsidRPr="00302B9B" w:rsidRDefault="00CE1023">
      <w:pPr>
        <w:pStyle w:val="2"/>
        <w:kinsoku w:val="0"/>
        <w:overflowPunct w:val="0"/>
        <w:spacing w:before="248"/>
        <w:rPr>
          <w:sz w:val="28"/>
          <w:szCs w:val="28"/>
        </w:rPr>
      </w:pPr>
    </w:p>
    <w:p w:rsidR="00CE1023" w:rsidRPr="00302B9B" w:rsidRDefault="00CE1023" w:rsidP="00CE1023">
      <w:pPr>
        <w:pStyle w:val="a3"/>
        <w:kinsoku w:val="0"/>
        <w:overflowPunct w:val="0"/>
        <w:spacing w:before="120" w:after="120"/>
        <w:ind w:left="142"/>
        <w:rPr>
          <w:b/>
          <w:bCs/>
          <w:spacing w:val="-2"/>
          <w:sz w:val="28"/>
          <w:szCs w:val="28"/>
        </w:rPr>
      </w:pPr>
      <w:r w:rsidRPr="00302B9B">
        <w:rPr>
          <w:b/>
          <w:bCs/>
          <w:spacing w:val="-2"/>
          <w:sz w:val="28"/>
          <w:szCs w:val="28"/>
        </w:rPr>
        <w:t>Используя представленные материалы, ответьте на вопросы (выполните задания):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53"/>
        </w:tabs>
        <w:kinsoku w:val="0"/>
        <w:overflowPunct w:val="0"/>
        <w:spacing w:before="60" w:after="60"/>
        <w:ind w:left="714" w:right="449" w:hanging="357"/>
        <w:jc w:val="both"/>
        <w:rPr>
          <w:bCs/>
          <w:iCs/>
          <w:sz w:val="28"/>
          <w:szCs w:val="28"/>
        </w:rPr>
      </w:pPr>
      <w:r w:rsidRPr="000570ED">
        <w:rPr>
          <w:bCs/>
          <w:iCs/>
          <w:sz w:val="28"/>
          <w:szCs w:val="28"/>
        </w:rPr>
        <w:t>Определите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Pr="000570ED">
        <w:rPr>
          <w:bCs/>
          <w:iCs/>
          <w:sz w:val="28"/>
          <w:szCs w:val="28"/>
        </w:rPr>
        <w:t>место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Pr="000570ED">
        <w:rPr>
          <w:bCs/>
          <w:iCs/>
          <w:sz w:val="28"/>
          <w:szCs w:val="28"/>
        </w:rPr>
        <w:t>и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="0050498A">
        <w:rPr>
          <w:bCs/>
          <w:iCs/>
          <w:sz w:val="28"/>
          <w:szCs w:val="28"/>
          <w:lang w:val="ru-BY"/>
        </w:rPr>
        <w:t>хронологичесчкие рамки</w:t>
      </w:r>
      <w:bookmarkStart w:id="0" w:name="_GoBack"/>
      <w:bookmarkEnd w:id="0"/>
      <w:r w:rsidRPr="000570ED">
        <w:rPr>
          <w:bCs/>
          <w:iCs/>
          <w:spacing w:val="-10"/>
          <w:sz w:val="28"/>
          <w:szCs w:val="28"/>
        </w:rPr>
        <w:t xml:space="preserve"> </w:t>
      </w:r>
      <w:r w:rsidRPr="000570ED">
        <w:rPr>
          <w:bCs/>
          <w:iCs/>
          <w:sz w:val="28"/>
          <w:szCs w:val="28"/>
        </w:rPr>
        <w:t xml:space="preserve">событий, </w:t>
      </w:r>
      <w:r w:rsidRPr="000570ED">
        <w:rPr>
          <w:bCs/>
          <w:iCs/>
          <w:sz w:val="28"/>
          <w:szCs w:val="28"/>
          <w:lang w:val="ru-BY"/>
        </w:rPr>
        <w:t>представленных</w:t>
      </w:r>
      <w:r w:rsidRPr="000570ED">
        <w:rPr>
          <w:bCs/>
          <w:iCs/>
          <w:sz w:val="28"/>
          <w:szCs w:val="28"/>
        </w:rPr>
        <w:t xml:space="preserve"> в источниках 1 и 2.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53"/>
        </w:tabs>
        <w:kinsoku w:val="0"/>
        <w:overflowPunct w:val="0"/>
        <w:spacing w:before="60" w:after="60"/>
        <w:ind w:left="714" w:right="449" w:hanging="357"/>
        <w:jc w:val="both"/>
        <w:rPr>
          <w:bCs/>
          <w:iCs/>
          <w:sz w:val="28"/>
          <w:szCs w:val="28"/>
        </w:rPr>
      </w:pPr>
      <w:r w:rsidRPr="000570ED">
        <w:rPr>
          <w:bCs/>
          <w:iCs/>
          <w:sz w:val="28"/>
          <w:szCs w:val="28"/>
        </w:rPr>
        <w:t>Подтвердите информацией из источников утверждение: «В Шталаге-352 фашисты сознательно создали условия, которые должны были привести к скорейшей гибели его узников – советских военнопленных».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83"/>
        </w:tabs>
        <w:kinsoku w:val="0"/>
        <w:overflowPunct w:val="0"/>
        <w:spacing w:before="60" w:after="60"/>
        <w:ind w:left="714" w:right="100" w:hanging="357"/>
        <w:jc w:val="both"/>
        <w:rPr>
          <w:spacing w:val="-2"/>
          <w:sz w:val="28"/>
          <w:szCs w:val="28"/>
        </w:rPr>
      </w:pPr>
      <w:r w:rsidRPr="000570ED">
        <w:rPr>
          <w:sz w:val="28"/>
          <w:szCs w:val="28"/>
          <w:lang w:val="ru-BY"/>
        </w:rPr>
        <w:t>Подтвердите фактами из источников</w:t>
      </w:r>
      <w:r w:rsidRPr="000570ED">
        <w:rPr>
          <w:sz w:val="28"/>
          <w:szCs w:val="28"/>
        </w:rPr>
        <w:t>,</w:t>
      </w:r>
      <w:r w:rsidRPr="000570ED">
        <w:rPr>
          <w:sz w:val="28"/>
          <w:szCs w:val="28"/>
          <w:lang w:val="ru-BY"/>
        </w:rPr>
        <w:t>что действия</w:t>
      </w:r>
      <w:r w:rsidRPr="000570ED">
        <w:rPr>
          <w:sz w:val="28"/>
          <w:szCs w:val="28"/>
        </w:rPr>
        <w:t xml:space="preserve"> совершённые в отношении узников администрацией и охраной лагеря для военнопленных Шталаг-352, </w:t>
      </w:r>
      <w:r w:rsidRPr="000570ED">
        <w:rPr>
          <w:sz w:val="28"/>
          <w:szCs w:val="28"/>
          <w:lang w:val="ru-BY"/>
        </w:rPr>
        <w:t>являются проявлениями</w:t>
      </w:r>
      <w:r w:rsidRPr="000570ED">
        <w:rPr>
          <w:sz w:val="28"/>
          <w:szCs w:val="28"/>
        </w:rPr>
        <w:t xml:space="preserve"> геноцида</w:t>
      </w:r>
      <w:r w:rsidRPr="000570ED">
        <w:rPr>
          <w:spacing w:val="-2"/>
          <w:sz w:val="28"/>
          <w:szCs w:val="28"/>
        </w:rPr>
        <w:t>.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83"/>
        </w:tabs>
        <w:kinsoku w:val="0"/>
        <w:overflowPunct w:val="0"/>
        <w:spacing w:before="60" w:after="60"/>
        <w:ind w:left="714" w:right="100" w:hanging="357"/>
        <w:jc w:val="both"/>
        <w:rPr>
          <w:sz w:val="28"/>
          <w:szCs w:val="28"/>
        </w:rPr>
      </w:pPr>
      <w:r w:rsidRPr="000570ED">
        <w:rPr>
          <w:sz w:val="28"/>
          <w:szCs w:val="28"/>
        </w:rPr>
        <w:t>Во время выступления на торжественном собрании, посвященном 80-летию Победы советского народа в Великой Отечественной войне, Президент Беларуси Александр Лукашенко отметил «… если мы хотим, чтобы новое поколение, наши дети и внуки к нам относились с уважением, мы должны чтить эту память… и этих людей, которые отдали жизнь во имя нас». Как вы считаете, какие факты в приведенных источниках позволяют считать, что узники Шталага-352 заслуживают, чтобы мы помнили об их судьбе и относились к их памяти с уважением?</w:t>
      </w:r>
    </w:p>
    <w:p w:rsidR="00F323CE" w:rsidRPr="00302B9B" w:rsidRDefault="00F323CE" w:rsidP="00F323CE">
      <w:pPr>
        <w:pStyle w:val="a5"/>
        <w:tabs>
          <w:tab w:val="left" w:pos="383"/>
        </w:tabs>
        <w:kinsoku w:val="0"/>
        <w:overflowPunct w:val="0"/>
        <w:spacing w:before="60" w:after="60"/>
        <w:ind w:left="714" w:right="100"/>
        <w:jc w:val="both"/>
        <w:rPr>
          <w:sz w:val="28"/>
          <w:szCs w:val="28"/>
        </w:rPr>
      </w:pPr>
    </w:p>
    <w:p w:rsidR="00977A35" w:rsidRDefault="00977A35">
      <w:pPr>
        <w:pStyle w:val="2"/>
        <w:kinsoku w:val="0"/>
        <w:overflowPunct w:val="0"/>
        <w:spacing w:before="248"/>
        <w:rPr>
          <w:spacing w:val="-5"/>
          <w:sz w:val="28"/>
          <w:szCs w:val="28"/>
        </w:rPr>
      </w:pPr>
      <w:r w:rsidRPr="00302B9B">
        <w:rPr>
          <w:sz w:val="28"/>
          <w:szCs w:val="28"/>
        </w:rPr>
        <w:t>Источник</w:t>
      </w:r>
      <w:r w:rsidRPr="00302B9B">
        <w:rPr>
          <w:spacing w:val="-4"/>
          <w:sz w:val="28"/>
          <w:szCs w:val="28"/>
        </w:rPr>
        <w:t xml:space="preserve"> </w:t>
      </w:r>
      <w:r w:rsidR="008A7D56">
        <w:rPr>
          <w:spacing w:val="-5"/>
          <w:sz w:val="28"/>
          <w:szCs w:val="28"/>
        </w:rPr>
        <w:t>1</w:t>
      </w:r>
    </w:p>
    <w:p w:rsidR="00D80949" w:rsidRPr="00D80949" w:rsidRDefault="00D80949" w:rsidP="00D80949">
      <w:pPr>
        <w:rPr>
          <w:sz w:val="24"/>
          <w:szCs w:val="24"/>
        </w:rPr>
      </w:pPr>
    </w:p>
    <w:p w:rsidR="00302B9B" w:rsidRDefault="00302B9B" w:rsidP="00D80949">
      <w:pPr>
        <w:pStyle w:val="a3"/>
        <w:kinsoku w:val="0"/>
        <w:overflowPunct w:val="0"/>
        <w:ind w:left="221" w:right="102"/>
        <w:jc w:val="both"/>
        <w:rPr>
          <w:i/>
          <w:sz w:val="28"/>
          <w:szCs w:val="28"/>
        </w:rPr>
      </w:pPr>
      <w:r w:rsidRPr="00302B9B">
        <w:rPr>
          <w:b/>
          <w:sz w:val="28"/>
          <w:szCs w:val="28"/>
        </w:rPr>
        <w:t xml:space="preserve">Из воспоминаний </w:t>
      </w:r>
      <w:r w:rsidRPr="00302B9B">
        <w:rPr>
          <w:b/>
          <w:bCs/>
          <w:iCs/>
          <w:sz w:val="28"/>
          <w:szCs w:val="28"/>
        </w:rPr>
        <w:t>бывших узников Шталага-352</w:t>
      </w:r>
      <w:r w:rsidR="007F272F">
        <w:rPr>
          <w:b/>
          <w:bCs/>
          <w:iCs/>
          <w:sz w:val="28"/>
          <w:szCs w:val="28"/>
        </w:rPr>
        <w:t xml:space="preserve"> </w:t>
      </w:r>
      <w:r w:rsidR="007F272F" w:rsidRPr="007F272F">
        <w:rPr>
          <w:b/>
          <w:bCs/>
          <w:iCs/>
          <w:sz w:val="28"/>
          <w:szCs w:val="28"/>
        </w:rPr>
        <w:t>А. Г. Воронова</w:t>
      </w:r>
      <w:r w:rsidR="007F272F">
        <w:rPr>
          <w:b/>
          <w:bCs/>
          <w:iCs/>
          <w:sz w:val="28"/>
          <w:szCs w:val="28"/>
        </w:rPr>
        <w:t xml:space="preserve"> и </w:t>
      </w:r>
      <w:r w:rsidR="007F272F" w:rsidRPr="007F272F">
        <w:rPr>
          <w:b/>
          <w:bCs/>
          <w:iCs/>
          <w:sz w:val="28"/>
          <w:szCs w:val="28"/>
        </w:rPr>
        <w:t xml:space="preserve">В. П. </w:t>
      </w:r>
      <w:proofErr w:type="spellStart"/>
      <w:r w:rsidR="007F272F" w:rsidRPr="007F272F">
        <w:rPr>
          <w:b/>
          <w:bCs/>
          <w:iCs/>
          <w:sz w:val="28"/>
          <w:szCs w:val="28"/>
        </w:rPr>
        <w:t>Балака</w:t>
      </w:r>
      <w:proofErr w:type="spellEnd"/>
      <w:r w:rsidRPr="00302B9B">
        <w:rPr>
          <w:bCs/>
          <w:iCs/>
          <w:sz w:val="28"/>
          <w:szCs w:val="28"/>
        </w:rPr>
        <w:t xml:space="preserve"> </w:t>
      </w:r>
      <w:r w:rsidRPr="007F272F">
        <w:rPr>
          <w:i/>
          <w:sz w:val="28"/>
          <w:szCs w:val="28"/>
        </w:rPr>
        <w:t>(</w:t>
      </w:r>
      <w:proofErr w:type="spellStart"/>
      <w:r w:rsidRPr="007F272F">
        <w:rPr>
          <w:i/>
          <w:sz w:val="28"/>
          <w:szCs w:val="28"/>
        </w:rPr>
        <w:t>Масюковщина</w:t>
      </w:r>
      <w:proofErr w:type="spellEnd"/>
      <w:r w:rsidRPr="007F272F">
        <w:rPr>
          <w:i/>
          <w:sz w:val="28"/>
          <w:szCs w:val="28"/>
        </w:rPr>
        <w:t xml:space="preserve">: Шталаг-352. 1941-1944. Документы и материалы / [авт.-сост. Р.А. Черноглазова; науч. ред. к. ист. н. С.В. </w:t>
      </w:r>
      <w:proofErr w:type="spellStart"/>
      <w:r w:rsidRPr="007F272F">
        <w:rPr>
          <w:i/>
          <w:sz w:val="28"/>
          <w:szCs w:val="28"/>
        </w:rPr>
        <w:t>Жумарь</w:t>
      </w:r>
      <w:proofErr w:type="spellEnd"/>
      <w:r w:rsidRPr="007F272F">
        <w:rPr>
          <w:i/>
          <w:sz w:val="28"/>
          <w:szCs w:val="28"/>
        </w:rPr>
        <w:t>]. - Минск, 2005).</w:t>
      </w:r>
    </w:p>
    <w:p w:rsidR="00D80949" w:rsidRPr="00302B9B" w:rsidRDefault="00D80949" w:rsidP="00D80949">
      <w:pPr>
        <w:pStyle w:val="a3"/>
        <w:kinsoku w:val="0"/>
        <w:overflowPunct w:val="0"/>
        <w:ind w:left="221" w:right="102"/>
        <w:jc w:val="both"/>
        <w:rPr>
          <w:sz w:val="28"/>
          <w:szCs w:val="28"/>
        </w:rPr>
      </w:pPr>
    </w:p>
    <w:p w:rsidR="00977A35" w:rsidRPr="00302B9B" w:rsidRDefault="00002969" w:rsidP="00302B9B">
      <w:pPr>
        <w:pStyle w:val="a3"/>
        <w:kinsoku w:val="0"/>
        <w:overflowPunct w:val="0"/>
        <w:spacing w:before="89" w:line="276" w:lineRule="auto"/>
        <w:ind w:left="221" w:right="96" w:firstLine="720"/>
        <w:jc w:val="both"/>
        <w:rPr>
          <w:bCs/>
          <w:sz w:val="28"/>
          <w:szCs w:val="28"/>
        </w:rPr>
      </w:pPr>
      <w:r w:rsidRPr="00302B9B">
        <w:rPr>
          <w:bCs/>
          <w:sz w:val="28"/>
          <w:szCs w:val="28"/>
        </w:rPr>
        <w:t xml:space="preserve">«Помещения, в которых мы были размещены, представляли собой два темных полуразрушенных сарая, именуемых немцами бараками №21 и 22. В отверстия сверху сараев врывался во внутрь страшный холод. В сараях не было отопления, отсутствовал также настил, пол был земляной. В этих сараях была жуткая грязь, вонь и темнота... Людей, не мытых уже в течение нескольких месяцев, заедали вши. Вода в бараках совершенно отсутствовала. Люди собирали смешанный с грязью снег и утоляли жажду […]. </w:t>
      </w:r>
    </w:p>
    <w:p w:rsidR="00002969" w:rsidRPr="00302B9B" w:rsidRDefault="00002969" w:rsidP="00302B9B">
      <w:pPr>
        <w:pStyle w:val="a3"/>
        <w:kinsoku w:val="0"/>
        <w:overflowPunct w:val="0"/>
        <w:spacing w:before="89" w:line="276" w:lineRule="auto"/>
        <w:ind w:left="221" w:right="96" w:firstLine="720"/>
        <w:jc w:val="both"/>
        <w:rPr>
          <w:sz w:val="28"/>
          <w:szCs w:val="28"/>
        </w:rPr>
      </w:pPr>
      <w:r w:rsidRPr="00302B9B">
        <w:rPr>
          <w:sz w:val="28"/>
          <w:szCs w:val="28"/>
        </w:rPr>
        <w:t>Все мы были истощены и изнурены от голода и холода. Кормили нас два раза в день. Утром - ковш кипятка и 200 граммов хлеба пополам с опилками, в обед - ковш гнилой картошки; иногда в обед давали вместо картошки ковш вонючего супа. Мы были очень слабые и ежедневно гибли сотнями. К тому же заставляли нас выполнять тяжелые р</w:t>
      </w:r>
      <w:r w:rsidR="0038713A" w:rsidRPr="00302B9B">
        <w:rPr>
          <w:sz w:val="28"/>
          <w:szCs w:val="28"/>
        </w:rPr>
        <w:t>аботы. Кто не мог их выполнять -</w:t>
      </w:r>
      <w:r w:rsidRPr="00302B9B">
        <w:rPr>
          <w:sz w:val="28"/>
          <w:szCs w:val="28"/>
        </w:rPr>
        <w:t xml:space="preserve"> того пристреливали на месте. Иногда один раз в день за проволочное ограждение бросали мерзлую гнилую картошку или брюкву. </w:t>
      </w:r>
      <w:r w:rsidRPr="00302B9B">
        <w:rPr>
          <w:sz w:val="28"/>
          <w:szCs w:val="28"/>
        </w:rPr>
        <w:lastRenderedPageBreak/>
        <w:t>Голодные люди бросались за ними, а часовые расстреливали их из автоматов».</w:t>
      </w:r>
    </w:p>
    <w:p w:rsidR="00977A35" w:rsidRPr="00302B9B" w:rsidRDefault="00977A35">
      <w:pPr>
        <w:pStyle w:val="2"/>
        <w:kinsoku w:val="0"/>
        <w:overflowPunct w:val="0"/>
        <w:jc w:val="both"/>
        <w:rPr>
          <w:spacing w:val="-5"/>
          <w:sz w:val="28"/>
          <w:szCs w:val="28"/>
        </w:rPr>
      </w:pPr>
      <w:r w:rsidRPr="00302B9B">
        <w:rPr>
          <w:sz w:val="28"/>
          <w:szCs w:val="28"/>
        </w:rPr>
        <w:t>Источник</w:t>
      </w:r>
      <w:r w:rsidRPr="00302B9B">
        <w:rPr>
          <w:spacing w:val="-4"/>
          <w:sz w:val="28"/>
          <w:szCs w:val="28"/>
        </w:rPr>
        <w:t xml:space="preserve"> </w:t>
      </w:r>
      <w:r w:rsidR="008A7D56">
        <w:rPr>
          <w:spacing w:val="-5"/>
          <w:sz w:val="28"/>
          <w:szCs w:val="28"/>
        </w:rPr>
        <w:t>2</w:t>
      </w:r>
    </w:p>
    <w:p w:rsidR="006517DD" w:rsidRPr="00D80949" w:rsidRDefault="006517DD" w:rsidP="006517DD">
      <w:pPr>
        <w:rPr>
          <w:sz w:val="24"/>
          <w:szCs w:val="24"/>
        </w:rPr>
      </w:pPr>
    </w:p>
    <w:tbl>
      <w:tblPr>
        <w:tblStyle w:val="a6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5541D1" w:rsidTr="00745348">
        <w:trPr>
          <w:trHeight w:val="4278"/>
        </w:trPr>
        <w:tc>
          <w:tcPr>
            <w:tcW w:w="10489" w:type="dxa"/>
          </w:tcPr>
          <w:p w:rsidR="005541D1" w:rsidRDefault="005541D1" w:rsidP="006517DD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196B614" wp14:editId="5DD3DF93">
                  <wp:extent cx="6191250" cy="4375917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620" cy="438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1D1" w:rsidRPr="005541D1" w:rsidRDefault="005541D1" w:rsidP="005541D1">
            <w:pPr>
              <w:pStyle w:val="a3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5541D1" w:rsidRDefault="005541D1" w:rsidP="005541D1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Военнопленные прокладывают дорогу на территории </w:t>
            </w:r>
            <w:r w:rsidRPr="00F61293">
              <w:rPr>
                <w:sz w:val="24"/>
                <w:szCs w:val="24"/>
              </w:rPr>
              <w:t>Шталага-352</w:t>
            </w:r>
            <w:r w:rsidR="00E14C78">
              <w:rPr>
                <w:sz w:val="24"/>
                <w:szCs w:val="24"/>
              </w:rPr>
              <w:t>. Сентябрь-октябрь 1942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E1023" w:rsidRDefault="00CE1023">
      <w:pPr>
        <w:pStyle w:val="1"/>
        <w:kinsoku w:val="0"/>
        <w:overflowPunct w:val="0"/>
        <w:spacing w:before="88"/>
        <w:ind w:left="220"/>
      </w:pPr>
    </w:p>
    <w:p w:rsidR="00977A35" w:rsidRPr="00302B9B" w:rsidRDefault="00977A35">
      <w:pPr>
        <w:pStyle w:val="1"/>
        <w:kinsoku w:val="0"/>
        <w:overflowPunct w:val="0"/>
        <w:spacing w:before="88"/>
        <w:ind w:left="220"/>
        <w:rPr>
          <w:spacing w:val="-10"/>
        </w:rPr>
      </w:pPr>
      <w:r w:rsidRPr="00302B9B">
        <w:t>Источник</w:t>
      </w:r>
      <w:r w:rsidRPr="00302B9B">
        <w:rPr>
          <w:spacing w:val="-4"/>
        </w:rPr>
        <w:t xml:space="preserve"> </w:t>
      </w:r>
      <w:r w:rsidRPr="00302B9B">
        <w:rPr>
          <w:spacing w:val="-10"/>
        </w:rPr>
        <w:t>3</w:t>
      </w:r>
    </w:p>
    <w:p w:rsidR="00DD6BA6" w:rsidRPr="00D80949" w:rsidRDefault="00DD6BA6" w:rsidP="00DD6BA6">
      <w:pPr>
        <w:pStyle w:val="a5"/>
        <w:tabs>
          <w:tab w:val="left" w:pos="570"/>
        </w:tabs>
        <w:kinsoku w:val="0"/>
        <w:overflowPunct w:val="0"/>
        <w:spacing w:before="1"/>
        <w:ind w:left="102" w:right="104"/>
        <w:jc w:val="both"/>
        <w:rPr>
          <w:b/>
          <w:bCs/>
        </w:rPr>
      </w:pPr>
    </w:p>
    <w:p w:rsidR="00DD6BA6" w:rsidRPr="00302B9B" w:rsidRDefault="00DD6BA6" w:rsidP="00DD6BA6">
      <w:pPr>
        <w:pStyle w:val="a5"/>
        <w:tabs>
          <w:tab w:val="left" w:pos="570"/>
        </w:tabs>
        <w:kinsoku w:val="0"/>
        <w:overflowPunct w:val="0"/>
        <w:spacing w:before="1"/>
        <w:ind w:left="102" w:right="104"/>
        <w:jc w:val="both"/>
        <w:rPr>
          <w:b/>
          <w:i/>
          <w:iCs/>
          <w:sz w:val="28"/>
          <w:szCs w:val="28"/>
        </w:rPr>
      </w:pPr>
      <w:r w:rsidRPr="00302B9B">
        <w:rPr>
          <w:b/>
          <w:bCs/>
          <w:sz w:val="28"/>
          <w:szCs w:val="28"/>
        </w:rPr>
        <w:t>Из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Конвенции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о</w:t>
      </w:r>
      <w:r w:rsidRPr="00302B9B">
        <w:rPr>
          <w:b/>
          <w:bCs/>
          <w:spacing w:val="-13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предупреждении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преступления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геноцида</w:t>
      </w:r>
      <w:r w:rsidRPr="00302B9B">
        <w:rPr>
          <w:b/>
          <w:bCs/>
          <w:spacing w:val="-13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наказании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 xml:space="preserve">за него </w:t>
      </w:r>
      <w:r w:rsidRPr="00302B9B">
        <w:rPr>
          <w:b/>
          <w:i/>
          <w:iCs/>
          <w:sz w:val="28"/>
          <w:szCs w:val="28"/>
        </w:rPr>
        <w:t>(принята Генеральной Ассамблеей ООН 9 декабря 1948 года)</w:t>
      </w:r>
      <w:r w:rsidR="00CE1023" w:rsidRPr="00302B9B">
        <w:rPr>
          <w:b/>
          <w:i/>
          <w:iCs/>
          <w:sz w:val="28"/>
          <w:szCs w:val="28"/>
        </w:rPr>
        <w:t>.</w:t>
      </w:r>
    </w:p>
    <w:p w:rsidR="00CE1023" w:rsidRPr="00302B9B" w:rsidRDefault="00CE1023" w:rsidP="00DD6BA6">
      <w:pPr>
        <w:pStyle w:val="a5"/>
        <w:tabs>
          <w:tab w:val="left" w:pos="570"/>
        </w:tabs>
        <w:kinsoku w:val="0"/>
        <w:overflowPunct w:val="0"/>
        <w:spacing w:before="1"/>
        <w:ind w:left="102" w:right="104"/>
        <w:jc w:val="both"/>
        <w:rPr>
          <w:i/>
          <w:iCs/>
          <w:sz w:val="28"/>
          <w:szCs w:val="28"/>
        </w:rPr>
      </w:pPr>
    </w:p>
    <w:p w:rsidR="00DD6BA6" w:rsidRPr="00302B9B" w:rsidRDefault="00DD6BA6" w:rsidP="00DD6BA6">
      <w:pPr>
        <w:pStyle w:val="a3"/>
        <w:kinsoku w:val="0"/>
        <w:overflowPunct w:val="0"/>
        <w:ind w:right="100" w:firstLine="707"/>
        <w:jc w:val="both"/>
        <w:rPr>
          <w:sz w:val="28"/>
          <w:szCs w:val="28"/>
        </w:rPr>
      </w:pPr>
      <w:r w:rsidRPr="00302B9B">
        <w:rPr>
          <w:sz w:val="28"/>
          <w:szCs w:val="28"/>
        </w:rPr>
        <w:t>В</w:t>
      </w:r>
      <w:r w:rsidRPr="00302B9B">
        <w:rPr>
          <w:spacing w:val="-15"/>
          <w:sz w:val="28"/>
          <w:szCs w:val="28"/>
        </w:rPr>
        <w:t xml:space="preserve"> </w:t>
      </w:r>
      <w:r w:rsidRPr="00302B9B">
        <w:rPr>
          <w:sz w:val="28"/>
          <w:szCs w:val="28"/>
        </w:rPr>
        <w:t>настоящей</w:t>
      </w:r>
      <w:r w:rsidRPr="00302B9B">
        <w:rPr>
          <w:spacing w:val="-14"/>
          <w:sz w:val="28"/>
          <w:szCs w:val="28"/>
        </w:rPr>
        <w:t xml:space="preserve"> </w:t>
      </w:r>
      <w:r w:rsidRPr="00302B9B">
        <w:rPr>
          <w:sz w:val="28"/>
          <w:szCs w:val="28"/>
        </w:rPr>
        <w:t>Конвенции</w:t>
      </w:r>
      <w:r w:rsidRPr="00302B9B">
        <w:rPr>
          <w:spacing w:val="-16"/>
          <w:sz w:val="28"/>
          <w:szCs w:val="28"/>
        </w:rPr>
        <w:t xml:space="preserve"> </w:t>
      </w:r>
      <w:r w:rsidRPr="00302B9B">
        <w:rPr>
          <w:sz w:val="28"/>
          <w:szCs w:val="28"/>
        </w:rPr>
        <w:t>под</w:t>
      </w:r>
      <w:r w:rsidRPr="00302B9B">
        <w:rPr>
          <w:spacing w:val="-13"/>
          <w:sz w:val="28"/>
          <w:szCs w:val="28"/>
        </w:rPr>
        <w:t xml:space="preserve"> </w:t>
      </w:r>
      <w:r w:rsidRPr="00302B9B">
        <w:rPr>
          <w:sz w:val="28"/>
          <w:szCs w:val="28"/>
        </w:rPr>
        <w:t>геноцидом</w:t>
      </w:r>
      <w:r w:rsidRPr="00302B9B">
        <w:rPr>
          <w:spacing w:val="-17"/>
          <w:sz w:val="28"/>
          <w:szCs w:val="28"/>
        </w:rPr>
        <w:t xml:space="preserve"> </w:t>
      </w:r>
      <w:r w:rsidRPr="00302B9B">
        <w:rPr>
          <w:sz w:val="28"/>
          <w:szCs w:val="28"/>
        </w:rPr>
        <w:t>понимаются</w:t>
      </w:r>
      <w:r w:rsidRPr="00302B9B">
        <w:rPr>
          <w:spacing w:val="-14"/>
          <w:sz w:val="28"/>
          <w:szCs w:val="28"/>
        </w:rPr>
        <w:t xml:space="preserve"> </w:t>
      </w:r>
      <w:r w:rsidRPr="00302B9B">
        <w:rPr>
          <w:sz w:val="28"/>
          <w:szCs w:val="28"/>
        </w:rPr>
        <w:t>следующие</w:t>
      </w:r>
      <w:r w:rsidRPr="00302B9B">
        <w:rPr>
          <w:spacing w:val="-14"/>
          <w:sz w:val="28"/>
          <w:szCs w:val="28"/>
        </w:rPr>
        <w:t xml:space="preserve"> </w:t>
      </w:r>
      <w:r w:rsidRPr="00302B9B">
        <w:rPr>
          <w:sz w:val="28"/>
          <w:szCs w:val="28"/>
        </w:rPr>
        <w:t>действия, совершаемые с намерением уничтожить, полностью или частично, какую-либо национальную, этническую, расовую или религиозную группу как таковую:</w:t>
      </w:r>
    </w:p>
    <w:p w:rsidR="00DD6BA6" w:rsidRPr="00F017EF" w:rsidRDefault="00DD6BA6" w:rsidP="00DD6BA6">
      <w:pPr>
        <w:pStyle w:val="a3"/>
        <w:kinsoku w:val="0"/>
        <w:overflowPunct w:val="0"/>
        <w:ind w:right="100" w:firstLine="707"/>
        <w:jc w:val="both"/>
        <w:rPr>
          <w:spacing w:val="-2"/>
          <w:sz w:val="28"/>
          <w:szCs w:val="28"/>
        </w:rPr>
      </w:pPr>
      <w:r w:rsidRPr="00F017EF">
        <w:rPr>
          <w:iCs/>
          <w:sz w:val="28"/>
          <w:szCs w:val="28"/>
        </w:rPr>
        <w:t>а</w:t>
      </w:r>
      <w:r w:rsidRPr="00F017EF">
        <w:rPr>
          <w:sz w:val="28"/>
          <w:szCs w:val="28"/>
        </w:rPr>
        <w:t>)</w:t>
      </w:r>
      <w:r w:rsidRPr="00F017EF">
        <w:rPr>
          <w:spacing w:val="-4"/>
          <w:sz w:val="28"/>
          <w:szCs w:val="28"/>
        </w:rPr>
        <w:t xml:space="preserve"> </w:t>
      </w:r>
      <w:r w:rsidRPr="00F017EF">
        <w:rPr>
          <w:sz w:val="28"/>
          <w:szCs w:val="28"/>
        </w:rPr>
        <w:t>убийство</w:t>
      </w:r>
      <w:r w:rsidRPr="00F017EF">
        <w:rPr>
          <w:spacing w:val="-3"/>
          <w:sz w:val="28"/>
          <w:szCs w:val="28"/>
        </w:rPr>
        <w:t xml:space="preserve"> </w:t>
      </w:r>
      <w:r w:rsidRPr="00F017EF">
        <w:rPr>
          <w:sz w:val="28"/>
          <w:szCs w:val="28"/>
        </w:rPr>
        <w:t>членов</w:t>
      </w:r>
      <w:r w:rsidRPr="00F017EF">
        <w:rPr>
          <w:spacing w:val="-7"/>
          <w:sz w:val="28"/>
          <w:szCs w:val="28"/>
        </w:rPr>
        <w:t xml:space="preserve"> </w:t>
      </w:r>
      <w:r w:rsidRPr="00F017EF">
        <w:rPr>
          <w:sz w:val="28"/>
          <w:szCs w:val="28"/>
        </w:rPr>
        <w:t>такой</w:t>
      </w:r>
      <w:r w:rsidRPr="00F017EF">
        <w:rPr>
          <w:spacing w:val="-3"/>
          <w:sz w:val="28"/>
          <w:szCs w:val="28"/>
        </w:rPr>
        <w:t xml:space="preserve"> </w:t>
      </w:r>
      <w:r w:rsidRPr="00F017EF">
        <w:rPr>
          <w:spacing w:val="-2"/>
          <w:sz w:val="28"/>
          <w:szCs w:val="28"/>
        </w:rPr>
        <w:t>группы;</w:t>
      </w:r>
    </w:p>
    <w:p w:rsidR="00DD6BA6" w:rsidRPr="00F017EF" w:rsidRDefault="00DD6BA6" w:rsidP="00DD6BA6">
      <w:pPr>
        <w:pStyle w:val="a3"/>
        <w:kinsoku w:val="0"/>
        <w:overflowPunct w:val="0"/>
        <w:spacing w:before="1"/>
        <w:ind w:right="111" w:firstLine="707"/>
        <w:jc w:val="both"/>
        <w:rPr>
          <w:sz w:val="28"/>
          <w:szCs w:val="28"/>
        </w:rPr>
      </w:pPr>
      <w:r w:rsidRPr="00F017EF">
        <w:rPr>
          <w:iCs/>
          <w:sz w:val="28"/>
          <w:szCs w:val="28"/>
        </w:rPr>
        <w:t>б</w:t>
      </w:r>
      <w:r w:rsidRPr="00F017EF">
        <w:rPr>
          <w:sz w:val="28"/>
          <w:szCs w:val="28"/>
        </w:rPr>
        <w:t>) причинение серьезных телесных повреждений или умственного расстройства членам такой группы;</w:t>
      </w:r>
    </w:p>
    <w:p w:rsidR="00DD6BA6" w:rsidRPr="00F017EF" w:rsidRDefault="00DD6BA6" w:rsidP="00DD6BA6">
      <w:pPr>
        <w:pStyle w:val="a3"/>
        <w:kinsoku w:val="0"/>
        <w:overflowPunct w:val="0"/>
        <w:ind w:right="105" w:firstLine="707"/>
        <w:jc w:val="both"/>
        <w:rPr>
          <w:spacing w:val="-4"/>
          <w:sz w:val="28"/>
          <w:szCs w:val="28"/>
        </w:rPr>
      </w:pPr>
      <w:r w:rsidRPr="00F017EF">
        <w:rPr>
          <w:iCs/>
          <w:sz w:val="28"/>
          <w:szCs w:val="28"/>
        </w:rPr>
        <w:t>в</w:t>
      </w:r>
      <w:r w:rsidRPr="00F017EF">
        <w:rPr>
          <w:sz w:val="28"/>
          <w:szCs w:val="28"/>
        </w:rPr>
        <w:t>) предумышленное создание для какой-либо группы таких жизненных условий,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которые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рассчитаны</w:t>
      </w:r>
      <w:r w:rsidRPr="00F017EF">
        <w:rPr>
          <w:spacing w:val="-15"/>
          <w:sz w:val="28"/>
          <w:szCs w:val="28"/>
        </w:rPr>
        <w:t xml:space="preserve"> </w:t>
      </w:r>
      <w:r w:rsidRPr="00F017EF">
        <w:rPr>
          <w:sz w:val="28"/>
          <w:szCs w:val="28"/>
        </w:rPr>
        <w:t>на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полное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или</w:t>
      </w:r>
      <w:r w:rsidRPr="00F017EF">
        <w:rPr>
          <w:spacing w:val="-15"/>
          <w:sz w:val="28"/>
          <w:szCs w:val="28"/>
        </w:rPr>
        <w:t xml:space="preserve"> </w:t>
      </w:r>
      <w:r w:rsidRPr="00F017EF">
        <w:rPr>
          <w:sz w:val="28"/>
          <w:szCs w:val="28"/>
        </w:rPr>
        <w:t>частичное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физическое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 xml:space="preserve">уничтожение </w:t>
      </w:r>
      <w:r w:rsidRPr="00F017EF">
        <w:rPr>
          <w:spacing w:val="-4"/>
          <w:sz w:val="28"/>
          <w:szCs w:val="28"/>
        </w:rPr>
        <w:t>ее;</w:t>
      </w:r>
    </w:p>
    <w:p w:rsidR="00DD6BA6" w:rsidRPr="00F017EF" w:rsidRDefault="00DD6BA6" w:rsidP="00DD6BA6">
      <w:pPr>
        <w:pStyle w:val="a3"/>
        <w:kinsoku w:val="0"/>
        <w:overflowPunct w:val="0"/>
        <w:spacing w:line="242" w:lineRule="auto"/>
        <w:ind w:firstLine="707"/>
        <w:jc w:val="both"/>
        <w:rPr>
          <w:spacing w:val="-2"/>
          <w:sz w:val="28"/>
          <w:szCs w:val="28"/>
        </w:rPr>
      </w:pPr>
      <w:r w:rsidRPr="00F017EF">
        <w:rPr>
          <w:iCs/>
          <w:sz w:val="28"/>
          <w:szCs w:val="28"/>
        </w:rPr>
        <w:t>г</w:t>
      </w:r>
      <w:r w:rsidRPr="00F017EF">
        <w:rPr>
          <w:sz w:val="28"/>
          <w:szCs w:val="28"/>
        </w:rPr>
        <w:t>)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меры,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рассчитанные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на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предотвращение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деторождения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в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среде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 xml:space="preserve">такой </w:t>
      </w:r>
      <w:r w:rsidRPr="00F017EF">
        <w:rPr>
          <w:spacing w:val="-2"/>
          <w:sz w:val="28"/>
          <w:szCs w:val="28"/>
        </w:rPr>
        <w:t>группы;</w:t>
      </w:r>
    </w:p>
    <w:p w:rsidR="00DD6BA6" w:rsidRPr="00F017EF" w:rsidRDefault="00DD6BA6" w:rsidP="00DD6BA6">
      <w:pPr>
        <w:pStyle w:val="a3"/>
        <w:kinsoku w:val="0"/>
        <w:overflowPunct w:val="0"/>
        <w:spacing w:line="242" w:lineRule="auto"/>
        <w:ind w:firstLine="707"/>
        <w:jc w:val="both"/>
        <w:rPr>
          <w:sz w:val="28"/>
          <w:szCs w:val="28"/>
        </w:rPr>
      </w:pPr>
      <w:r w:rsidRPr="00F017EF">
        <w:rPr>
          <w:spacing w:val="-2"/>
          <w:sz w:val="28"/>
          <w:szCs w:val="28"/>
        </w:rPr>
        <w:t>д</w:t>
      </w:r>
      <w:r w:rsidRPr="00F017EF">
        <w:rPr>
          <w:sz w:val="28"/>
          <w:szCs w:val="28"/>
        </w:rPr>
        <w:t>)</w:t>
      </w:r>
      <w:r w:rsidRPr="00F017EF">
        <w:rPr>
          <w:spacing w:val="-20"/>
          <w:sz w:val="28"/>
          <w:szCs w:val="28"/>
        </w:rPr>
        <w:t xml:space="preserve"> </w:t>
      </w:r>
      <w:r w:rsidRPr="00F017EF">
        <w:rPr>
          <w:sz w:val="28"/>
          <w:szCs w:val="28"/>
        </w:rPr>
        <w:t>насильственная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передача</w:t>
      </w:r>
      <w:r w:rsidRPr="00F017EF">
        <w:rPr>
          <w:spacing w:val="-18"/>
          <w:sz w:val="28"/>
          <w:szCs w:val="28"/>
        </w:rPr>
        <w:t xml:space="preserve"> </w:t>
      </w:r>
      <w:r w:rsidRPr="00F017EF">
        <w:rPr>
          <w:sz w:val="28"/>
          <w:szCs w:val="28"/>
        </w:rPr>
        <w:t>детей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из</w:t>
      </w:r>
      <w:r w:rsidRPr="00F017EF">
        <w:rPr>
          <w:spacing w:val="-18"/>
          <w:sz w:val="28"/>
          <w:szCs w:val="28"/>
        </w:rPr>
        <w:t xml:space="preserve"> </w:t>
      </w:r>
      <w:r w:rsidRPr="00F017EF">
        <w:rPr>
          <w:sz w:val="28"/>
          <w:szCs w:val="28"/>
        </w:rPr>
        <w:t>одной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человеческой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группы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в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pacing w:val="-2"/>
          <w:sz w:val="28"/>
          <w:szCs w:val="28"/>
        </w:rPr>
        <w:t>другую.</w:t>
      </w:r>
    </w:p>
    <w:sectPr w:rsidR="00DD6BA6" w:rsidRPr="00F017EF" w:rsidSect="00353E28">
      <w:pgSz w:w="11910" w:h="16840"/>
      <w:pgMar w:top="567" w:right="567" w:bottom="567" w:left="567" w:header="720" w:footer="720" w:gutter="0"/>
      <w:cols w:space="720" w:equalWidth="0">
        <w:col w:w="1084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07" w:hanging="211"/>
      </w:pPr>
      <w:rPr>
        <w:rFonts w:cs="Times New Roman"/>
        <w:w w:val="100"/>
      </w:rPr>
    </w:lvl>
    <w:lvl w:ilvl="1">
      <w:numFmt w:val="bullet"/>
      <w:lvlText w:val="•"/>
      <w:lvlJc w:val="left"/>
      <w:pPr>
        <w:ind w:left="1930" w:hanging="211"/>
      </w:pPr>
    </w:lvl>
    <w:lvl w:ilvl="2">
      <w:numFmt w:val="bullet"/>
      <w:lvlText w:val="•"/>
      <w:lvlJc w:val="left"/>
      <w:pPr>
        <w:ind w:left="2455" w:hanging="211"/>
      </w:pPr>
    </w:lvl>
    <w:lvl w:ilvl="3">
      <w:numFmt w:val="bullet"/>
      <w:lvlText w:val="•"/>
      <w:lvlJc w:val="left"/>
      <w:pPr>
        <w:ind w:left="2979" w:hanging="211"/>
      </w:pPr>
    </w:lvl>
    <w:lvl w:ilvl="4">
      <w:numFmt w:val="bullet"/>
      <w:lvlText w:val="•"/>
      <w:lvlJc w:val="left"/>
      <w:pPr>
        <w:ind w:left="3504" w:hanging="211"/>
      </w:pPr>
    </w:lvl>
    <w:lvl w:ilvl="5">
      <w:numFmt w:val="bullet"/>
      <w:lvlText w:val="•"/>
      <w:lvlJc w:val="left"/>
      <w:pPr>
        <w:ind w:left="4029" w:hanging="211"/>
      </w:pPr>
    </w:lvl>
    <w:lvl w:ilvl="6">
      <w:numFmt w:val="bullet"/>
      <w:lvlText w:val="•"/>
      <w:lvlJc w:val="left"/>
      <w:pPr>
        <w:ind w:left="4553" w:hanging="211"/>
      </w:pPr>
    </w:lvl>
    <w:lvl w:ilvl="7">
      <w:numFmt w:val="bullet"/>
      <w:lvlText w:val="•"/>
      <w:lvlJc w:val="left"/>
      <w:pPr>
        <w:ind w:left="5078" w:hanging="211"/>
      </w:pPr>
    </w:lvl>
    <w:lvl w:ilvl="8">
      <w:numFmt w:val="bullet"/>
      <w:lvlText w:val="•"/>
      <w:lvlJc w:val="left"/>
      <w:pPr>
        <w:ind w:left="5602" w:hanging="21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08" w:hanging="708"/>
      </w:pPr>
      <w:rPr>
        <w:rFonts w:cs="Times New Roman"/>
        <w:w w:val="100"/>
      </w:rPr>
    </w:lvl>
    <w:lvl w:ilvl="1">
      <w:numFmt w:val="bullet"/>
      <w:lvlText w:val="•"/>
      <w:lvlJc w:val="left"/>
      <w:pPr>
        <w:ind w:left="539" w:hanging="708"/>
      </w:pPr>
    </w:lvl>
    <w:lvl w:ilvl="2">
      <w:numFmt w:val="bullet"/>
      <w:lvlText w:val="•"/>
      <w:lvlJc w:val="left"/>
      <w:pPr>
        <w:ind w:left="978" w:hanging="708"/>
      </w:pPr>
    </w:lvl>
    <w:lvl w:ilvl="3">
      <w:numFmt w:val="bullet"/>
      <w:lvlText w:val="•"/>
      <w:lvlJc w:val="left"/>
      <w:pPr>
        <w:ind w:left="1417" w:hanging="708"/>
      </w:pPr>
    </w:lvl>
    <w:lvl w:ilvl="4">
      <w:numFmt w:val="bullet"/>
      <w:lvlText w:val="•"/>
      <w:lvlJc w:val="left"/>
      <w:pPr>
        <w:ind w:left="1856" w:hanging="708"/>
      </w:pPr>
    </w:lvl>
    <w:lvl w:ilvl="5">
      <w:numFmt w:val="bullet"/>
      <w:lvlText w:val="•"/>
      <w:lvlJc w:val="left"/>
      <w:pPr>
        <w:ind w:left="2295" w:hanging="708"/>
      </w:pPr>
    </w:lvl>
    <w:lvl w:ilvl="6">
      <w:numFmt w:val="bullet"/>
      <w:lvlText w:val="•"/>
      <w:lvlJc w:val="left"/>
      <w:pPr>
        <w:ind w:left="2734" w:hanging="708"/>
      </w:pPr>
    </w:lvl>
    <w:lvl w:ilvl="7">
      <w:numFmt w:val="bullet"/>
      <w:lvlText w:val="•"/>
      <w:lvlJc w:val="left"/>
      <w:pPr>
        <w:ind w:left="3173" w:hanging="708"/>
      </w:pPr>
    </w:lvl>
    <w:lvl w:ilvl="8">
      <w:numFmt w:val="bullet"/>
      <w:lvlText w:val="•"/>
      <w:lvlJc w:val="left"/>
      <w:pPr>
        <w:ind w:left="3612" w:hanging="708"/>
      </w:pPr>
    </w:lvl>
  </w:abstractNum>
  <w:abstractNum w:abstractNumId="2" w15:restartNumberingAfterBreak="0">
    <w:nsid w:val="2D641558"/>
    <w:multiLevelType w:val="hybridMultilevel"/>
    <w:tmpl w:val="F0A8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69"/>
    <w:rsid w:val="00002969"/>
    <w:rsid w:val="000A23C2"/>
    <w:rsid w:val="00166384"/>
    <w:rsid w:val="001C22E8"/>
    <w:rsid w:val="002D0083"/>
    <w:rsid w:val="00302B9B"/>
    <w:rsid w:val="00314FDB"/>
    <w:rsid w:val="00320F2D"/>
    <w:rsid w:val="00353E28"/>
    <w:rsid w:val="00386183"/>
    <w:rsid w:val="0038713A"/>
    <w:rsid w:val="003A7B50"/>
    <w:rsid w:val="003B188C"/>
    <w:rsid w:val="003B1DE7"/>
    <w:rsid w:val="0043374C"/>
    <w:rsid w:val="00457AD0"/>
    <w:rsid w:val="004F2516"/>
    <w:rsid w:val="0050498A"/>
    <w:rsid w:val="005128EA"/>
    <w:rsid w:val="00514174"/>
    <w:rsid w:val="005541D1"/>
    <w:rsid w:val="005C6D34"/>
    <w:rsid w:val="006376AC"/>
    <w:rsid w:val="006517DD"/>
    <w:rsid w:val="006538FA"/>
    <w:rsid w:val="00663DB9"/>
    <w:rsid w:val="00716F65"/>
    <w:rsid w:val="00742F92"/>
    <w:rsid w:val="00791800"/>
    <w:rsid w:val="007E2370"/>
    <w:rsid w:val="007F272F"/>
    <w:rsid w:val="008035B6"/>
    <w:rsid w:val="008A7D56"/>
    <w:rsid w:val="00907388"/>
    <w:rsid w:val="00977A35"/>
    <w:rsid w:val="009E518C"/>
    <w:rsid w:val="00A0058A"/>
    <w:rsid w:val="00A20CF0"/>
    <w:rsid w:val="00A40360"/>
    <w:rsid w:val="00A60C11"/>
    <w:rsid w:val="00A86C58"/>
    <w:rsid w:val="00AB0EED"/>
    <w:rsid w:val="00AC5D16"/>
    <w:rsid w:val="00B12C0D"/>
    <w:rsid w:val="00B42C9E"/>
    <w:rsid w:val="00B97FFE"/>
    <w:rsid w:val="00C8378D"/>
    <w:rsid w:val="00CA401C"/>
    <w:rsid w:val="00CE1023"/>
    <w:rsid w:val="00D24C5D"/>
    <w:rsid w:val="00D51D66"/>
    <w:rsid w:val="00D80949"/>
    <w:rsid w:val="00D86C38"/>
    <w:rsid w:val="00DA6FD3"/>
    <w:rsid w:val="00DD6BA6"/>
    <w:rsid w:val="00E04578"/>
    <w:rsid w:val="00E14C78"/>
    <w:rsid w:val="00E86593"/>
    <w:rsid w:val="00F017EF"/>
    <w:rsid w:val="00F323CE"/>
    <w:rsid w:val="00F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0BC0F"/>
  <w14:defaultImageDpi w14:val="0"/>
  <w15:docId w15:val="{025018A7-B165-4D0F-961B-921869D6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spacing w:before="200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41" w:right="19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65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D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43</cp:revision>
  <cp:lastPrinted>2025-05-12T12:01:00Z</cp:lastPrinted>
  <dcterms:created xsi:type="dcterms:W3CDTF">2025-05-08T12:48:00Z</dcterms:created>
  <dcterms:modified xsi:type="dcterms:W3CDTF">2025-05-18T17:48:00Z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ONLYOFFICE/7.2.1.36</vt:lpwstr>
  </property>
</Properties>
</file>