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pStyle w:val="162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Практическое задание: Мероприятия по укреплению обороноспособности страны: Западный Особый военный округ.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pStyle w:val="162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pStyle w:val="162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Прочитайте фрагмент исторического документа, сделайте вывод.</w:t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pStyle w:val="162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  <w:t xml:space="preserve">Из письма секретаря ЦК КП(б)Б П. К. Пономаренко И. В. Сталину. </w:t>
      </w:r>
      <w:r>
        <w:rPr>
          <w:rFonts w:ascii="Times New Roman" w:hAnsi="Times New Roman" w:cs="Times New Roman" w:eastAsia="Times New Roman"/>
          <w:sz w:val="24"/>
        </w:rPr>
      </w:r>
    </w:p>
    <w:p>
      <w:pPr>
        <w:pStyle w:val="162"/>
        <w:rPr>
          <w:rFonts w:ascii="Times New Roman" w:hAnsi="Times New Roman" w:cs="Times New Roman" w:eastAsia="Times New Roman"/>
          <w:i/>
          <w:sz w:val="24"/>
        </w:rPr>
      </w:pPr>
      <w:r>
        <w:rPr>
          <w:rFonts w:ascii="Times New Roman" w:hAnsi="Times New Roman" w:cs="Times New Roman" w:eastAsia="Times New Roman"/>
          <w:i/>
          <w:sz w:val="24"/>
        </w:rPr>
        <w:t xml:space="preserve"> Минск. 20 июня 1941 г. «Кроме аэродромов, строящихся НКВД, нами развернуты работы по строительству 39  аэродромов и  приступаем сейчас к  строительству еще 34 аэродромов... Опасение вызывает состояние существующих оперативных аэродромов в  восточных областях Белорусской ССР и Смоленской области.</w:t>
      </w:r>
      <w:r>
        <w:rPr>
          <w:rFonts w:ascii="Times New Roman" w:hAnsi="Times New Roman" w:cs="Times New Roman" w:eastAsia="Times New Roman"/>
          <w:i/>
          <w:sz w:val="24"/>
        </w:rPr>
        <w:t xml:space="preserve">64 старых аэродрома не рассчитаны на современные типы машин. В нынешнем состоянии они не обеспечивают базирования современной авиации, и их реконструкция поэтому является совершенно необходимой. Считал бы необходимым следующее:</w:t>
      </w:r>
      <w:r>
        <w:rPr>
          <w:rFonts w:ascii="Times New Roman" w:hAnsi="Times New Roman" w:cs="Times New Roman" w:eastAsia="Times New Roman"/>
          <w:i/>
          <w:sz w:val="24"/>
        </w:rPr>
      </w:r>
    </w:p>
    <w:p>
      <w:pPr>
        <w:pStyle w:val="162"/>
        <w:rPr>
          <w:rFonts w:ascii="Times New Roman" w:hAnsi="Times New Roman" w:cs="Times New Roman" w:eastAsia="Times New Roman"/>
          <w:i/>
          <w:sz w:val="24"/>
        </w:rPr>
      </w:pPr>
      <w:r>
        <w:rPr>
          <w:rFonts w:ascii="Times New Roman" w:hAnsi="Times New Roman" w:cs="Times New Roman" w:eastAsia="Times New Roman"/>
          <w:i/>
          <w:sz w:val="24"/>
        </w:rPr>
        <w:t xml:space="preserve"> 1. Выделить на работы по реконструкции 64 аэродромов и строительство новых 10 аэродромов в  БССР и  Смоленской области  — 17  млн руб. из резерва СНК СССР. Это средства на проектирование, съемочные и геодезические работы, на компенсацию за отчуждение земель, посевов, оплату материалов и  т. д. </w:t>
      </w:r>
      <w:r>
        <w:rPr>
          <w:rFonts w:ascii="Times New Roman" w:hAnsi="Times New Roman" w:cs="Times New Roman" w:eastAsia="Times New Roman"/>
          <w:i/>
          <w:sz w:val="24"/>
        </w:rPr>
      </w:r>
    </w:p>
    <w:p>
      <w:pPr>
        <w:pStyle w:val="162"/>
        <w:rPr>
          <w:rFonts w:ascii="Times New Roman" w:hAnsi="Times New Roman" w:cs="Times New Roman" w:eastAsia="Times New Roman"/>
          <w:i/>
          <w:sz w:val="24"/>
        </w:rPr>
      </w:pPr>
      <w:r>
        <w:rPr>
          <w:rFonts w:ascii="Times New Roman" w:hAnsi="Times New Roman" w:cs="Times New Roman" w:eastAsia="Times New Roman"/>
          <w:i/>
          <w:sz w:val="24"/>
        </w:rPr>
      </w:r>
      <w:r>
        <w:rPr>
          <w:rFonts w:ascii="Times New Roman" w:hAnsi="Times New Roman" w:cs="Times New Roman" w:eastAsia="Times New Roman"/>
        </w:rPr>
        <w:t xml:space="preserve"> </w:t>
      </w:r>
      <w:r>
        <w:rPr>
          <w:rFonts w:ascii="Times New Roman" w:hAnsi="Times New Roman" w:cs="Times New Roman" w:eastAsia="Times New Roman"/>
          <w:i/>
          <w:sz w:val="24"/>
        </w:rPr>
        <w:t xml:space="preserve">3. Строительство, планировочные и  съемочные работы возложить на районные дорожные отделы райисполкомов, обязав их полностью использовать имеющиеся в  их распоряжении механизмы. 4. Обязать Наркомлес СССР поставить ВВС ЗапОВО в  июле 1941  г. 7360 кубометров круглого леса и  3400 кубометров пиленого леса. 5. Передать на время строительства ВВС ЗапОВО 70 гусеничных тракторов ЧТЗ, в  том числе: 20 тракторов из МТС и  совхозов Белорусской ССР, 20 тракторов из МТС и совхозов Смоленской области, 15 тракторов из леспромхозов Белоруссии и 15 тракторов из леспромхозов Смоленской области.  Эти мероприятия в дополнение к осуществляемым уже нами разрешат вопрос базирования авиации. Проделать работы мы сумеем в кратчайший срок»</w:t>
      </w:r>
      <w:r>
        <w:rPr>
          <w:rFonts w:ascii="Times New Roman" w:hAnsi="Times New Roman" w:cs="Times New Roman" w:eastAsia="Times New Roman"/>
          <w:i/>
          <w:sz w:val="24"/>
        </w:rPr>
      </w:r>
      <w:r>
        <w:rPr>
          <w:rFonts w:ascii="Times New Roman" w:hAnsi="Times New Roman" w:cs="Times New Roman" w:eastAsia="Times New Roman"/>
          <w:i/>
          <w:sz w:val="24"/>
        </w:rPr>
      </w:r>
    </w:p>
    <w:p>
      <w:pPr>
        <w:pStyle w:val="162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i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  <w:t xml:space="preserve">1. Охарактеризуйте состояние военно-воздушных сил на территории Беларуси. </w:t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pStyle w:val="162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2. Какие меры предполагалось осуществить для повышения боеспособности военно - воздушных сил? Были ли они осуществлены?</w:t>
      </w:r>
      <w:r>
        <w:rPr>
          <w:rFonts w:ascii="Times New Roman" w:hAnsi="Times New Roman" w:cs="Times New Roman" w:eastAsia="Times New Roman"/>
          <w:b/>
          <w:i/>
          <w:sz w:val="24"/>
        </w:rPr>
      </w:r>
      <w:r>
        <w:rPr>
          <w:rFonts w:ascii="Times New Roman" w:hAnsi="Times New Roman" w:cs="Times New Roman" w:eastAsia="Times New Roman"/>
          <w:b/>
          <w:i/>
          <w:sz w:val="24"/>
        </w:rPr>
      </w:r>
    </w:p>
    <w:p>
      <w:pPr>
        <w:pStyle w:val="162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3.Что вы знаете о развитии военной техники в СССР в предвоенный период? (используйте иллюстрации)</w:t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pStyle w:val="162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pStyle w:val="162"/>
      </w:pPr>
      <w:r>
        <w:rPr>
          <w:rFonts w:ascii="Times New Roman" w:hAnsi="Times New Roman" w:cs="Times New Roman" w:eastAsia="Times New Roman"/>
          <w:b/>
          <w:sz w:val="24"/>
        </w:rPr>
      </w:r>
      <w:r>
        <w:drawing>
          <wp:inline xmlns:wp="http://schemas.openxmlformats.org/drawingml/2006/wordprocessingDrawing" distT="0" distB="0" distL="0" distR="0">
            <wp:extent cx="2820374" cy="2115281"/>
            <wp:effectExtent l="0" t="0" r="0" b="0"/>
            <wp:docPr id="1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2820374" cy="211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              </w:t>
      </w:r>
      <w:r>
        <w:drawing>
          <wp:inline xmlns:wp="http://schemas.openxmlformats.org/drawingml/2006/wordprocessingDrawing" distT="0" distB="0" distL="0" distR="0">
            <wp:extent cx="2113387" cy="2025531"/>
            <wp:effectExtent l="0" t="0" r="0" b="0"/>
            <wp:docPr id="2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 flipH="0" flipV="0">
                      <a:off x="0" y="0"/>
                      <a:ext cx="2113387" cy="202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        </w:t>
      </w:r>
      <w:r>
        <w:drawing>
          <wp:inline xmlns:wp="http://schemas.openxmlformats.org/drawingml/2006/wordprocessingDrawing" distT="0" distB="0" distL="0" distR="0">
            <wp:extent cx="3032062" cy="2127556"/>
            <wp:effectExtent l="0" t="0" r="0" b="0"/>
            <wp:docPr id="3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 hidden="0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 flipH="0" flipV="0">
                      <a:off x="0" y="0"/>
                      <a:ext cx="3032062" cy="212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b/>
          <w:sz w:val="24"/>
        </w:rPr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pStyle w:val="162"/>
      </w:pPr>
      <w:r/>
      <w:r/>
    </w:p>
    <w:p>
      <w:pPr>
        <w:pStyle w:val="162"/>
        <w:rPr>
          <w:rFonts w:ascii="Times New Roman" w:hAnsi="Times New Roman" w:cs="Times New Roman" w:eastAsia="Times New Roman"/>
          <w:b/>
          <w:i/>
          <w:sz w:val="24"/>
        </w:rPr>
      </w:pPr>
      <w:r>
        <w:t xml:space="preserve">Реактивная установка БМ-31-12                           Пистолет -пулемет шпагина                         Т-34</w:t>
      </w:r>
      <w:r/>
    </w:p>
    <w:sectPr>
      <w:footnotePr/>
      <w:type w:val="nextPage"/>
      <w:pgSz w:w="16838" w:h="11906" w:orient="landscape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