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ТЕСТ по теме: «Культура Беларуси в IX–XIII вв.»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Часть А. Выбор одного правильного ответа (1 балл × 20)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два славянских алфавита легли в основу древней письменности восточных славян?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Латиница и глаголица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Глаголица и кириллица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Кириллица и греческий алфавит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алфавит со временем стал основой современных славянских систем письменности?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Глаголица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Кириллица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Оба использовались одинаково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из перечисленного является примером бытовой письменности XI–XIII вв.?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Летописи на пергаменте</w:t>
        <w:br/>
        <w:t xml:space="preserve">б) Надписи на камнях (Борисовы камни)</w:t>
        <w:br/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Письма на бересте и восковых табличках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Где была найдена древнейшая на территории Беларуси берестяная грамота (конец XIII в.)?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Полоцк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Витебск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Минск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древнейший памятник славянской письменности, созданный на территории Беларуси в XI в., является рукописным евангелием?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Орианское евангелие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Туровское евангелие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Полоцкое евангелие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 называются жизнеописания святых, распространенные в древней литературе?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Летописи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Жития (агиография)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Миниатюры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собор, построенный в Полоцке в середине XI в., является памятником каменного зодчества?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Борисоглебский собор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Софийский собор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Спасо-Преображенский собор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две архитектурные школы сложились на территории Беларуси в XII–XIII вв.?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Киевская и Новгородская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Полоцкая и Городенская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Витебская и Туровская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характерно для полоцкой архитектурной школы?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Использование голосников и полированных валунов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«Полосатая» кладка «со скрытым рядом» и стрельчатые кокошники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Полы из глазурованной плитки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Какая церковь является образцом городенской архитектурной школы?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Софийский собор в Полоцке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Борисоглебская (Коложская) церковь в Городне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Благовещенская церковь в Витебске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единственный памятник оборонительного зодчества этого периода сохранился до наших дней?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Башня в Берестье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Каменецкая башня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Ворота в Турове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По чьему заказу был создан знаменитый крест, ставший национальной святыней Беларуси?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Князя Всеслава Брячиславича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Евфросинии Полоцкой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Кирилла Туровского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Кто, предположительно, был автором-составителем «Повести временных лет»?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Евфросиния Полоцкая</w:t>
        <w:br/>
        <w:t xml:space="preserve">б) Кирилл Туровский</w:t>
        <w:br/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Монахи Киево-Печерского монастыря (летописец Нестор)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из перечисленного НЕ является жанром устного народного творчества?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Календарная поэзия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Летописи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Заговоры и сказки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Из какого материала изготавливали восковые таблички для письма?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Береста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Дощечки, покрытые воском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Глина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такое «граффити» в контексте древней культуры?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Фресковые росписи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Надписи, нацарапанные на стенах зданий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Миниатюры в книгах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 каком веке была создана знаменитая миниатюра с изображением евангелиста Луки в Орианском евангелии?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XI в.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XIII в.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X в.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способствовало распространению письменности среди простого народа, согласно тексту?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Только деятельность монастырей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Бытовые записи, надписи на камнях и предметах обихода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Только княжеские указы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Где, согласно тексту, могли создаваться первые летописные записи на территории Беларуси?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В Софийском соборе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 монастыре, основанном Евфросинией Полоцкой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При княжеском дворе в Турове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строительный прием указывает на возможное участие болгарских или греческих мастеров в строительстве Благовещенской церкви в Витебске?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Использование «скрытого ряда»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Чередование рядов плинфы и каменных блоков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Декорирование полированными валунами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Часть Б. Выбор нескольких правильных ответов (2 балла × 10)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i/>
          <w:color w:val="0f1115"/>
          <w:sz w:val="24"/>
        </w:rPr>
        <w:t xml:space="preserve">(Отметьте все верные утверждения. Верных ответов может быть от 2 до 4)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материалы использовались для создания первых письменных памятников?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Камень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Глина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Дерево (береста, восковые таблички)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Бумага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свидетельствует о распространении грамотности среди населения в IX–XIII вв.?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Надписи на стенах церквей (граффити)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Берестяные грамоты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Надписи на бытовых предметах (посуде)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Только княжеские печати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виды искусства развивались на территории Беларуси в этот период?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Фресковая живопись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Книжная миниатюра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Ювелирное искусство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Резьба по дереву и кости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памятники письменности были созданы на территории Беларуси в IX–XIII вв.?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Туровское евангелие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Орианское евангелие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Берестяные грамоты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«Слово о полку Игореве»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характерные черты относятся к городенской архитектурной школе?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Декорирование фасадов полированными валунами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Использование голосников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«Полосатая» кладка со «скрытым рядом»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Полы из глазурованной керамической плитки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функции выполняли рукописные книги в средневековой культуре?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Религиозно-обрядовая (евангелия)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Историко-мемориальная (летописи)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Нравоучительная (жития святых)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Развлекательная (сборники анекдотов)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О чем могут рассказать берестяные грамоты?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 повседневной жизни людей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 личных и деловых отношениях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Об уровне грамотности населения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 военных походах князей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Кто мог быть заказчиком или автором произведений искусства в тот период?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Князья (Изяслав, Всеслав)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Церковные деятели (Евфросиния Полоцкая)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Монастырские мастерские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Иностранные купцы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объекты являются памятниками архитектуры Беларуси XII в.?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Спасо-Преображенская церковь в Полоцке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Борисоглебская (Коложская) церковь в Городне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Софийский собор в Полоцке (XI в., но существовал и в XII)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Мирский замок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из перечисленного относится к декоративно-прикладному искусству?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Крест Евфросинии Полоцкой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Фрески Спасо-Преображенской церкви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Оклады для икон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color w:val="0f1115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Летописные свитки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highlight w:val="none"/>
        </w:rPr>
      </w:r>
      <w:r>
        <w:rPr>
          <w:rFonts w:ascii="Times New Roman" w:hAnsi="Times New Roman" w:eastAsia="Arial" w:cs="Times New Roman"/>
          <w:color w:val="0f1115"/>
          <w:sz w:val="24"/>
          <w:highlight w:val="none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Часть В. Краткий ответ (1 балл × 10)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Назовите авторов славянской азбуки.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 называлась техника письма на дощечках, покрытых воском?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князь изображен на печати, найденной в Новгороде, с надписью «Изаславос»?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вид кладки был характерен для полоцкой архитектурной школы?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В каком веке на территории Беларуси появилась монументальная каменная архитектура?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Назовите древнейший город, где, по мнению исследователей, могло существовать летописание.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мастер изготовил крест для Евфросинии Полоцкой в 1161 году?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строительный материал, кроме камня, активно использовался в древнем зодчестве Беларуси?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литературный жанр представлен «Повестью временных лет»? </w:t>
      </w:r>
      <w:r>
        <w:rPr>
          <w:rFonts w:ascii="Times New Roman" w:hAnsi="Times New Roman" w:eastAsia="Arial" w:cs="Times New Roman"/>
          <w:b/>
          <w:color w:val="0f1115"/>
          <w:sz w:val="24"/>
        </w:rPr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Что такое «голосники» в архитектуре? 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0"/>
          <w:highlight w:val="none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ТЕСТ по теме: «Распространение христианства на территории Беларуси»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Часть А. Выбор одного правильного ответа (1 балл × 20)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Какое занятие было основным у славян, что сильно повлияло на их верования?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Скотоводство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Земледелие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Ремесло и торговля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бог в славянском пантеоне был богом небесного огня, грома и войны?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Велес</w:t>
        <w:br/>
        <w:t xml:space="preserve">б) Ярило</w:t>
        <w:br/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Перун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такое «святилище» в контексте языческих верований?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Жилище жреца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Место поклонения и жертвоприношений богам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Языческий храм-здание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С каким временем года был связан праздник Купалье?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Зимнее солнцестояние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Летнее солнцестояние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Весеннее равноденствие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 каком году, согласно летописям, произошло Крещение Руси?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980 г.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988 г.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992 г.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Кто был первым известным князем-христианином на территории Беларуси?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Всеслав Брячиславич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Изяслав (сын Владимира и Рогнеды)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Рогволод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метод использовал князь Владимир для принуждения жителей Киева к крещению, согласно «Повести временных лет»?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Обложение дополнительным налогом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Объявление тех, кто не придет, своими врагами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Лишение имущества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Где располагался центр церковной власти для всей Руси в X–XI вв.?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В Полоцке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 Киеве (Киевская митрополия)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В Турове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Кто назначал митрополита на Руси в первые века после крещения?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Киевский князь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Константинопольский патриарх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Совет епископов Руси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 каком году, согласно тексту, была создана Полоцкая епархия?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988 г.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992 г.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1005 г.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 каком году была создана Туровская епархия, согласно сборнику рассказов об основании Киево-Печерского монастыря?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992 г.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1005 г.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988 г.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 звали первого известного епископа Туровской епархии?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Мина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Фома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Илья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 называется сочетание христианства и языческих верований в повседневной жизни?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Синкретизм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Двоеверие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Многобожие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Кто основал Спасский монастырь в Полоцке в 1120-е годы?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Князь Всеслав Брячиславич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Евфросиния Полоцкая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Кирилл Туровский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Что, согласно «Житию», было организовано при монастыре Евфросинии Полоцкой?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Только скрипторий для переписывания книг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Школа, иконописная и ювелирная мастерские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Только больница для нуждающихся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подвиг, согласно тексту, первым из монахов совершил Кирилл Туровский?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Паломничество в Иерусалим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Затворничество (столпничество) в келье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Основание нового монастыря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Какой из перечисленных факторов НЕ является причиной принятия христианства на Руси?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Необходимость укрепления власти князя</w:t>
        <w:br/>
        <w:t xml:space="preserve">б) Стремление к международному признанию</w:t>
        <w:br/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Полное исчезновение языческих верований среди народа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Что из перечисленного стало важным культурным последствием принятия христианства?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Полный отказ от народных орнаментов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Появление каменного зодчества, фресковой живописи, иконописи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Прекращение устного народного творчества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Согласно христианскому учению, откуда дается власть правителю?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От народа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От Бога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По праву наследования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Какое событие мирового христианства произошло в 1054 году?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а) Крещение Руси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Раскол христианской церкви на православную и католическую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в) Основание Полоцкой епархии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</w:rPr>
      </w:r>
      <w:r>
        <w:rPr>
          <w:rFonts w:ascii="Times New Roman" w:hAnsi="Times New Roman" w:cs="Times New Roman"/>
          <w:b w:val="0"/>
          <w:bCs w:val="0"/>
          <w:sz w:val="24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Arial" w:cs="Times New Roman"/>
          <w:b w:val="0"/>
          <w:bCs w:val="0"/>
          <w:i/>
          <w:color w:val="0f1115"/>
          <w:sz w:val="24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боги входили в пантеон восточных славян на территории Беларуси?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Перун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Велес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Ярило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Сварог (не упомянут в тексте как основной для Беларуси)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доказательства существования языческих верований на территории Беларуси приведены в тексте?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Названия населенных пунктов (Перунова гора, Святой камень)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Существование святилищ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Культ предков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Находки металлических крестов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основные праздники календарного цикла существовали у славян?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Коляды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Масленица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Купалье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Дожинки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религии рассматривал князь Владимир перед принятием решения, согласно легенде?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Христианство из Рима (католичество)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Христианство из Византии (православие)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Ислам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 w:val="0"/>
          <w:bCs w:val="0"/>
          <w:color w:val="0f1115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Иудаизм (в тексте не указан при перечислении)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4"/>
          <w:highlight w:val="none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епархии, расположенные на территории современной Беларуси, были созданы в конце X – начале XI вв.?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Полоцкая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Туровская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Киевская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Новгородская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Какие методы использовались для распространения христианства на Руси?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Массовое крещение населения по приказу князя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4"/>
        </w:rPr>
        <w:t xml:space="preserve">Строительство церквей на местах языческих святилищ</w:t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Открытие школ при монастырях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Физическое истребление всех язычников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Чем занималась Евфросиния Полоцкая в рамках своей просветительской деятельности?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Основала два монастыря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Открыла школу, иконописную и ювелирную мастерские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Занималась переписыванием книг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Совершила паломничество в Иерусалим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жанры произведений характерны для Кирилла Туровского?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Слова (проповеди)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Поучения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Молитвы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Летописи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Какие были последствия принятия христианства для Древней Руси?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Укрепление международного авторитета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Развитие культуры (архитектура, живопись, литература)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Укрепление власти князя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Изменение норм поведения в обществе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В каких сферах жизни долгое время сохранялись отголоски языческих верований (двоеверие)?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Народная обрядность (праздники)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Традиционный костюм (орнамент)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Официальное церковное богослужение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color w:val="0f1115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Государственное законодательство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highlight w:val="none"/>
        </w:rPr>
      </w:r>
      <w:r>
        <w:rPr>
          <w:rFonts w:ascii="Times New Roman" w:hAnsi="Times New Roman" w:eastAsia="Arial" w:cs="Times New Roman"/>
          <w:color w:val="0f1115"/>
          <w:sz w:val="24"/>
          <w:highlight w:val="none"/>
        </w:rPr>
      </w:r>
    </w:p>
    <w:p>
      <w:pPr>
        <w:pStyle w:val="601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Часть В. Краткий ответ (1 балл × 10)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 назывались фигуры богов, которые изготавливали из дерева, камня или глины? </w:t>
      </w: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главный праздник зимнего цикла у славян?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 звали бабушку князя Владимира, которая приняла крещение в Константинополе?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 берегу какой реки, согласно летописи, крестили киевлян в 988 году?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В честь какого святого была построена первая церковь в Киеве после крещения?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 назывался знаменитый монастырь в Киеве, выходцем из которого был первый известный епископ Полоцка Мина?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Какое мирское имя носила Евфросиния Полоцкая до пострига?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Какой вид подвижничества, связанный с затвором в келье, совершил Кирилл Туровский?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Какое произведение является основным письменным источником о крещении Руси? </w:t>
      </w:r>
      <w:r>
        <w:rPr>
          <w:rFonts w:ascii="Times New Roman" w:hAnsi="Times New Roman" w:cs="Times New Roman"/>
        </w:rPr>
      </w:r>
    </w:p>
    <w:p>
      <w:pPr>
        <w:pStyle w:val="601"/>
        <w:numPr>
          <w:ilvl w:val="0"/>
          <w:numId w:val="16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В каком году произошел церковный раскол, разделивший христианство на западное и восточное? 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2025-12-10T17:54:54Z</dcterms:modified>
</cp:coreProperties>
</file>