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Особенности развития стран Запада и Востока во второй половине XIX — начале XX века. Материалы ЦЭ 4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Введение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Период характеризуется: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Ускорением индустриализации на Западе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Усилением колониальной экспансии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Кризисом традиционных обществ на Востоке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Формированием современной политической системы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1. Политическое развитие Запада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Основные формы буржуазного государства:</w:t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831"/>
        <w:gridCol w:w="2126"/>
        <w:gridCol w:w="2693"/>
        <w:gridCol w:w="3827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831" w:type="dxa"/>
            <w:vAlign w:val="top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Форма правления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Характеристика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693" w:type="dxa"/>
            <w:vAlign w:val="top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Примеры стран (из учебника)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27" w:type="dxa"/>
            <w:vAlign w:val="top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831" w:type="dxa"/>
            <w:vAlign w:val="top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Конституционная монархия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Власть монарха ограничена конституцией и парламентом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693" w:type="dxa"/>
            <w:vAlign w:val="top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Великобритания, Бельгия, Швеция, Испания, Португалия, Норвегия, Италия, Дания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827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Законодательная власть принадлежит парламенту и монарху, исполнительная сосредоточена в руках правительства. Правительство формируется парламентским большинством и отчитывается перед ним. Полномочия монарха строго определены и ограничены конституцией, что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исключает произвол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>
          <w:trHeight w:val="16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831" w:type="dxa"/>
            <w:vAlign w:val="top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Парламентская республика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Главная роль у парламента, правительство формируется парламентским большинством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693" w:type="dxa"/>
            <w:vAlign w:val="top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Франция (с 1870 г.), Швейцария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827" w:type="dxa"/>
            <w:vAlign w:val="top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Исполнительная власть формируется парламентским большинством, а глава государства (президент) выполняет в основном церемониальные функции. Парламент принимает основные решения и определяет курс страны. Правительство зависит от парламента: кабинет министров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назначается парламентом и может быть отправлен в отставку в случае утраты доверия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831" w:type="dxa"/>
            <w:vAlign w:val="top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Президентская республика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Сильная президентская власть, правительство не зависит от парламента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693" w:type="dxa"/>
            <w:vAlign w:val="top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США, Бразилия, Аргентина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827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Правительство не зависит от парламента и формируется президентом. Законодательная власть принадлежит парламенту, исполнительная — правительству. Независимость президенту придает тот факт, что он чаще всего избирается населением и не подотчетен парламенту.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Срок полномочий президента фиксированный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2. Социальные изменения на Западе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Изменение социальной структуры: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Рост пролетариата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 → массовая урбанизация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Формирование профсоюзов и рабочих партий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 → борьба за права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Укрепление буржуазии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 → стремление к контролю над экономикой и политикой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Ослабление аристократии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 → потеря земель и влияния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Рост среднего класса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 → врачи, юристы, инженеры (интеллигенция, повыш. культ. уровня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Движение за права женщин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 → суфражистки, право на образование и работу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Таблица: Продолжительность рабочей недели</w:t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689"/>
        <w:gridCol w:w="1843"/>
        <w:gridCol w:w="1984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68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Год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Европа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США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68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1850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84 ч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72 ч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68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1910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60 ч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54 ч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Выводы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: Рабочее время сокращалось благодаря: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Борьбе профсоюзов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Принятию трудового законодательства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Техническому прогрессу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3. Экономическое развитие За</w:t>
      </w:r>
      <w:r>
        <w:rPr>
          <w:rFonts w:ascii="Times New Roman" w:hAnsi="Times New Roman" w:eastAsia="Arial" w:cs="Times New Roman"/>
          <w:b/>
          <w:bCs/>
          <w:color w:val="0f1115"/>
          <w:sz w:val="26"/>
          <w:szCs w:val="26"/>
        </w:rPr>
        <w:t xml:space="preserve">пада</w:t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/>
          <w:bCs/>
          <w:color w:val="0f1115"/>
          <w:sz w:val="26"/>
          <w:szCs w:val="26"/>
        </w:rPr>
        <w:t xml:space="preserve">Вторая промышленная революция (конец XIX века)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Электрификация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 → телеграф, телефон, электродвигатели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Химическая промышленность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 → красители, удобрения, лекарства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Машиностроение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 → двигатели внутреннего сгорания, автомобили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Сталелитейная промышленность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 → железные дороги, строительство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Лидеры индустриализации:</w:t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520"/>
        <w:gridCol w:w="6626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52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Страна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662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Специализация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52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Германия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62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Тяжёлая и химическая промышленность, машиностроение (после 1871 г.)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52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Великобритания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62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Судостроение, уголь, текстиль. Мировой промышленный лидер.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52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США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62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Сталь, нефть, сельхозтехника (крупнейшая индустриальная держава к 1900 г.)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52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Франция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62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Автомобилестроение, электрооборудование, текстиль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Последствия: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-Урбанизация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-Концентрация капитала → монополии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-Развитие мировой торговли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-Усиление колониальной экспансии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bCs/>
          <w:color w:val="0f1115"/>
          <w:sz w:val="26"/>
          <w:szCs w:val="26"/>
          <w:highlight w:val="none"/>
        </w:rPr>
        <w:t xml:space="preserve">Монополия</w:t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  <w:t xml:space="preserve">-</w:t>
      </w:r>
      <w:r>
        <w:rPr>
          <w:rFonts w:ascii="Times New Roman" w:hAnsi="Times New Roman" w:cs="Times New Roman"/>
          <w:sz w:val="26"/>
          <w:szCs w:val="26"/>
        </w:rPr>
        <w:t xml:space="preserve">1) хозяйственное объединение, сосредоточившее в своих руках бóльшую часть производства и сбыта какого-либо товара; контролирует рынок 2) исключительное право государства, сословия или организации на торговлю или какую-либо другую сферу деятельности.</w:t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4. Империализм и колониальная экспансия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Империализм — монополистический капитализм, борьба за передел мира</w:t>
      </w:r>
      <w:r>
        <w:t xml:space="preserve"> —</w:t>
      </w:r>
      <w:r>
        <w:rPr>
          <w:rFonts w:ascii="Times New Roman" w:hAnsi="Times New Roman" w:cs="Times New Roman"/>
          <w:sz w:val="28"/>
          <w:szCs w:val="28"/>
        </w:rPr>
        <w:t xml:space="preserve"> стадия капитализма, главными особенностями которой являются господство монополий и обострение борьбы между государствами за сферы влияния в  мире.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tbl>
      <w:tblPr>
        <w:tblStyle w:val="47"/>
        <w:tblW w:w="0" w:type="auto"/>
        <w:tblLook w:val="04A0" w:firstRow="1" w:lastRow="0" w:firstColumn="1" w:lastColumn="0" w:noHBand="0" w:noVBand="1"/>
      </w:tblPr>
      <w:tblGrid>
        <w:gridCol w:w="10466"/>
      </w:tblGrid>
      <w:tr>
        <w:trPr/>
        <w:tc>
          <w:tcPr>
            <w:tcW w:w="10466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Признаки империализма</w:t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:</w:t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  <w:highlight w:val="none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Господство монополий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Слияние банковского и промышленного капитала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Вывоз капитала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Борьба за колонии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  <w:rPr>
                <w:rFonts w:ascii="Times New Roman" w:hAnsi="Times New Roman" w:eastAsia="Arial" w:cs="Times New Roman"/>
                <w:color w:val="0f1115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Территориальный раздел мира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Ключевые события: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1884–1885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— Берлинская конференция → раздел Африки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“Битва за Африку”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→ раздел между Великобританией, Францией, Германией, Бельгией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Англо-бурские войны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(1880–1881, 1899–1902)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Русско-японская война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(1904–1905)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Военно-политические союзы: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Тройственный союз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(Германия, Австро-Венгрия, Италия)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Антанта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(Великобритания, Франция, Россия)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Итог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: Империализм → милитаризация → Первая мировая война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5. Восток во второй половине XIX — начале XX века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Кризис традиционного общества под влиянием Запада: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Экономическое давление → разорение ремесла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Неравноправные договоры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Полуколониальная зависимость (Китай)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Социальные изменения → новая элита, обнищание крестьян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Таблица: Колониальная экспансия и сопротивление</w:t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543"/>
        <w:gridCol w:w="5102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54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Страна/регион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Колониальный статус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510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Формы сопротивления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54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Индия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Колония Великобритании (после восстания сипаев 1857–1858)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10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Индийский национальный конгресс (1885)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54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Китай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Полуколония, сферы влияния западных держав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10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Восстание тайпинов (1850–1864), Ихэтуаней (1898–1901), Синьхайская революция (1911)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54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Османская империя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Распад, потеря территорий, зависимость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10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Младотурецкая революция (1908)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54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Юго-Восточная Азия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Колонии Франции (Индокитай), Нидерландов (Индонезия), Великобритании (Бирма)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10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Национально-освободительные движения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6. Сравнительная таблица: Запад vs Восток</w:t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822"/>
        <w:gridCol w:w="3753"/>
        <w:gridCol w:w="3562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Критерий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75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Запад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56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Восток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Политическая система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75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Буржуазные государства: монархии, республики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56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Традиционные монархии, колониальные режимы, полуколонии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Экономика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75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Индустриальная, монополии, мировая торговля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56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Аграрная, разрушение ремесла, зависимость от метрополий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Социальная структура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75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Буржуазия, пролетариат, средний класс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56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Традиционные сословия, новая колониальная элита, крестьянство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82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Внешняя политика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75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Колониальная экспансия, империализм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56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Сопротивление колонизации, национально-освободительные движения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7. Важнейшие даты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1871 — объединение Германии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1884–1885 — Берлинская конференция по разделу Африки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1898 — испано-американская война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1904–1905 — русско-японская война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1908 — младотурецкая революция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1911 — Синьхайская революция в Китае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1914 — начало Первой мировой войны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8. Выводы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Запад: переход к индустриальному обществу, демократизация, империализм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Восток: кризис традиционного уклада, колониальная зависимость, начало освободительной борьбы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Мир вступил в эпоху глобальных противоречий, приведших к мировым войнам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9. Вопросы для самопроверки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Назовите формы буржуазного государства и приведите примеры.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Какие социальные группы сформировались на Западе к началу XX века?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В чём состояли достижения Второй промышленной революции?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Объясните термин “империализм” и его признаки.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Почему страны Востока не смогли противостоять колониальной экспансии?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2026-01-07T07:26:11Z</dcterms:modified>
</cp:coreProperties>
</file>