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Билет 3. Примерное практическое задание.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sz w:val="30"/>
          <w:szCs w:val="28"/>
        </w:rPr>
        <w:t xml:space="preserve">Внешняя политика Республики Беларусь.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Источник 1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Совместная декларация Республики Беларусь и Китайской Народной Республики об установлении отношений  и всестороннего стратегического партнерства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15.09.2022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  <w:lang w:val="ru-RU"/>
        </w:rPr>
        <w:t xml:space="preserve">(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во время проведения 22-ого заседания Совета глав государств членов ШОС в городе Самарканде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  <w:lang w:val="ru-RU"/>
        </w:rPr>
        <w:t xml:space="preserve">)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</w:rPr>
        <w:t xml:space="preserve">1. Стороны единодушно решили повысить уровень белорусско-китайских отношений до уровня отношений  всестороннего стратегического партнерства.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</w:rPr>
        <w:t xml:space="preserve">2. Стороны выражают  также взаимную решительную поддержку по вопросам, касающимся основных интересов Сторон, таких как суверенитет, независимость и тер</w:t>
      </w:r>
      <w:r>
        <w:rPr>
          <w:rFonts w:ascii="Times New Roman" w:hAnsi="Times New Roman" w:cs="Times New Roman"/>
          <w:sz w:val="26"/>
          <w:szCs w:val="26"/>
        </w:rPr>
        <w:t xml:space="preserve">риториальная целостность...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...6.</w:t>
      </w:r>
      <w:r>
        <w:rPr>
          <w:rFonts w:ascii="Times New Roman" w:hAnsi="Times New Roman" w:cs="Times New Roman"/>
          <w:sz w:val="26"/>
          <w:szCs w:val="26"/>
        </w:rPr>
        <w:t xml:space="preserve">Стороны определяют приоритетными направлениями сотрудничества расширение взаимных прямых инвестиций, создание совместных высокотехнологичных инновационных производств, развитие совместного бизнеса между субъектами хозяйствования двух стран, поощрение предп</w:t>
      </w:r>
      <w:r>
        <w:rPr>
          <w:rFonts w:ascii="Times New Roman" w:hAnsi="Times New Roman" w:cs="Times New Roman"/>
          <w:sz w:val="26"/>
          <w:szCs w:val="26"/>
        </w:rPr>
        <w:t xml:space="preserve">ринимательской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Стороны намерены развивать сотрудничество в области цифрового развития, внедрять цифровые технологии во взаимной торговле товарами и услугами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...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...</w:t>
      </w:r>
      <w:r>
        <w:rPr>
          <w:rFonts w:ascii="Times New Roman" w:hAnsi="Times New Roman" w:cs="Times New Roman"/>
          <w:sz w:val="26"/>
          <w:szCs w:val="26"/>
        </w:rPr>
        <w:t xml:space="preserve">7. Стороны сконцентрируют усилия на развитии Китайско - Белорусского индустриального парка «Великий камень» как международного индустриального кластера и города-спутника г.Минска.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Источник 2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 </w:t>
      </w:r>
      <w:r>
        <w:rPr>
          <w:rFonts w:ascii="Times New Roman" w:hAnsi="Times New Roman" w:eastAsia="Arial" w:cs="Times New Roman"/>
          <w:b/>
          <w:bCs/>
          <w:color w:val="000000"/>
          <w:sz w:val="26"/>
          <w:highlight w:val="white"/>
        </w:rPr>
        <w:t xml:space="preserve">Объем торговли товарами и услугами Республики Беларусь с КНР </w:t>
      </w:r>
      <w:r>
        <w:rPr>
          <w:rFonts w:ascii="Times New Roman" w:hAnsi="Times New Roman" w:eastAsia="Arial" w:cs="Times New Roman"/>
          <w:i/>
          <w:iCs/>
          <w:color w:val="000000"/>
          <w:sz w:val="26"/>
          <w:highlight w:val="white"/>
        </w:rPr>
        <w:t xml:space="preserve">Источник: https://china.mfa.gov.by/ru/bilateral/trade/ </w:t>
      </w:r>
      <w:r>
        <w:rPr>
          <w:rFonts w:ascii="Times New Roman" w:hAnsi="Times New Roman" w:eastAsia="Arial" w:cs="Times New Roman"/>
          <w:i/>
          <w:iCs/>
          <w:color w:val="000000"/>
          <w:sz w:val="26"/>
          <w:highlight w:val="none"/>
        </w:rPr>
        <w:t xml:space="preserve">        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28599" cy="273280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1077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028599" cy="2732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17.2pt;height:215.2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39473" cy="265490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7342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139472" cy="26549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68.5pt;height:209.0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Источник 3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Индустриальный парк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Задание: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1.Ознакомьтесь с Декларацией. Определите время и участников её подписания.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2. На основе текста Декларации определите приоритетные направления сотрудничества между подписавшими её сторонами.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3. На основе диаграммы определите, как вырос товарооборот между Китаем и Республикой Беларусь. Определите объемы экспорта и импорта китайских  товаров в РБ.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4.Какой совместный проект Беларуси и КНР успешно реализуется в последние годы?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2022-11-25T18:08:20Z</dcterms:modified>
</cp:coreProperties>
</file>