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Тема: СССР в 1917–1939 гг. и страны Запада в межвоенный период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ЧАСТЬ 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 каждом задании части А только один из предложенных ответов является верным.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А1.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Началом мирового экономического кризиса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крах Версальской системы;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обвальное падение курса ценных бумаг на Нью-Йоркской бирже 24 октября 1929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приход к власти в Германии А. Гитлера;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завершение Первой мировой войны;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введение плана Дауэса.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А2.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Политика «военного коммунизма» в Советской России включала: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введение продналога;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разрешение частной торговли;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продовольственную разверстку;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привлечение иностранного капитала;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денежную реформу.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А3.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Национальная фашистская партия во главе с Б. Муссолини пришла к власти в Италии 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1919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1922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1924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1926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1929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А4.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Договор об образовании СССР был подписан 30 декабря 1922 г. представителями: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РСФСР, УССР, БССР, ЗСФСР;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РСФСР, УССР, БССР, Туркестанской АССР;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РСФСР, УССР, ЗСФСР, Дальневосточной республики;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РСФСР, БССР, Литовско-Белорусской ССР, ЗСФСР;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РСФСР, УССР, БССР, Польской ССР.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А5.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Главная причина перехода от политики «военного коммунизма» к новой экономической политике (НЭПу):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победа в Гражданской войне;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острейший социально-экономический и политический кризис начала 1920-х гг.;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требование стран Антанты;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завершение индустриализации;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начало коллективизации.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А6.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Название «Великая депрессия» относится к: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политическому кризису в Германии 1923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мировому экономическому кризису 1929–1933 гг.;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демографическому кризису после Первой мировой войны;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культурному кризису в Европе 1920-х гг.;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социальному кризису в США 1919–1920 гг.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А7.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Денежная реформа в Советской России, создавшая конвертируемую валюту (червонец), была проведена в период: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«военного коммунизма»;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Гражданской войны;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новой экономической политики (НЭПа);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индустриализации;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коллективизации.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А8.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План Дауэса (1924 г.) предусматривал: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военную помощь Германии со стороны США;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установление нового порядка выплаты Германией репараций и предоставление ей международного займа;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раздел Германии на оккупационные зоны;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введение санкций против Германии;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ликвидацию германской армии.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А9.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На X съезде РКП(б) в марте 1921 г. было принято решение 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введении продразверстки;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переходе к новой экономической политике;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начале индустриализации;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создании СССР;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принятии Конституции СССР.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А10.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Государства, в которых в межвоенный период установились фашистские режимы: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Франция и Англия;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Италия и Германия;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США и Канада;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Чехословакия и Польша;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4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Швеция и Норвегия.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А11.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Главная цель советской индустриализации, провозглашенная в конце 1920-х гг.: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развитие легкой промышленности;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первостепенное развитие тяжелой промышленности;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привлечение иностранного капитала;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развитие сельского хозяйства;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создание частных предприятий.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А12.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Кто из советских руководителей выдвинул идею построения «социализма в отдельно взятой стране»?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В. И. Ленин;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Л. Д. Троцкий;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И. В. Сталин;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Н. И. Бухарин;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Г. Е. Зиновьев.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А13.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Какое положение из перечисленных характеризует политику НЭПа?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запрещение наемного труда;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централизованное распределение товаров по карточкам;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замена продразверстки продналогом;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национализация всей промышленности;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запрещение частной торговли.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А14.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Вторая Конституция СССР была принята 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1922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1924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1936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1937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1939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А15.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 одной из причин Великой депрессии относится: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высокий уровень жизни населения;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превышение предложения товаров над спросом;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высокие темпы роста заработной платы;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отсутствие биржевой торговли;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низкий уровень автоматизации производства.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А16.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Сплошная коллективизация в СССР началась 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1925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1927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1930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1932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1934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А17.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Отложенный спрос населения как фактор экономического роста в странах Запада в 1920-е гг. означал: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снижение покупательной способности населения;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возможность населения приобретать товары, накопленные за годы войны;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отказ населения от покупок;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замедление товарооборота;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снижение производства.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А18.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 каком году к власти в Германии пришла Национал-социалистическая рабочая партия Германии (НСДАП)?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1929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1930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1932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1933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1934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А19.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Первым председателем Совета Народных Комиссаров БССР (правительства Беларуси) в 1920 г. был избран: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А. Г. Червяков;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В. Г. Кнорин;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Д. Ф. Жилунович;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Н. М. Голодед;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И. А. Адамович.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А20.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Народный фронт во Франции, проводивший широкомасштабные социальные реформы (40-часовая рабочая неделя, оплачиваемые отпуска), пришел к власти 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1932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1934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1936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1938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5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1939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ЧАСТЬ 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Ответы, полученные при выполнении заданий части В, запишите в бланке ответов. Каждую букву, цифру пишите в отдельной клеточке (начиная с первой) по образцам, указанным в бланке. Ответ в виде слова, нескольких слов пишите без пробелов, дефиса или других раз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делительных знаков.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В1.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Установите соответствие между событием и датой.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055"/>
        <w:gridCol w:w="209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705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Событие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09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705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А) Образование СССР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09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1) 1921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705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Б) Начало первой пятилетки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09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2) 1922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705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В) Переход к НЭПу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09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3) 1928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705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Г) Принятие Конституции СССР («сталинской»)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09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4) 1924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705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09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5) 1936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в виде сочетания букв и цифр, соблюдая алфавитную последовательность букв левого столбца. Помните, что некоторые данные правого столбца могут не использоваться. Например: А1Б4В3Г5.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В2.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Система чрезвычайных мер, введенная в Советской России в годы Гражданской войны, включавшая продразверстку, национализацию промышленности и уравнительное распределение, получила название политики «__________».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словом (или словами без пробелов) в той форме, в которой оно должно быть приведено в предложении.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В3.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Укажите дату (год) события, которое произошло позже всех среди перечисленных: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начало Великой депрессии;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переход к НЭПу;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образование СССР;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принятие «сталинской» Конституции СССР.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в виде четырехзначного числа. Например: 1900.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В4.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Определите верные утверждения о новой экономической политике (НЭП):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замена продразверстки продналогом;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национализация всей промышленности;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разрешение частной торговли;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запрещение наемного труда;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проведение денежной реформы (введение червонца).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цифрами (порядок записи цифр не имеет значения). Например: 12.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В5.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Определите характерные черты экономического развития стран Запада в 1924–1929 гг.: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быстрый рост промышленного производства;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массовая безработица;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техническое переоснащение производства;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отложенный спрос населения;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сокращение международной торговли.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цифрами (порядок записи цифр не имеет значения). Например: 123.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В6.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Политический режим, характеризующийся полным контролем государства над всеми сферами жизни общества, одной правящей партией и подавлением оппозиции, называется «__________».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словом в форме именительного падежа.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В7.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Установите последовательность событий в истории СССР (1917–1939 гг.):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принятие Конституции СССР 1936 г.;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переход к новой экономической политике;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образование СССР;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начало индустриализации;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начало сплошной коллективизации.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цифрами. Например: 12345.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В8.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Определите последствия мирового экономического кризиса 1929–1933 гг.: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рост безработицы (до 44 % в Германии);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укрепление Версальско-Вашингтонской системы;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спад промышленного производства;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установление фашистских режимов в ряде стран;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укрепление парламентской демократии во всех странах Европы.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цифрами (порядок записи цифр не имеет значения). Например: 123.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В9.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Установите соответствие между деятелем и его ролью в истории.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559"/>
        <w:gridCol w:w="658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55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Деятель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Роль / характеристика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55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А) А. Г. Червяков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1) Руководитель Национальной фашистской партии Италии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55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Б) Б. Муссолини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2) Председатель СНК БССР, подписал Договор об образовании СССР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55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В) Ф. Д. Рузвельт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3) Президент США, проводивший политику «Нового курса»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55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Г) Л. Д. Троцкий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4) Идея мировой социалистической революции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55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58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5) Автор плана Дауэса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в виде сочетания букв и цифр, соблюдая алфавитную последовательность букв левого столбца. Помните, что некоторые данные правого столбца могут не использоваться. Например: А1Б4В3Г5.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В10.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Определите факторы, способствовавшие экономическому росту стран Запада в середине 1920-х гг.: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отложенный спрос населения;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сокращение международной торговли;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техническое переоснащение производства;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план Дауэса для Германии;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начало мирового экономического кризиса.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цифрами (порядок записи цифр не имеет значения). Например: 123.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В11.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Союз советских социалистических республик (СССР) был образован в результате объединения РСФСР, УССР, БССР и __________.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словом (сокращенно, заглавными буквами без пробелов).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В12.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Установите соответствие между понятием и его определением.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754"/>
        <w:gridCol w:w="639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75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39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Определение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75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А) Продразверстка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39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1) Обязательная сдача крестьянами государству всех излишков хлеба и других продуктов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75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Б) Продналог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39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2) Система государственного регулирования экономики, разработанная для Германии в 1924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75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В) План Дауэса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39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3) Фиксированный платеж крестьян государству продуктами сельского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75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Г) НЭП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39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4) Политика, сочетавшая государственное регулирование с рыночными отношениями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75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39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5) Насильственное объединение мелких крестьянских хозяйств в крупные колхозы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в виде сочетания букв и цифр, соблюдая алфавитную последовательность букв левого столбца. Помните, что некоторые данные правого столбца могут не использоваться. Например: А1Б4В3Г5.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В13.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Установите последовательность событий в Европе (межвоенный период):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«Поход на Рим» Б. Муссолини;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приход к власти в Германии НСДАП;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начало мирового экономического кризиса;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Ноябрьская революция в Германии.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цифрами. Например: 1234.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В14.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Определите изменения в социальной сфере, произошедшие в странах Запада в результате политики реформизма в межвоенный период: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введение оплачиваемых отпусков;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увеличение продолжительности рабочего дня;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развитие системы социального страхования;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сокращение пособий по безработице;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6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введение 40-часовой рабочей недели (Франция, 1936 г.).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цифрами (порядок записи цифр не имеет значения). Например: 123.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В15.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Установите соответствие между термином и его значением (по истории межвоенного периода в странах Запада).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001"/>
        <w:gridCol w:w="614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00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Термин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1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Значение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00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А) Фашизм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1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1) Политическое течение, отрицающее парламентскую демократию и устанавливающее диктатуру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00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Б) Репарации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1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2) Период массовой безработицы и спада производства в 1929–1933 гг.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00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В) Великая депрессия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1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3) Платежи побежденных государств в пользу победителей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00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Г) «Новый курс»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1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4) Экономическая политика Ф. Д. Рузвельта в США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00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1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5) Система государственного распределения продовольствия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 запишите в виде сочетания букв и цифр, соблюдая алфавитную последовательность букв левого столбца. Помните, что некоторые данные правого столбца могут не использоваться. Например: А1Б4В3Г5.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Ответ: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8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7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9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2026-04-29T16:56:16Z</dcterms:modified>
</cp:coreProperties>
</file>