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72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Arial" w:cs="Times New Roman"/>
          <w:b/>
          <w:bCs/>
          <w:color w:val="0f1115"/>
          <w:sz w:val="24"/>
        </w:rPr>
        <w:t xml:space="preserve">Темы:</w:t>
      </w:r>
      <w:r>
        <w:rPr>
          <w:rFonts w:ascii="Times New Roman" w:hAnsi="Times New Roman" w:eastAsia="Arial" w:cs="Times New Roman"/>
          <w:b/>
          <w:bCs/>
          <w:color w:val="0f1115"/>
          <w:sz w:val="24"/>
        </w:rPr>
        <w:t xml:space="preserve"> Создание Белорусской советской государственности (ССРБ/БССР) и Польско-советская война (1919–1921 гг.)</w:t>
      </w:r>
      <w:r>
        <w:rPr>
          <w:rFonts w:ascii="Times New Roman" w:hAnsi="Times New Roman" w:cs="Times New Roman"/>
          <w:b/>
          <w:bCs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1. Какое событие произошло раньше других?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Провозглашение ССРБ в Смоленске</w:t>
        <w:br/>
        <w:t xml:space="preserve">Б) Принятие Декларации о провозглашении независимости ССРБ в Минске</w:t>
        <w:br/>
        <w:t xml:space="preserve">B) Образование Литовско-Белорусской ССР (Литбел)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2. Какая территория не входила в состав ССРБ  в феврале 1919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Минская губерния</w:t>
        <w:br/>
        <w:t xml:space="preserve">Б) Гродненская губерния</w:t>
        <w:br/>
        <w:t xml:space="preserve">B) Витебская губерния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3. Почему руководство Облискомзапа во главе с А.Ф. Мясниковым негативно восприняло создание отдельного правительства ССРБ во главе с Д.Ф. Жилуновичем?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Они считали белорусов «неполноценной» нацией, неспособной к самоуправлению</w:t>
        <w:br/>
        <w:t xml:space="preserve">Б) Они рассматривали представителей Белнацкома как националистов и не хотели передавать им власть в регионе</w:t>
        <w:br/>
        <w:t xml:space="preserve">B) Они настаивали на немедленном объединении с Литвой для создания бол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ее мощного буферного государства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4. Какое решение, принятое большевистским руководством в Москве в середине января 1919 года, вызвало резкое несогласие Д.Ф. Жилуновича и его правительства?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 передаче части белорусских земель Польше по условиям Брестского мира</w:t>
        <w:br/>
        <w:t xml:space="preserve">Б) О включении Витебской, Могилевской и Смоленской губерний в состав РСФСР</w:t>
        <w:br/>
        <w:t xml:space="preserve">B) О необходимости переноса столицы ССРБ из Минска в Смоленск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5. Что стало одной из главных причин решения ЦК РКП(б) о создании белорусской советской государственности в декабре 1918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Требование белорусского крестьянства, поддержавшего политику «военного коммунизма»</w:t>
        <w:br/>
        <w:t xml:space="preserve">Б) Стремление укрепить позиции для распространения мировой пролетарской революции</w:t>
        <w:br/>
        <w:t xml:space="preserve">B) Необходимость соблюдения условий Брестского мира, требовавшего создания независимых г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осударств на западных окраинах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6. Какова была главная цель создания Литбела .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Объединение экономических и промышленных ресурсов Литвы и Беларуси</w:t>
        <w:br/>
        <w:t xml:space="preserve">Б) Воссоздание исторического Великого Княжества Литовского на советской основе</w:t>
        <w:br/>
        <w:t xml:space="preserve">B) Создание «буферного государства» для предотвращения прямого военного конфликта между РСФСР и Польшей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7. Кто был автором Манифеста о провозглашении ССРБ  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Александр Мясников  Б) Дмитрий Жилунович (Тишка Гартный)   B) Александр Червяков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8. Какое положение содержалось в Манифесте Временного рабоче-крестьянского советского правительства Беларуси от 1 января 1919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 передаче всей помещичьей земли в собственность государства (общенародное достояние)</w:t>
        <w:br/>
        <w:t xml:space="preserve">Б) О временном сохранении частной собственности на мелкие и средние предприятия</w:t>
        <w:br/>
        <w:t xml:space="preserve">B) О вхождении Беларуси в состав РСФСР на правах автономии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9. Какое название получила условная линия разграничения белорусских и польских земель, предложенная главой британского МИДа 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Линия Тухачевского</w:t>
        <w:br/>
        <w:t xml:space="preserve">Б) Линия Пилсудского</w:t>
        <w:br/>
        <w:t xml:space="preserve">B) Линия Керзона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10. Что из перечисленного было одним из условий Рижского мирного договора 1921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Вся территория Беларуси оставалась в составе РСФСР</w:t>
        <w:br/>
        <w:t xml:space="preserve">Б) Западная Беларусь с населением около 4,5 млн человек отходила к Польше</w:t>
        <w:br/>
        <w:t xml:space="preserve">B) Беларусь получала широкую автономию в составе Польского государства с правом иметь собственные вооруженные силы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11. Почему историки иногда называют Рижский мир «Вторым Брестом» для Беларуси?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Оба договора были подписаны в одном и том же городе — Бресте</w:t>
        <w:br/>
        <w:t xml:space="preserve">Б) Оба договора предусматривали раздел белорусских земель и не учитывали интересы белорусского народа</w:t>
        <w:br/>
        <w:t xml:space="preserve">B) Оба договора провозглашали нейтралитет белорусских земель и демилитаризацию региона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12. Кто возглавил партизанский отряд на территории Белорусского Полесья для борьбы с польскими войсками в возрасте 74 лет?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Василий Игнатович Талаш (дед Талаш)   Б) Александр Червяков   B) Станислав Бульба-Боровец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13. Что провозглашал Декрет о земле, принятый II Всероссийским съездом Советов?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Земля переходила в собственность крестьянских общин с правом ограниченной купли-продажи</w:t>
        <w:br/>
        <w:t xml:space="preserve">Б) Земля объявлялась всенародным достоянием (национализировалась)</w:t>
        <w:br/>
        <w:t xml:space="preserve">B) Земля оставалась в собственности помещиков, но передавалась крестьянам в бессрочную аренду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14. В чем  особенность установления советской власти в Беларуси осенью 1917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Власть была передана большевикам мирным путем через Всебелорусский съезд</w:t>
        <w:br/>
        <w:t xml:space="preserve">Б) Опорой большевиков стали солдаты Западного фронта</w:t>
        <w:br/>
        <w:t xml:space="preserve">B) Советская власть была установлена одновременно на всей территории Беларуси, включая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 оккупированные Германией районы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15. Какую позицию в 1919 году заняли некоторые деятели БНР, такие как А. Смолич, узнав о провозглашении ССРБ?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Они призвали к немедленной вооруженной борьбе с большевиками за воссоздание БНР</w:t>
        <w:br/>
        <w:t xml:space="preserve">Б) Они выразили готовность сотрудничать с большевиками, если это поможет объединению белорусских земель</w:t>
        <w:br/>
        <w:t xml:space="preserve">B) Они эмигрировали в Польшу и полностью перешли на сторону Ю. Пилсуд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ского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16. Как Ю. Пилсудский объяснял причины войны с Россией в своей книге «Война 1920 г.»?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Стремлением восстановить историческую справедливость и объединить все польские земли в границах 1772 года</w:t>
        <w:br/>
        <w:t xml:space="preserve">Б) Необходимостью защитить независимость Польши от навязывания ей извне советского строя («революции извне»)</w:t>
        <w:br/>
        <w:t xml:space="preserve">B) Желанием помочь белорусскому и укра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инскому народам освободиться от российского большевизма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17. Как М.Н. Тухачевский объяснял цели похода Красной Армии на Варшаву?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Обеспечение безопасности западных границ Советской России и установление выгодных торговых отношений с Европой</w:t>
        <w:br/>
        <w:t xml:space="preserve">Б) Военная помощь законному польскому правительству в изгнании</w:t>
        <w:br/>
        <w:t xml:space="preserve">B) Разгром польской буржуазной армии, чтобы разжечь пожар мировой  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революции в Европе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18. Что из перечисленного не являлось мероприятием политики «военного коммунизма»?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Продразверстка (принудительное изъятие «излишков» хлеба)</w:t>
        <w:br/>
        <w:t xml:space="preserve">Б) Свободная торговля сельскохозяйственной продукцией</w:t>
        <w:br/>
        <w:t xml:space="preserve">B) Трудовая повинность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19. Какова была судьба территории ССРБ после подписания Рижского мира в 1921 году?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Беларусь была полностью объединена в составе одной союзной республики</w:t>
        <w:br/>
        <w:t xml:space="preserve">Б) Территория Беларуси была разделена: Западная Беларусь отошла к Польше, восточные же губернии (Витебская и Гомельская) оставались в составе РСФСР</w:t>
        <w:br/>
        <w:t xml:space="preserve">B) Вся территория Беларуси вошла в 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состав возрожденной Речи Посполитой на правах автономии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20. Почему Временное рабоче-крестьянское правительство Беларуси было сформировано именно в Смоленске в конце 1918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Смоленск был древней столицей Беларуси, и это имело символическое значение</w:t>
        <w:br/>
        <w:t xml:space="preserve">Б) Минск и большая часть территории Беларуси все еще были оккупированы немецкими войсками</w:t>
        <w:br/>
        <w:t xml:space="preserve">B) В Смоленске находилась Ставка Верховного главнокомандования, контролировавшая весь За</w:t>
      </w:r>
      <w:r>
        <w:rPr>
          <w:rFonts w:ascii="Times New Roman" w:hAnsi="Times New Roman" w:eastAsia="Arial" w:cs="Times New Roman"/>
          <w:color w:val="0f1115"/>
          <w:sz w:val="24"/>
        </w:rPr>
        <w:t xml:space="preserve">падный фронт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21. Кто представлял интересы Беларуси на мирных переговорах в Риге в 1921 году?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Делегация ССРБ во главе с А. Червяковым</w:t>
        <w:br/>
        <w:t xml:space="preserve">Б) Делегация Белорусской Народной Республики</w:t>
        <w:br/>
        <w:t xml:space="preserve">B) Делегация РСФСР, которой руководство ССРБ поручило защищать свои интересы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22. Что, согласно Декларации о провозглашении независимости ССРБ от 31 июля 1920 года, ССРБ обязывалась сделать «на все время революционных войн»?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Обеспечивать Красную Армию продовольствием и фуражом</w:t>
        <w:br/>
        <w:t xml:space="preserve">Б) Передать свои вооруженные силы в распоряжение единого командования всех советских республик</w:t>
        <w:br/>
        <w:t xml:space="preserve">B) Предоставить свою территорию для размещения польских революционных комитетов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24. Какая задача стояла перед Белорусским национальным комиссариатом (Белнацкомом) в 1918 году?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Подготовка к созыву второго Всебелорусского съезда</w:t>
        <w:br/>
        <w:t xml:space="preserve">Б) Организация вооруженного сопротивления немецким оккупантам</w:t>
        <w:br/>
        <w:t xml:space="preserve">B) Проведение переговоров с Радой БНР о признании советской власти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25. Как называлась политика, введенная большевиками в условиях гражданской войны, которая включала продразверстку и отмену товарно-денежных отношений?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Новая экономическая политика (НЭП)</w:t>
        <w:br/>
        <w:t xml:space="preserve">Б) Военный коммунизм</w:t>
        <w:br/>
        <w:t xml:space="preserve">B) Красный террор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26. Какая цель польской политики в отношении Беларуси времён польской оккупации (1919-1920) указана в тексте как реальная, в отличие от обещаний Ю. Пилсудского?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Активное развитие белорусской культуры и создание национальной автономии</w:t>
        <w:br/>
        <w:t xml:space="preserve">Б) Ликвидация органов местного самоуправления и восстановление помещичьего землевладения</w:t>
        <w:br/>
        <w:t xml:space="preserve">B) Проведение радикальной аграрной реформы в пользу белорусского крестьянства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27. Кто из перечисленных деятелей был председателем Белнацкома, а затем сыграл ключевую роль в подготовке Декларации о независимости ССРБ 31 июля 1920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Дмитрий Жилунович</w:t>
        <w:br/>
        <w:t xml:space="preserve">Б) Александр Червяков</w:t>
        <w:br/>
        <w:t xml:space="preserve">B) Вильгельм Кнорин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28. Какую форму белорусской государственности первоначально предлагал Белнацком в 1918 году?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Независимая парламентская республика</w:t>
        <w:br/>
        <w:t xml:space="preserve">Б) Областная автономия в составе РСФСР</w:t>
        <w:br/>
        <w:t xml:space="preserve">B) Федеративное государство в союзе с Литвой и Украиной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29. Какую власть в Беларуси представлял Комитет спасения революции, созданный в Минске в октябре 1917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Власть большевиков, опиравшихся на Минский Совет</w:t>
        <w:br/>
        <w:t xml:space="preserve">Б) Власть Белорусской Рады, боровшейся за независимость</w:t>
        <w:br/>
        <w:t xml:space="preserve">B) Власть представителей партий (эсеров, меньшевиков), поддерживавших Временное правительство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30. Что провозгласил II Всероссийский съезд Советов 26 октября (8 ноября) 1917 года?</w:t>
        <w:br/>
      </w:r>
      <w:r>
        <w:rPr>
          <w:rFonts w:ascii="Times New Roman" w:hAnsi="Times New Roman" w:eastAsia="Arial" w:cs="Times New Roman"/>
          <w:color w:val="0f1115"/>
          <w:sz w:val="24"/>
        </w:rPr>
        <w:t xml:space="preserve">A) Начало немедленных переговоров с Германией о сепаратном мире</w:t>
        <w:br/>
        <w:t xml:space="preserve">Б) Установление советской власти и принятие первых декретов (о мире и о земле)</w:t>
        <w:br/>
        <w:t xml:space="preserve">B) Свержение монархии и создание Временного правительства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4"/>
        </w:rPr>
        <w:t xml:space="preserve">Часть 2. Дайте краткий односложный ответ (слово, словосочетание, дата).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В каком городе был подписан мирный договор 1921 года, закрепивший раздел белорусских земель? 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 называлась политика большевиков в годы Гражданской войны, предполагавшая продразверстку и всеобщую трудовую повинность? 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Напишите фамилию народного героя Беларуси, который в возрасте 74 лет возглавил партизанский отряд для борьбы с польскими интервентами.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Какое название получило объединенное советское государство Литвы и Беларуси, просуществовавшее с февраля по июль 1919 года?</w:t>
      </w:r>
      <w:r>
        <w:rPr>
          <w:rFonts w:ascii="Times New Roman" w:hAnsi="Times New Roman" w:cs="Times New Roman"/>
        </w:rPr>
      </w:r>
    </w:p>
    <w:p>
      <w:pPr>
        <w:pStyle w:val="60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f1115"/>
          <w:sz w:val="24"/>
        </w:rPr>
        <w:t xml:space="preserve">В каком году был подписан Брестский мир, по которому часть белорусских земель оставалась под немецкой оккупацией? 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2026-02-15T13:06:06Z</dcterms:modified>
</cp:coreProperties>
</file>