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</w:t>
      </w:r>
      <w:r w:rsidR="00A06598">
        <w:t>liczenia sumy liczb z komórek  B7 I C7</w:t>
      </w:r>
      <w:r>
        <w:t xml:space="preserve"> ma postać</w:t>
      </w:r>
      <w:r w:rsidR="00A06598">
        <w:t xml:space="preserve"> = C5+C6 ENTER 265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obliczenia różnicy liczb z komórek </w:t>
      </w:r>
      <w:r w:rsidR="00A06598">
        <w:t xml:space="preserve"> D7</w:t>
      </w:r>
      <w:r>
        <w:t xml:space="preserve"> i </w:t>
      </w:r>
      <w:r w:rsidR="00A06598">
        <w:t>E7</w:t>
      </w:r>
      <w:r>
        <w:t xml:space="preserve"> ma postać</w:t>
      </w:r>
      <w:r w:rsidR="00A06598">
        <w:t xml:space="preserve"> = E5 –E6 ENTER 128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Formuła, która służy do obliczenia iloczynu liczb z komórek </w:t>
      </w:r>
      <w:r w:rsidR="00A06598">
        <w:t>F7 IG7</w:t>
      </w:r>
      <w:r>
        <w:t>. ma postać</w:t>
      </w:r>
      <w:r w:rsidR="00A06598">
        <w:t>= G6*G7 ENTER 12288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Formuła, która służy do obliczenia ilorazu liczb z komórek </w:t>
      </w:r>
      <w:r w:rsidR="00A06598">
        <w:t xml:space="preserve"> H7 i I7</w:t>
      </w:r>
      <w:r>
        <w:t xml:space="preserve"> ma postać</w:t>
      </w:r>
      <w:r w:rsidR="00A06598">
        <w:t xml:space="preserve"> =I5/I6 ENTER 3</w:t>
      </w:r>
    </w:p>
    <w:p w:rsidR="00506C54" w:rsidRDefault="00506C54" w:rsidP="00292526">
      <w:pPr>
        <w:pStyle w:val="Akapitzlist"/>
      </w:pP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92526"/>
    <w:rsid w:val="00244D62"/>
    <w:rsid w:val="00292526"/>
    <w:rsid w:val="00506C54"/>
    <w:rsid w:val="0062213F"/>
    <w:rsid w:val="00A0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2015-10-23T07:34:00Z</dcterms:created>
  <dcterms:modified xsi:type="dcterms:W3CDTF">2015-10-23T07:34:00Z</dcterms:modified>
</cp:coreProperties>
</file>