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8F988" w14:textId="24FC06E1" w:rsidR="00E87415" w:rsidRDefault="00A34B85">
      <w:pPr>
        <w:rPr>
          <w:b/>
          <w:bCs/>
        </w:rPr>
      </w:pPr>
      <w:r>
        <w:t xml:space="preserve">                                                                        </w:t>
      </w:r>
      <w:r w:rsidRPr="000C5614">
        <w:rPr>
          <w:b/>
          <w:bCs/>
        </w:rPr>
        <w:t>Pistes pédagogiques</w:t>
      </w:r>
    </w:p>
    <w:p w14:paraId="73A0B2E9" w14:textId="6DD22B4C" w:rsidR="007A4C8A" w:rsidRPr="000C5614" w:rsidRDefault="007A4C8A">
      <w:pPr>
        <w:rPr>
          <w:b/>
          <w:bCs/>
        </w:rPr>
      </w:pPr>
      <w:r>
        <w:rPr>
          <w:b/>
          <w:bCs/>
        </w:rPr>
        <w:t>Activité 1</w:t>
      </w:r>
    </w:p>
    <w:p w14:paraId="1E7DBE12" w14:textId="13C7EDF6" w:rsidR="00446565" w:rsidRDefault="00446565" w:rsidP="007A4C8A">
      <w:pPr>
        <w:pStyle w:val="Paragraphedeliste"/>
        <w:numPr>
          <w:ilvl w:val="0"/>
          <w:numId w:val="3"/>
        </w:numPr>
      </w:pPr>
      <w:r>
        <w:t>Repérer dans son quartier, dans la ville, la flore sauvage, en chercher le nom, l’inscrire à la craie sur le trottoir</w:t>
      </w:r>
      <w:r w:rsidR="000C5614">
        <w:t xml:space="preserve">. Faire un herbier (photos), une fiche d’identité, rechercher les propriétés de la plante </w:t>
      </w:r>
      <w:r w:rsidR="007A4C8A">
        <w:t>(souvent ces plantes ont été utilisées pour leurs vertus, aujourd’hui connues de très peu de gens).</w:t>
      </w:r>
    </w:p>
    <w:p w14:paraId="48BFEFA3" w14:textId="3DA789EC" w:rsidR="000C5614" w:rsidRDefault="007A4C8A" w:rsidP="007A4C8A">
      <w:pPr>
        <w:ind w:left="1080"/>
      </w:pPr>
      <w:r>
        <w:t xml:space="preserve">      </w:t>
      </w:r>
      <w:r w:rsidR="000C5614" w:rsidRPr="00CF5E66">
        <w:rPr>
          <w:u w:val="single"/>
        </w:rPr>
        <w:t>Niveau</w:t>
      </w:r>
      <w:r w:rsidR="000C5614">
        <w:t> : tous niveaux</w:t>
      </w:r>
    </w:p>
    <w:p w14:paraId="47B7766F" w14:textId="1CD4E39D" w:rsidR="000C5614" w:rsidRDefault="000C5614" w:rsidP="007A4C8A">
      <w:pPr>
        <w:pStyle w:val="Paragraphedeliste"/>
        <w:ind w:left="1440"/>
      </w:pPr>
      <w:r w:rsidRPr="00CF5E66">
        <w:rPr>
          <w:u w:val="single"/>
        </w:rPr>
        <w:t>Objectif</w:t>
      </w:r>
      <w:r w:rsidR="00226A3F" w:rsidRPr="00CF5E66">
        <w:rPr>
          <w:u w:val="single"/>
        </w:rPr>
        <w:t>s</w:t>
      </w:r>
      <w:r>
        <w:t xml:space="preserve"> : connaître la flore urbaine, sensibiliser les élèves mais aussi les habitants, les interpeller. </w:t>
      </w:r>
      <w:r w:rsidR="007A4C8A">
        <w:t xml:space="preserve"> </w:t>
      </w:r>
      <w:r>
        <w:t>Apprendre à utiliser une clé de détermination simple.</w:t>
      </w:r>
    </w:p>
    <w:p w14:paraId="32699887" w14:textId="77777777" w:rsidR="00FB0356" w:rsidRDefault="00FB0356" w:rsidP="007A4C8A">
      <w:pPr>
        <w:pStyle w:val="Paragraphedeliste"/>
        <w:ind w:left="1440"/>
      </w:pPr>
    </w:p>
    <w:p w14:paraId="7E187DAC" w14:textId="2A700581" w:rsidR="000C5614" w:rsidRDefault="000C5614" w:rsidP="007A4C8A">
      <w:pPr>
        <w:pStyle w:val="Paragraphedeliste"/>
        <w:numPr>
          <w:ilvl w:val="0"/>
          <w:numId w:val="3"/>
        </w:numPr>
      </w:pPr>
      <w:r>
        <w:t>Repérer la faune dans un quartier végétalisé (parc, jardin, arbres…)</w:t>
      </w:r>
      <w:r w:rsidR="007A4C8A">
        <w:t> : mêmes activités</w:t>
      </w:r>
    </w:p>
    <w:p w14:paraId="268FFE95" w14:textId="5B391FB7" w:rsidR="007A4C8A" w:rsidRDefault="007A4C8A" w:rsidP="007A4C8A">
      <w:pPr>
        <w:pStyle w:val="Paragraphedeliste"/>
        <w:ind w:left="1440"/>
      </w:pPr>
      <w:r>
        <w:t>Niveau : tous niveaux</w:t>
      </w:r>
    </w:p>
    <w:p w14:paraId="398288A5" w14:textId="1E593AF4" w:rsidR="007A4C8A" w:rsidRDefault="007A4C8A" w:rsidP="007A4C8A">
      <w:pPr>
        <w:pStyle w:val="Paragraphedeliste"/>
        <w:ind w:left="1440"/>
      </w:pPr>
      <w:r>
        <w:t>Objectifs : idem</w:t>
      </w:r>
    </w:p>
    <w:p w14:paraId="60375238" w14:textId="13FD8B7B" w:rsidR="007A4C8A" w:rsidRPr="0064474A" w:rsidRDefault="007A4C8A">
      <w:pPr>
        <w:rPr>
          <w:b/>
          <w:bCs/>
        </w:rPr>
      </w:pPr>
      <w:r w:rsidRPr="0064474A">
        <w:rPr>
          <w:b/>
          <w:bCs/>
        </w:rPr>
        <w:t>Activité 2</w:t>
      </w:r>
    </w:p>
    <w:p w14:paraId="00DC9925" w14:textId="264FFC2E" w:rsidR="0064474A" w:rsidRDefault="0064474A" w:rsidP="00E374D3">
      <w:pPr>
        <w:pStyle w:val="Paragraphedeliste"/>
        <w:numPr>
          <w:ilvl w:val="0"/>
          <w:numId w:val="3"/>
        </w:numPr>
      </w:pPr>
      <w:r>
        <w:t xml:space="preserve">Etudier </w:t>
      </w:r>
      <w:r w:rsidR="00A374A6">
        <w:t xml:space="preserve">un milieu particulier de la ville (bord de rivière, parc, zone en friche…) pour établir les services écosystémiques apportés par la végétation, la faune (exemple certaines chauves-souris régulent la population d’insectes notamment les moustiques), </w:t>
      </w:r>
      <w:r w:rsidR="00E374D3">
        <w:t>régulation et assainissement de l’eau, zones non bitumées, potagers urbains, toits ou murs végétalisés…</w:t>
      </w:r>
    </w:p>
    <w:p w14:paraId="658A3A24" w14:textId="77777777" w:rsidR="00FB0356" w:rsidRDefault="00FB0356" w:rsidP="00FB0356">
      <w:pPr>
        <w:pStyle w:val="Paragraphedeliste"/>
        <w:ind w:left="1440"/>
      </w:pPr>
    </w:p>
    <w:p w14:paraId="1B41A2EB" w14:textId="180D3BF4" w:rsidR="00E374D3" w:rsidRDefault="00E374D3" w:rsidP="00FB0356">
      <w:pPr>
        <w:pStyle w:val="Paragraphedeliste"/>
        <w:ind w:left="1440"/>
      </w:pPr>
      <w:r w:rsidRPr="00CF5E66">
        <w:rPr>
          <w:u w:val="single"/>
        </w:rPr>
        <w:t>Niveau</w:t>
      </w:r>
      <w:r>
        <w:t> : à partir du cycle 3</w:t>
      </w:r>
    </w:p>
    <w:p w14:paraId="4EC1C001" w14:textId="77777777" w:rsidR="00FB0356" w:rsidRDefault="00FB0356" w:rsidP="00FB0356">
      <w:pPr>
        <w:pStyle w:val="Paragraphedeliste"/>
        <w:ind w:left="1440"/>
      </w:pPr>
    </w:p>
    <w:p w14:paraId="5955744B" w14:textId="12C06722" w:rsidR="00E374D3" w:rsidRDefault="00E374D3" w:rsidP="00FB0356">
      <w:pPr>
        <w:pStyle w:val="Paragraphedeliste"/>
        <w:ind w:left="1440"/>
      </w:pPr>
      <w:r w:rsidRPr="00CF5E66">
        <w:rPr>
          <w:u w:val="single"/>
        </w:rPr>
        <w:t>Objectif</w:t>
      </w:r>
      <w:r w:rsidR="00226A3F" w:rsidRPr="00CF5E66">
        <w:rPr>
          <w:u w:val="single"/>
        </w:rPr>
        <w:t>s</w:t>
      </w:r>
      <w:r>
        <w:t xml:space="preserve"> : comprendre qu’un écosystème </w:t>
      </w:r>
      <w:r w:rsidR="00D810B2">
        <w:t xml:space="preserve">est </w:t>
      </w:r>
      <w:r w:rsidR="003972A9">
        <w:t>un ensemble</w:t>
      </w:r>
      <w:r>
        <w:t xml:space="preserve"> de relations entre toutes les espèces vivantes y compris l’humain. Que perturber ces relations peut </w:t>
      </w:r>
      <w:proofErr w:type="gramStart"/>
      <w:r>
        <w:t>avoir</w:t>
      </w:r>
      <w:proofErr w:type="gramEnd"/>
      <w:r>
        <w:t xml:space="preserve"> des conséquences désastreuses sur notre environnement.</w:t>
      </w:r>
      <w:r w:rsidR="00FB0356">
        <w:t xml:space="preserve"> Apprendre à schématiser ces relations.</w:t>
      </w:r>
    </w:p>
    <w:p w14:paraId="09853539" w14:textId="2C552029" w:rsidR="00E374D3" w:rsidRPr="00DC5287" w:rsidRDefault="00E374D3">
      <w:pPr>
        <w:rPr>
          <w:b/>
          <w:bCs/>
        </w:rPr>
      </w:pPr>
      <w:r w:rsidRPr="00DC5287">
        <w:rPr>
          <w:b/>
          <w:bCs/>
        </w:rPr>
        <w:t>Activité 3</w:t>
      </w:r>
    </w:p>
    <w:p w14:paraId="6AAFD434" w14:textId="77777777" w:rsidR="00DC5287" w:rsidRDefault="00FB0356" w:rsidP="00127DC7">
      <w:pPr>
        <w:pStyle w:val="Paragraphedeliste"/>
        <w:numPr>
          <w:ilvl w:val="0"/>
          <w:numId w:val="3"/>
        </w:numPr>
      </w:pPr>
      <w:r>
        <w:t xml:space="preserve">Créer un petit écosystème (potager, jardin de plantes mellifères, médicinales …) au sein de l’établissement, d’une collectivité. </w:t>
      </w:r>
    </w:p>
    <w:p w14:paraId="58BF83C2" w14:textId="1469D8E4" w:rsidR="00FB0356" w:rsidRDefault="00FB0356" w:rsidP="00127DC7">
      <w:pPr>
        <w:pStyle w:val="Paragraphedeliste"/>
        <w:ind w:left="1440"/>
      </w:pPr>
      <w:r>
        <w:t>Réfléchir en amont aux paramètres dont on doit tenir compte pour que la biodiversité y soit la plus riche possible. Qu’est</w:t>
      </w:r>
      <w:r w:rsidR="006E5CCD">
        <w:t xml:space="preserve">-ce </w:t>
      </w:r>
      <w:r>
        <w:t>qu’une terre arable, fertile ? Comment rendre un sol fertile</w:t>
      </w:r>
      <w:r w:rsidR="00DC5287">
        <w:t> ? (</w:t>
      </w:r>
      <w:proofErr w:type="gramStart"/>
      <w:r w:rsidR="00DC5287">
        <w:t>voir</w:t>
      </w:r>
      <w:proofErr w:type="gramEnd"/>
      <w:r w:rsidR="00DC5287">
        <w:t xml:space="preserve"> l’exemple de la ferme du Bec </w:t>
      </w:r>
      <w:proofErr w:type="spellStart"/>
      <w:r w:rsidR="00DC5287">
        <w:t>Hellouin</w:t>
      </w:r>
      <w:proofErr w:type="spellEnd"/>
      <w:r w:rsidR="00DC5287">
        <w:t xml:space="preserve">). </w:t>
      </w:r>
    </w:p>
    <w:p w14:paraId="11D71249" w14:textId="1B72F422" w:rsidR="000B260D" w:rsidRDefault="000B260D" w:rsidP="00785AE8">
      <w:pPr>
        <w:pStyle w:val="Paragraphedeliste"/>
        <w:ind w:left="1440"/>
      </w:pPr>
      <w:r>
        <w:t>Observer sur le moyen et le long terme les modifications d’un sol enrichi par des apports organiques et carbonés : analyse de la faune, flore, Ph du sol, qualité du sol…</w:t>
      </w:r>
      <w:r w:rsidR="00127DC7">
        <w:t xml:space="preserve"> sur 2 ou 3 ans. Etude de l’évolution de cet écosystème.</w:t>
      </w:r>
    </w:p>
    <w:p w14:paraId="6AC77E39" w14:textId="7124B3FD" w:rsidR="00127DC7" w:rsidRDefault="00127DC7" w:rsidP="00785AE8">
      <w:pPr>
        <w:pStyle w:val="Paragraphedeliste"/>
        <w:ind w:left="1440"/>
      </w:pPr>
      <w:r>
        <w:t>Etude du cycle de vie de la faune et de la flore de ce petit écosystème.</w:t>
      </w:r>
    </w:p>
    <w:p w14:paraId="2819E606" w14:textId="77777777" w:rsidR="00785AE8" w:rsidRDefault="00785AE8" w:rsidP="00785AE8">
      <w:pPr>
        <w:pStyle w:val="Paragraphedeliste"/>
        <w:ind w:left="1440"/>
      </w:pPr>
    </w:p>
    <w:p w14:paraId="20509989" w14:textId="56A7B767" w:rsidR="00DC5287" w:rsidRDefault="00DC5287" w:rsidP="00785AE8">
      <w:pPr>
        <w:pStyle w:val="Paragraphedeliste"/>
        <w:ind w:left="1440"/>
      </w:pPr>
      <w:r w:rsidRPr="00CF5E66">
        <w:rPr>
          <w:u w:val="single"/>
        </w:rPr>
        <w:t>Niveau </w:t>
      </w:r>
      <w:r>
        <w:t>: tous niveaux pour la 1</w:t>
      </w:r>
      <w:r w:rsidRPr="00785AE8">
        <w:rPr>
          <w:vertAlign w:val="superscript"/>
        </w:rPr>
        <w:t>ère</w:t>
      </w:r>
      <w:r>
        <w:t xml:space="preserve"> partie ; collège et lycée pour la suite.</w:t>
      </w:r>
    </w:p>
    <w:p w14:paraId="7B33D410" w14:textId="77777777" w:rsidR="00785AE8" w:rsidRDefault="00785AE8" w:rsidP="00785AE8">
      <w:pPr>
        <w:pStyle w:val="Paragraphedeliste"/>
        <w:ind w:left="1440"/>
      </w:pPr>
    </w:p>
    <w:p w14:paraId="78DCC932" w14:textId="29EED4D7" w:rsidR="00DC5287" w:rsidRDefault="00DC5287" w:rsidP="00785AE8">
      <w:pPr>
        <w:pStyle w:val="Paragraphedeliste"/>
        <w:ind w:left="1440"/>
      </w:pPr>
      <w:r w:rsidRPr="00CF5E66">
        <w:rPr>
          <w:u w:val="single"/>
        </w:rPr>
        <w:t>Objectif</w:t>
      </w:r>
      <w:r w:rsidR="00226A3F" w:rsidRPr="00CF5E66">
        <w:rPr>
          <w:u w:val="single"/>
        </w:rPr>
        <w:t>s</w:t>
      </w:r>
      <w:r>
        <w:t xml:space="preserve"> : </w:t>
      </w:r>
      <w:r w:rsidR="00127DC7">
        <w:t xml:space="preserve">apprendre à observer, sentir, goûter. </w:t>
      </w:r>
      <w:r>
        <w:t xml:space="preserve">Comprendre qu’une petite zone végétalisée est déjà un écosystème en soi. Réfléchir sur nos modes de consommation qui </w:t>
      </w:r>
      <w:proofErr w:type="gramStart"/>
      <w:r>
        <w:t>ont</w:t>
      </w:r>
      <w:proofErr w:type="gramEnd"/>
      <w:r>
        <w:t xml:space="preserve"> des conséquences directes sur la fertilité de la terre</w:t>
      </w:r>
      <w:r w:rsidR="000B260D">
        <w:t xml:space="preserve"> et la perte importante de cette fertilité engendrée par l’agriculture intensive. Quelles sont les solutions pour se nourrir (et nourrir, plus largement, toute la planète) de manière durable, écologique ? </w:t>
      </w:r>
    </w:p>
    <w:p w14:paraId="6F05C573" w14:textId="77777777" w:rsidR="00785AE8" w:rsidRDefault="00785AE8" w:rsidP="00785AE8">
      <w:pPr>
        <w:pStyle w:val="Paragraphedeliste"/>
        <w:ind w:left="1440"/>
      </w:pPr>
    </w:p>
    <w:p w14:paraId="0E02547B" w14:textId="2412BA18" w:rsidR="00127DC7" w:rsidRDefault="00127DC7" w:rsidP="00785AE8">
      <w:pPr>
        <w:pStyle w:val="Paragraphedeliste"/>
        <w:ind w:left="1440"/>
      </w:pPr>
      <w:r>
        <w:t>Ce petit écosystème peut devenir un support d’une grande richesse pour étudier plusieurs des thèmes abordés en sciences à l’école.</w:t>
      </w:r>
    </w:p>
    <w:p w14:paraId="5B86A3E4" w14:textId="77777777" w:rsidR="00785AE8" w:rsidRDefault="00785AE8"/>
    <w:p w14:paraId="7D79DE1E" w14:textId="3BB251BC" w:rsidR="00127DC7" w:rsidRPr="00226A3F" w:rsidRDefault="00127DC7">
      <w:pPr>
        <w:rPr>
          <w:b/>
          <w:bCs/>
        </w:rPr>
      </w:pPr>
      <w:r w:rsidRPr="00226A3F">
        <w:rPr>
          <w:b/>
          <w:bCs/>
        </w:rPr>
        <w:lastRenderedPageBreak/>
        <w:t>Activité 4</w:t>
      </w:r>
    </w:p>
    <w:p w14:paraId="42F667E6" w14:textId="28E6A0BF" w:rsidR="006E5CCD" w:rsidRDefault="006E5CCD" w:rsidP="00B20AA7">
      <w:pPr>
        <w:pStyle w:val="Paragraphedeliste"/>
        <w:numPr>
          <w:ilvl w:val="0"/>
          <w:numId w:val="3"/>
        </w:numPr>
      </w:pPr>
      <w:r>
        <w:t>Répondre à la question suivante : pourquoi trouve-t-on des animaux comme le renard, l’ours (dans certaines contrées), le sanglier ou le cap</w:t>
      </w:r>
      <w:r w:rsidR="00A20B3A">
        <w:t>y</w:t>
      </w:r>
      <w:r>
        <w:t>bara</w:t>
      </w:r>
      <w:r w:rsidR="00A20B3A">
        <w:t xml:space="preserve"> (Amérique du Sud)</w:t>
      </w:r>
      <w:r>
        <w:t xml:space="preserve"> dans les villes maintenant</w:t>
      </w:r>
      <w:r w:rsidR="00A20B3A">
        <w:t> ? Les réponses (déforestation, destruction des habitats et par conséquent un manque de ressources pour ces animaux) permettent de réfléchir aux conséquences (dégâts causés par ces animaux, zoonoses</w:t>
      </w:r>
      <w:r w:rsidR="000C43A8">
        <w:t>…</w:t>
      </w:r>
      <w:r w:rsidR="00A20B3A">
        <w:t>) et aux solutions possibles</w:t>
      </w:r>
      <w:r w:rsidR="00226A3F">
        <w:t xml:space="preserve"> (zones protégées, zones tampons…)</w:t>
      </w:r>
      <w:r w:rsidR="00A20B3A">
        <w:t>. Le problème ne vient pas des animaux mais de l’action de l’homme.</w:t>
      </w:r>
      <w:r w:rsidR="00226A3F">
        <w:t xml:space="preserve"> </w:t>
      </w:r>
    </w:p>
    <w:p w14:paraId="30590490" w14:textId="77777777" w:rsidR="00B20AA7" w:rsidRDefault="00B20AA7" w:rsidP="00B20AA7">
      <w:pPr>
        <w:pStyle w:val="Paragraphedeliste"/>
        <w:ind w:left="1440"/>
      </w:pPr>
    </w:p>
    <w:p w14:paraId="631FFC5D" w14:textId="0B719D5B" w:rsidR="00226A3F" w:rsidRDefault="00226A3F" w:rsidP="00B20AA7">
      <w:pPr>
        <w:pStyle w:val="Paragraphedeliste"/>
        <w:ind w:left="1440"/>
      </w:pPr>
      <w:r w:rsidRPr="00841CD1">
        <w:rPr>
          <w:u w:val="single"/>
        </w:rPr>
        <w:t>Niveau</w:t>
      </w:r>
      <w:r>
        <w:t> : cycle 3, collège, lycée.</w:t>
      </w:r>
    </w:p>
    <w:p w14:paraId="20AE6502" w14:textId="77777777" w:rsidR="00B20AA7" w:rsidRDefault="00B20AA7" w:rsidP="00B20AA7">
      <w:pPr>
        <w:pStyle w:val="Paragraphedeliste"/>
        <w:ind w:left="1440"/>
      </w:pPr>
    </w:p>
    <w:p w14:paraId="1DC119EA" w14:textId="2A808F3F" w:rsidR="00226A3F" w:rsidRDefault="00226A3F" w:rsidP="00B20AA7">
      <w:pPr>
        <w:pStyle w:val="Paragraphedeliste"/>
        <w:ind w:left="1440"/>
      </w:pPr>
      <w:r w:rsidRPr="00841CD1">
        <w:rPr>
          <w:u w:val="single"/>
        </w:rPr>
        <w:t>Objectifs</w:t>
      </w:r>
      <w:r>
        <w:t xml:space="preserve"> : comprendre que l’action de l’homme </w:t>
      </w:r>
      <w:proofErr w:type="gramStart"/>
      <w:r>
        <w:t>a</w:t>
      </w:r>
      <w:proofErr w:type="gramEnd"/>
      <w:r>
        <w:t xml:space="preserve"> des conséquences sur son propre environnement</w:t>
      </w:r>
      <w:r w:rsidR="00B20AA7">
        <w:t xml:space="preserve">, </w:t>
      </w:r>
      <w:r w:rsidR="000C43A8">
        <w:t xml:space="preserve">de </w:t>
      </w:r>
      <w:r w:rsidR="00B20AA7">
        <w:t xml:space="preserve">la nécessité de préserver la biodiversité pour nous protéger. </w:t>
      </w:r>
    </w:p>
    <w:p w14:paraId="586C636F" w14:textId="2D381E0E" w:rsidR="00785AE8" w:rsidRDefault="00785AE8"/>
    <w:p w14:paraId="5CE5D2EE" w14:textId="61A81535" w:rsidR="00093FA5" w:rsidRDefault="004F1E77">
      <w:hyperlink r:id="rId7" w:history="1">
        <w:r w:rsidR="00093FA5" w:rsidRPr="00BD6742">
          <w:rPr>
            <w:rStyle w:val="Lienhypertexte"/>
          </w:rPr>
          <w:t>https://www.oiseauxdesjardins.fr/index.php?m_id=20112</w:t>
        </w:r>
      </w:hyperlink>
      <w:r w:rsidR="00093FA5">
        <w:t xml:space="preserve"> (fiches espèces des oiseaux -</w:t>
      </w:r>
      <w:proofErr w:type="spellStart"/>
      <w:r w:rsidR="00093FA5">
        <w:t>Vigienature</w:t>
      </w:r>
      <w:proofErr w:type="spellEnd"/>
      <w:r w:rsidR="004A41E4">
        <w:t>)</w:t>
      </w:r>
    </w:p>
    <w:p w14:paraId="08427AC8" w14:textId="3BAD81B8" w:rsidR="00B777E3" w:rsidRDefault="004F1E77">
      <w:hyperlink r:id="rId8" w:history="1">
        <w:r w:rsidR="00B777E3" w:rsidRPr="00E13EB2">
          <w:rPr>
            <w:rStyle w:val="Lienhypertexte"/>
          </w:rPr>
          <w:t>https://www.vigienature.fr/blog/focus/comment-faire-des-sciences-participatives-lecole</w:t>
        </w:r>
      </w:hyperlink>
      <w:r w:rsidR="00B777E3">
        <w:t xml:space="preserve"> </w:t>
      </w:r>
    </w:p>
    <w:p w14:paraId="0A5631DC" w14:textId="27C37960" w:rsidR="00B777E3" w:rsidRDefault="00B777E3"/>
    <w:p w14:paraId="1114110C" w14:textId="1FC018E4" w:rsidR="00B777E3" w:rsidRPr="00BB40BE" w:rsidRDefault="00B777E3">
      <w:pPr>
        <w:rPr>
          <w:b/>
          <w:bCs/>
        </w:rPr>
      </w:pPr>
      <w:r w:rsidRPr="00BB40BE">
        <w:rPr>
          <w:b/>
          <w:bCs/>
        </w:rPr>
        <w:t>Activité 5</w:t>
      </w:r>
    </w:p>
    <w:p w14:paraId="2787AEE2" w14:textId="5917F386" w:rsidR="00B777E3" w:rsidRDefault="00572E5F" w:rsidP="00BB40BE">
      <w:pPr>
        <w:pStyle w:val="Paragraphedeliste"/>
        <w:numPr>
          <w:ilvl w:val="0"/>
          <w:numId w:val="3"/>
        </w:numPr>
      </w:pPr>
      <w:r>
        <w:t xml:space="preserve">Participer à </w:t>
      </w:r>
      <w:proofErr w:type="spellStart"/>
      <w:r>
        <w:t>Birdlab</w:t>
      </w:r>
      <w:proofErr w:type="spellEnd"/>
      <w:r>
        <w:t xml:space="preserve"> (novembre à mars)</w:t>
      </w:r>
      <w:r w:rsidR="00384060">
        <w:t xml:space="preserve"> : comptage des oiseaux autour de 2 mangeoires (pendant 10 mn, 1 à 2 fois par semaine). </w:t>
      </w:r>
      <w:r w:rsidR="00BB40BE">
        <w:t xml:space="preserve">Explications sur le site de </w:t>
      </w:r>
      <w:proofErr w:type="spellStart"/>
      <w:r w:rsidR="00BB40BE">
        <w:t>Vigienature</w:t>
      </w:r>
      <w:proofErr w:type="spellEnd"/>
      <w:r w:rsidR="00BB40BE">
        <w:t>.</w:t>
      </w:r>
    </w:p>
    <w:sectPr w:rsidR="00B777E3" w:rsidSect="00A34B85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AADC1" w14:textId="77777777" w:rsidR="004F1E77" w:rsidRDefault="004F1E77" w:rsidP="00B20AA7">
      <w:pPr>
        <w:spacing w:after="0" w:line="240" w:lineRule="auto"/>
      </w:pPr>
      <w:r>
        <w:separator/>
      </w:r>
    </w:p>
  </w:endnote>
  <w:endnote w:type="continuationSeparator" w:id="0">
    <w:p w14:paraId="28F45445" w14:textId="77777777" w:rsidR="004F1E77" w:rsidRDefault="004F1E77" w:rsidP="00B20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1D398" w14:textId="77777777" w:rsidR="004F1E77" w:rsidRDefault="004F1E77" w:rsidP="00B20AA7">
      <w:pPr>
        <w:spacing w:after="0" w:line="240" w:lineRule="auto"/>
      </w:pPr>
      <w:r>
        <w:separator/>
      </w:r>
    </w:p>
  </w:footnote>
  <w:footnote w:type="continuationSeparator" w:id="0">
    <w:p w14:paraId="25CC4387" w14:textId="77777777" w:rsidR="004F1E77" w:rsidRDefault="004F1E77" w:rsidP="00B20A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B447C"/>
    <w:multiLevelType w:val="hybridMultilevel"/>
    <w:tmpl w:val="8C3EB80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23430AC"/>
    <w:multiLevelType w:val="hybridMultilevel"/>
    <w:tmpl w:val="E42CF6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FF4EA2"/>
    <w:multiLevelType w:val="hybridMultilevel"/>
    <w:tmpl w:val="49024012"/>
    <w:lvl w:ilvl="0" w:tplc="5F28EE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B85"/>
    <w:rsid w:val="00093FA5"/>
    <w:rsid w:val="000B260D"/>
    <w:rsid w:val="000C43A8"/>
    <w:rsid w:val="000C5614"/>
    <w:rsid w:val="00127DC7"/>
    <w:rsid w:val="00226A3F"/>
    <w:rsid w:val="00384060"/>
    <w:rsid w:val="003972A9"/>
    <w:rsid w:val="00446565"/>
    <w:rsid w:val="004A41E4"/>
    <w:rsid w:val="004F1E77"/>
    <w:rsid w:val="00572E5F"/>
    <w:rsid w:val="0064474A"/>
    <w:rsid w:val="006E5CCD"/>
    <w:rsid w:val="007675E0"/>
    <w:rsid w:val="00785AE8"/>
    <w:rsid w:val="007A4C8A"/>
    <w:rsid w:val="00841CD1"/>
    <w:rsid w:val="009A4435"/>
    <w:rsid w:val="00A20B3A"/>
    <w:rsid w:val="00A34B85"/>
    <w:rsid w:val="00A374A6"/>
    <w:rsid w:val="00B20AA7"/>
    <w:rsid w:val="00B777E3"/>
    <w:rsid w:val="00BB40BE"/>
    <w:rsid w:val="00CF5E66"/>
    <w:rsid w:val="00D810B2"/>
    <w:rsid w:val="00DC5287"/>
    <w:rsid w:val="00E374D3"/>
    <w:rsid w:val="00E87415"/>
    <w:rsid w:val="00FB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6A7A4"/>
  <w15:chartTrackingRefBased/>
  <w15:docId w15:val="{B6FD20D3-3E64-43F5-9385-AD36CC97F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A4C8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93FA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93F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gienature.fr/blog/focus/comment-faire-des-sciences-participatives-lecole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oiseauxdesjardins.fr/index.php?m_id=20112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0E9020BFCB0B4FA60FF2E30DB62B36" ma:contentTypeVersion="15" ma:contentTypeDescription="Crée un document." ma:contentTypeScope="" ma:versionID="14a0cb9651cba91949de395f40d4a4c7">
  <xsd:schema xmlns:xsd="http://www.w3.org/2001/XMLSchema" xmlns:xs="http://www.w3.org/2001/XMLSchema" xmlns:p="http://schemas.microsoft.com/office/2006/metadata/properties" xmlns:ns2="9d0b55f4-2809-4223-a844-fa6629e52ccf" xmlns:ns3="cc68b29c-960b-41d8-8393-577a75e29e73" xmlns:ns4="f0496d9a-e683-4af6-a55d-9c7f93080420" targetNamespace="http://schemas.microsoft.com/office/2006/metadata/properties" ma:root="true" ma:fieldsID="28b641bbe5acd21c0d2bf0c6e2d5b98b" ns2:_="" ns3:_="" ns4:_="">
    <xsd:import namespace="9d0b55f4-2809-4223-a844-fa6629e52ccf"/>
    <xsd:import namespace="cc68b29c-960b-41d8-8393-577a75e29e73"/>
    <xsd:import namespace="f0496d9a-e683-4af6-a55d-9c7f93080420"/>
    <xsd:element name="properties">
      <xsd:complexType>
        <xsd:sequence>
          <xsd:element name="documentManagement">
            <xsd:complexType>
              <xsd:all>
                <xsd:element ref="ns2:RGPD" minOccurs="0"/>
                <xsd:element ref="ns2:j1fb0a5f359945f79827765d541aec1e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b55f4-2809-4223-a844-fa6629e52ccf" elementFormDefault="qualified">
    <xsd:import namespace="http://schemas.microsoft.com/office/2006/documentManagement/types"/>
    <xsd:import namespace="http://schemas.microsoft.com/office/infopath/2007/PartnerControls"/>
    <xsd:element name="RGPD" ma:index="8" nillable="true" ma:displayName="RGPD" ma:format="Dropdown" ma:internalName="RGPD">
      <xsd:simpleType>
        <xsd:restriction base="dms:Choice">
          <xsd:enumeration value="Confidentielle"/>
          <xsd:enumeration value="Personnelle"/>
          <xsd:enumeration value="Sensible"/>
        </xsd:restriction>
      </xsd:simpleType>
    </xsd:element>
    <xsd:element name="j1fb0a5f359945f79827765d541aec1e" ma:index="9" nillable="true" ma:taxonomy="true" ma:internalName="j1fb0a5f359945f79827765d541aec1e" ma:taxonomyFieldName="TypologieDocument" ma:displayName="Typologie de document" ma:default="1;#N/A|590b5934-11d1-4345-ab40-b262c114c763" ma:fieldId="{31fb0a5f-3599-45f7-9827-765d541aec1e}" ma:sspId="ba8ea352-da58-48e4-ac02-2b110b1a3fed" ma:termSetId="e8556e3f-b5d5-429a-b536-e8e0aba5fac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18e24a7e-84a8-44c5-9939-8ae7ce46fe71}" ma:internalName="TaxCatchAll" ma:showField="CatchAllData" ma:web="f0496d9a-e683-4af6-a55d-9c7f930804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18e24a7e-84a8-44c5-9939-8ae7ce46fe71}" ma:internalName="TaxCatchAllLabel" ma:readOnly="true" ma:showField="CatchAllDataLabel" ma:web="f0496d9a-e683-4af6-a55d-9c7f930804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8b29c-960b-41d8-8393-577a75e29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96d9a-e683-4af6-a55d-9c7f9308042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a8ea352-da58-48e4-ac02-2b110b1a3fed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0b55f4-2809-4223-a844-fa6629e52ccf">
      <Value>1</Value>
    </TaxCatchAll>
    <j1fb0a5f359945f79827765d541aec1e xmlns="9d0b55f4-2809-4223-a844-fa6629e52ccf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</TermName>
          <TermId xmlns="http://schemas.microsoft.com/office/infopath/2007/PartnerControls">590b5934-11d1-4345-ab40-b262c114c763</TermId>
        </TermInfo>
      </Terms>
    </j1fb0a5f359945f79827765d541aec1e>
    <RGPD xmlns="9d0b55f4-2809-4223-a844-fa6629e52ccf" xsi:nil="true"/>
  </documentManagement>
</p:properties>
</file>

<file path=customXml/itemProps1.xml><?xml version="1.0" encoding="utf-8"?>
<ds:datastoreItem xmlns:ds="http://schemas.openxmlformats.org/officeDocument/2006/customXml" ds:itemID="{95C13339-6967-459C-9C74-405C7836A35D}"/>
</file>

<file path=customXml/itemProps2.xml><?xml version="1.0" encoding="utf-8"?>
<ds:datastoreItem xmlns:ds="http://schemas.openxmlformats.org/officeDocument/2006/customXml" ds:itemID="{EE91DC7D-0CB4-4CFA-9250-933CDAD306F1}"/>
</file>

<file path=customXml/itemProps3.xml><?xml version="1.0" encoding="utf-8"?>
<ds:datastoreItem xmlns:ds="http://schemas.openxmlformats.org/officeDocument/2006/customXml" ds:itemID="{AE05AE16-1899-4F6E-97A2-8B5FEF655FBC}"/>
</file>

<file path=customXml/itemProps4.xml><?xml version="1.0" encoding="utf-8"?>
<ds:datastoreItem xmlns:ds="http://schemas.openxmlformats.org/officeDocument/2006/customXml" ds:itemID="{8AC1E87B-7534-442E-9CB8-D98339053D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610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ALLAIS Beatrice</dc:creator>
  <cp:keywords/>
  <dc:description/>
  <cp:lastModifiedBy>ALLAIS Beatrice</cp:lastModifiedBy>
  <cp:revision>13</cp:revision>
  <dcterms:created xsi:type="dcterms:W3CDTF">2022-01-04T08:14:00Z</dcterms:created>
  <dcterms:modified xsi:type="dcterms:W3CDTF">2022-02-03T10:05:00Z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ologieDocument">
    <vt:lpwstr>1;#N/A|590b5934-11d1-4345-ab40-b262c114c763</vt:lpwstr>
  </property>
  <property fmtid="{D5CDD505-2E9C-101B-9397-08002B2CF9AE}" pid="3" name="ContentTypeId">
    <vt:lpwstr>0x010100F90E9020BFCB0B4FA60FF2E30DB62B36</vt:lpwstr>
  </property>
</Properties>
</file>