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C1" w:rsidRPr="00213FD8" w:rsidRDefault="00B515C1" w:rsidP="00213FD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sz w:val="24"/>
          <w:szCs w:val="24"/>
          <w:lang w:eastAsia="fr-FR"/>
        </w:rPr>
        <w:t>Flotte ou coule ?</w:t>
      </w:r>
    </w:p>
    <w:p w:rsidR="00B515C1" w:rsidRPr="00213FD8" w:rsidRDefault="00B515C1" w:rsidP="00213FD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Propriétés liées aux objets</w:t>
      </w:r>
    </w:p>
    <w:p w:rsidR="00213FD8" w:rsidRDefault="00213FD8" w:rsidP="00213FD8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Source : </w:t>
      </w:r>
      <w:r w:rsidRPr="00213FD8">
        <w:rPr>
          <w:rFonts w:ascii="Comic Sans MS" w:eastAsia="Times New Roman" w:hAnsi="Comic Sans MS" w:cs="Times New Roman"/>
          <w:i/>
          <w:iCs/>
          <w:sz w:val="24"/>
          <w:szCs w:val="24"/>
          <w:lang w:eastAsia="fr-FR"/>
        </w:rPr>
        <w:t>Tavernier Cahier d’activités CP - Physique et Technologie – Bordas</w:t>
      </w:r>
    </w:p>
    <w:p w:rsidR="00213FD8" w:rsidRDefault="00213FD8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Objectifs</w:t>
      </w:r>
      <w:r w:rsid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 :</w:t>
      </w:r>
    </w:p>
    <w:p w:rsidR="00B515C1" w:rsidRPr="00213FD8" w:rsidRDefault="00B515C1" w:rsidP="00213FD8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Définir une propriété liée à un objet : flotter ou couler dans l’eau</w:t>
      </w:r>
    </w:p>
    <w:p w:rsidR="00B515C1" w:rsidRPr="00213FD8" w:rsidRDefault="00B515C1" w:rsidP="00213FD8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Découvrir des matériaux qui flottent toujours</w:t>
      </w:r>
    </w:p>
    <w:p w:rsidR="00B515C1" w:rsidRPr="00213FD8" w:rsidRDefault="00B515C1" w:rsidP="00213FD8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Découvrir différents moyens pour assurer l’équilibre d’un bateau sur l’eau</w:t>
      </w: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Compétences</w:t>
      </w:r>
      <w:r w:rsid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 :</w:t>
      </w:r>
    </w:p>
    <w:p w:rsidR="00B515C1" w:rsidRPr="00213FD8" w:rsidRDefault="00B515C1" w:rsidP="00213FD8">
      <w:pPr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Faire des essais de classements d’objets selon qu’ils flottent ou qu’ils coulent</w:t>
      </w:r>
    </w:p>
    <w:p w:rsidR="00B515C1" w:rsidRPr="00213FD8" w:rsidRDefault="00B515C1" w:rsidP="00213FD8">
      <w:pPr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Schématiser les observations</w:t>
      </w:r>
    </w:p>
    <w:p w:rsidR="00B515C1" w:rsidRPr="00213FD8" w:rsidRDefault="00B515C1" w:rsidP="00213FD8">
      <w:pPr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Analyser une photo et un croquis pour fabriquer un catamaran ou un monocoque</w:t>
      </w:r>
    </w:p>
    <w:p w:rsidR="00213FD8" w:rsidRDefault="00213FD8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1ère séance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Situation initiale et problème posé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Apport et observation d’un lot d’objets à classer selon qu’ils flottent ou coulent : bougie, bouchon de liège et en plastique, pièce de monnaie, ciseaux, polystyrène, bille, pâte à modeler et allumette.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Débat sur les notions « flotter », « couler », à redéfinir par les élèves.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proofErr w:type="spellStart"/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Elaboration</w:t>
      </w:r>
      <w:proofErr w:type="spellEnd"/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 d’hypothèses</w:t>
      </w:r>
    </w:p>
    <w:p w:rsidR="00B515C1" w:rsidRPr="00213FD8" w:rsidRDefault="00213FD8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Schémas par groupe de 2.  </w:t>
      </w:r>
      <w:r w:rsidR="00B515C1"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Affichage des productions. </w:t>
      </w:r>
      <w:r w:rsidR="00B515C1"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Commentaires :</w:t>
      </w:r>
    </w:p>
    <w:p w:rsidR="00B515C1" w:rsidRPr="00213FD8" w:rsidRDefault="00B515C1" w:rsidP="00213FD8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sur les objets qui ont la propriété de couler ou de flotter</w:t>
      </w:r>
    </w:p>
    <w:p w:rsidR="00B515C1" w:rsidRDefault="00B515C1" w:rsidP="00213FD8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sur la représentation des dessins produits par les élèves.</w:t>
      </w:r>
    </w:p>
    <w:p w:rsidR="00213FD8" w:rsidRPr="00213FD8" w:rsidRDefault="00213FD8" w:rsidP="00213FD8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213360</wp:posOffset>
            </wp:positionV>
            <wp:extent cx="3807460" cy="2853690"/>
            <wp:effectExtent l="19050" t="0" r="2540" b="0"/>
            <wp:wrapTopAndBottom/>
            <wp:docPr id="1" name="Image 1" descr="http://sciences41.tice.ac-orleans-tours.fr/php5/IMG/png/image0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ences41.tice.ac-orleans-tours.fr/php5/IMG/png/image001-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2ème séance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Investigation par expérience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Afin de vérifier le classement initial, proposer une cuvette remplie d’eau pour 2 é</w:t>
      </w:r>
      <w:r w:rsid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lèves et le même lot d’objets. </w:t>
      </w: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Expérimentation par les enfants.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-45720</wp:posOffset>
            </wp:positionV>
            <wp:extent cx="3807460" cy="2853690"/>
            <wp:effectExtent l="19050" t="0" r="2540" b="0"/>
            <wp:wrapTopAndBottom/>
            <wp:docPr id="2" name="Image 2" descr="http://sciences41.tice.ac-orleans-tours.fr/php5/IMG/png/image00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iences41.tice.ac-orleans-tours.fr/php5/IMG/png/image003-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FD8" w:rsidRDefault="00213FD8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Conclusion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Certains objets flottent toujours (quelle que soit leur forme) tandis que d’autres coulent.</w:t>
      </w:r>
    </w:p>
    <w:p w:rsidR="00213FD8" w:rsidRDefault="00213FD8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Schématisation</w:t>
      </w:r>
    </w:p>
    <w:p w:rsidR="00B515C1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Demander aux enfants de dessiner individuellement ce qu’ils ont vu et de </w:t>
      </w:r>
      <w:r w:rsid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noter les résultats par écrit.  </w:t>
      </w: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Ramasser les feuilles en vue de comparer les schémas.</w:t>
      </w:r>
    </w:p>
    <w:p w:rsidR="00B515C1" w:rsidRPr="00213FD8" w:rsidRDefault="00213FD8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153035</wp:posOffset>
            </wp:positionV>
            <wp:extent cx="3807460" cy="2853690"/>
            <wp:effectExtent l="19050" t="0" r="2540" b="0"/>
            <wp:wrapTopAndBottom/>
            <wp:docPr id="3" name="Image 3" descr="http://sciences41.tice.ac-orleans-tours.fr/php5/IMG/png/image00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iences41.tice.ac-orleans-tours.fr/php5/IMG/png/image005-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3ème séance : collective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Analyse des schémas : afficher tous les dessins au tableau et faire remarquer ceux qui permettent le mieux de lire les résultats.</w:t>
      </w:r>
      <w:r w:rsid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Laisser les enfants commenter : vues de dessus, de profil, position des objets par rapport à la surface de l’eau.</w:t>
      </w:r>
    </w:p>
    <w:p w:rsidR="00213FD8" w:rsidRDefault="00213FD8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213FD8" w:rsidRDefault="00213FD8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213FD8" w:rsidRDefault="00213FD8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proofErr w:type="spellStart"/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lastRenderedPageBreak/>
        <w:t>Evaluation</w:t>
      </w:r>
      <w:proofErr w:type="spellEnd"/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 xml:space="preserve"> individuelle intermédiaire (2 exercices)</w:t>
      </w:r>
    </w:p>
    <w:p w:rsidR="00B515C1" w:rsidRPr="00213FD8" w:rsidRDefault="00213FD8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640080</wp:posOffset>
            </wp:positionV>
            <wp:extent cx="2893060" cy="4762500"/>
            <wp:effectExtent l="19050" t="0" r="2540" b="0"/>
            <wp:wrapTopAndBottom/>
            <wp:docPr id="4" name="Image 4" descr="http://sciences41.tice.ac-orleans-tours.fr/php5/IMG/png/image00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iences41.tice.ac-orleans-tours.fr/php5/IMG/png/image007-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5C1"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Fournir une photocopie de quelques exemples de schémas : les élèves doivent entourer la meilleure représentation de l’expérience.</w:t>
      </w: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 w:rsidR="00B515C1"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Puis, tableau à double entrée servant d’évaluation intermédiaire :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4ème séance : individuelle</w:t>
      </w:r>
    </w:p>
    <w:p w:rsidR="00B515C1" w:rsidRPr="00213FD8" w:rsidRDefault="00213FD8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>
        <w:rPr>
          <w:rFonts w:ascii="Comic Sans MS" w:eastAsia="Times New Roman" w:hAnsi="Comic Sans MS" w:cs="Times New Roman"/>
          <w:b/>
          <w:bCs/>
          <w:noProof/>
          <w:color w:val="3333FF"/>
          <w:sz w:val="27"/>
          <w:szCs w:val="27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600710</wp:posOffset>
            </wp:positionV>
            <wp:extent cx="2994025" cy="3024505"/>
            <wp:effectExtent l="19050" t="0" r="0" b="0"/>
            <wp:wrapTopAndBottom/>
            <wp:docPr id="5" name="Image 5" descr="http://sciences41.tice.ac-orleans-tours.fr/php5/IMG/png/image00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iences41.tice.ac-orleans-tours.fr/php5/IMG/png/image009-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5C1"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Réinvestissement par une évaluation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Placement d’objets à la surface ou au fond du bac d’eau.</w:t>
      </w: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lastRenderedPageBreak/>
        <w:t>Conclusion et trace écrite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Il existe donc des objets qui flottent quelle que soit leur forme. Ils sont faits dans un matériau qui flotte.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Observation complémentaire trouvée par les enfants : le papier flotte d’abord pendant quelques heures, puis il coule quelque soit sa taille.</w:t>
      </w:r>
    </w:p>
    <w:p w:rsidR="00155CF4" w:rsidRDefault="00155CF4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3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5ème séance</w:t>
      </w: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Présentation du projet de fabrication d’un petit bateau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Proposer à toute la classe la photo d’un catamaran et le schéma d’un monocoque.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3627755" cy="4763135"/>
            <wp:effectExtent l="19050" t="0" r="0" b="0"/>
            <wp:docPr id="6" name="Image 6" descr="http://sciences41.tice.ac-orleans-tours.fr/php5/IMG/png/image0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iences41.tice.ac-orleans-tours.fr/php5/IMG/png/image011-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proofErr w:type="gramStart"/>
      <w:r w:rsidRPr="00213FD8">
        <w:rPr>
          <w:rFonts w:ascii="Comic Sans MS" w:eastAsia="Times New Roman" w:hAnsi="Comic Sans MS" w:cs="Times New Roman"/>
          <w:i/>
          <w:iCs/>
          <w:sz w:val="24"/>
          <w:szCs w:val="24"/>
          <w:lang w:eastAsia="fr-FR"/>
        </w:rPr>
        <w:t>( d’après</w:t>
      </w:r>
      <w:proofErr w:type="gramEnd"/>
      <w:r w:rsidRPr="00213FD8">
        <w:rPr>
          <w:rFonts w:ascii="Comic Sans MS" w:eastAsia="Times New Roman" w:hAnsi="Comic Sans MS" w:cs="Times New Roman"/>
          <w:i/>
          <w:iCs/>
          <w:sz w:val="24"/>
          <w:szCs w:val="24"/>
          <w:lang w:eastAsia="fr-FR"/>
        </w:rPr>
        <w:t xml:space="preserve"> "Découverte des sciences CP/CE1", nouvelle collection </w:t>
      </w:r>
      <w:proofErr w:type="spellStart"/>
      <w:r w:rsidRPr="00213FD8">
        <w:rPr>
          <w:rFonts w:ascii="Comic Sans MS" w:eastAsia="Times New Roman" w:hAnsi="Comic Sans MS" w:cs="Times New Roman"/>
          <w:i/>
          <w:iCs/>
          <w:sz w:val="24"/>
          <w:szCs w:val="24"/>
          <w:lang w:eastAsia="fr-FR"/>
        </w:rPr>
        <w:t>Tavernier,Bordas</w:t>
      </w:r>
      <w:proofErr w:type="spellEnd"/>
      <w:r w:rsidRPr="00213FD8">
        <w:rPr>
          <w:rFonts w:ascii="Comic Sans MS" w:eastAsia="Times New Roman" w:hAnsi="Comic Sans MS" w:cs="Times New Roman"/>
          <w:i/>
          <w:iCs/>
          <w:sz w:val="24"/>
          <w:szCs w:val="24"/>
          <w:lang w:eastAsia="fr-FR"/>
        </w:rPr>
        <w:t xml:space="preserve"> 1996)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Analyser les 2 types de bateaux pour énumérer le matériel nécessaire et expliquer les procédés utilisés.</w:t>
      </w:r>
      <w:r w:rsidR="00155CF4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</w:t>
      </w: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Faire choisir l’un ou l’autre et constituer 2 groupes.</w:t>
      </w:r>
    </w:p>
    <w:p w:rsidR="00155CF4" w:rsidRDefault="00155CF4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Fabrication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Mettre en place sur deux grandes tables le matériel et commencer la construct</w:t>
      </w:r>
      <w:r w:rsidR="00155CF4">
        <w:rPr>
          <w:rFonts w:ascii="Comic Sans MS" w:eastAsia="Times New Roman" w:hAnsi="Comic Sans MS" w:cs="Times New Roman"/>
          <w:sz w:val="24"/>
          <w:szCs w:val="24"/>
          <w:lang w:eastAsia="fr-FR"/>
        </w:rPr>
        <w:t>ion avec l’aide de l’enseignant</w:t>
      </w: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.</w:t>
      </w:r>
    </w:p>
    <w:p w:rsidR="00155CF4" w:rsidRDefault="00155CF4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  <w:t>5ème séance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Poursuite de l’activité et affinage des constructions puis mise à l’eau dans l’aquarium pour tester les bateaux.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8"/>
        <w:gridCol w:w="5278"/>
      </w:tblGrid>
      <w:tr w:rsidR="00B515C1" w:rsidRPr="00213FD8" w:rsidTr="00B515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B515C1" w:rsidRPr="00213FD8" w:rsidRDefault="00B515C1" w:rsidP="00213FD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213FD8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3808095" cy="2853690"/>
                  <wp:effectExtent l="19050" t="0" r="1905" b="0"/>
                  <wp:docPr id="7" name="Image 7" descr="http://sciences41.tice.ac-orleans-tours.fr/php5/IMG/png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iences41.tice.ac-orleans-tours.fr/php5/IMG/png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8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515C1" w:rsidRPr="00213FD8" w:rsidRDefault="00B515C1" w:rsidP="00213FD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 w:rsidRPr="00213FD8"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808095" cy="2853690"/>
                  <wp:effectExtent l="19050" t="0" r="1905" b="0"/>
                  <wp:docPr id="8" name="Image 8" descr="http://sciences41.tice.ac-orleans-tours.fr/php5/IMG/png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iences41.tice.ac-orleans-tours.fr/php5/IMG/png/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8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1" w:rsidRPr="00213FD8" w:rsidRDefault="00B515C1" w:rsidP="00213FD8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« Sous l’eau, on voit la quille en pâte à modeler des monocoques et les flotteurs des catamarans. »</w:t>
      </w: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Trace écrite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Deux moyens permettent de stabiliser un bateau sur l’eau : ajouter un flotteur ou une quille.</w:t>
      </w:r>
    </w:p>
    <w:p w:rsidR="00155CF4" w:rsidRDefault="00155CF4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</w:pPr>
    </w:p>
    <w:p w:rsidR="00B515C1" w:rsidRPr="00213FD8" w:rsidRDefault="00B515C1" w:rsidP="00213FD8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sz w:val="27"/>
          <w:szCs w:val="27"/>
          <w:lang w:eastAsia="fr-FR"/>
        </w:rPr>
      </w:pPr>
      <w:r w:rsidRPr="00213FD8">
        <w:rPr>
          <w:rFonts w:ascii="Comic Sans MS" w:eastAsia="Times New Roman" w:hAnsi="Comic Sans MS" w:cs="Times New Roman"/>
          <w:b/>
          <w:bCs/>
          <w:color w:val="3333FF"/>
          <w:sz w:val="27"/>
          <w:szCs w:val="27"/>
          <w:lang w:eastAsia="fr-FR"/>
        </w:rPr>
        <w:t>Prolongements possibles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Poème d’Edmond Rocher lu puis mémorisé : « Le beau navire ».</w:t>
      </w:r>
    </w:p>
    <w:p w:rsidR="00B515C1" w:rsidRPr="00213FD8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Lecture d’un album sur le créneau de lecture dans l’emploi du temps : « Va, petit mousse, où le vent te pousse… », (</w:t>
      </w:r>
      <w:proofErr w:type="gramStart"/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texte</w:t>
      </w:r>
      <w:proofErr w:type="gramEnd"/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écrit par M. </w:t>
      </w:r>
      <w:proofErr w:type="spellStart"/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Amelin</w:t>
      </w:r>
      <w:proofErr w:type="spellEnd"/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, édition Bordas, collection </w:t>
      </w:r>
      <w:proofErr w:type="spellStart"/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>Grindelire</w:t>
      </w:r>
      <w:proofErr w:type="spellEnd"/>
      <w:r w:rsidRPr="00213FD8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CP)</w:t>
      </w:r>
    </w:p>
    <w:p w:rsidR="00A62D44" w:rsidRPr="00155CF4" w:rsidRDefault="00B515C1" w:rsidP="00213FD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213FD8"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3024505" cy="4763135"/>
            <wp:effectExtent l="19050" t="0" r="4445" b="0"/>
            <wp:docPr id="9" name="Image 9" descr="http://sciences41.tice.ac-orleans-tours.fr/php5/IMG/png/image01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iences41.tice.ac-orleans-tours.fr/php5/IMG/png/image017-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D44" w:rsidRPr="00155CF4" w:rsidSect="00213F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F63D38"/>
    <w:multiLevelType w:val="multilevel"/>
    <w:tmpl w:val="B4EA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272C11"/>
    <w:multiLevelType w:val="multilevel"/>
    <w:tmpl w:val="61F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924039"/>
    <w:multiLevelType w:val="multilevel"/>
    <w:tmpl w:val="2A84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515C1"/>
    <w:rsid w:val="00155CF4"/>
    <w:rsid w:val="00213FD8"/>
    <w:rsid w:val="00674C80"/>
    <w:rsid w:val="00A62D44"/>
    <w:rsid w:val="00B51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D44"/>
  </w:style>
  <w:style w:type="paragraph" w:styleId="Titre3">
    <w:name w:val="heading 3"/>
    <w:basedOn w:val="Normal"/>
    <w:link w:val="Titre3Car"/>
    <w:uiPriority w:val="9"/>
    <w:qFormat/>
    <w:rsid w:val="00B515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B515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B515C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B515C1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B515C1"/>
    <w:rPr>
      <w:color w:val="0000FF"/>
      <w:u w:val="single"/>
    </w:rPr>
  </w:style>
  <w:style w:type="paragraph" w:customStyle="1" w:styleId="spip">
    <w:name w:val="spip"/>
    <w:basedOn w:val="Normal"/>
    <w:rsid w:val="00B5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515C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553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E.N.</Company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Inspection Académique</dc:creator>
  <cp:lastModifiedBy>Inspection Académique</cp:lastModifiedBy>
  <cp:revision>4</cp:revision>
  <dcterms:created xsi:type="dcterms:W3CDTF">2013-09-21T13:14:00Z</dcterms:created>
  <dcterms:modified xsi:type="dcterms:W3CDTF">2013-11-24T07:45:00Z</dcterms:modified>
</cp:coreProperties>
</file>