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23E" w:rsidRPr="00FA7359" w:rsidRDefault="00FA7359" w:rsidP="00FA7359">
      <w:pPr>
        <w:jc w:val="center"/>
        <w:rPr>
          <w:b/>
          <w:sz w:val="28"/>
        </w:rPr>
      </w:pPr>
      <w:r w:rsidRPr="00FA7359">
        <w:rPr>
          <w:b/>
          <w:sz w:val="28"/>
        </w:rPr>
        <w:t>EMC : Egalité fille – garçon</w:t>
      </w:r>
    </w:p>
    <w:p w:rsidR="00FA7359" w:rsidRPr="00B368B3" w:rsidRDefault="00FA7359" w:rsidP="00FA7359">
      <w:pPr>
        <w:rPr>
          <w:rFonts w:asciiTheme="majorHAnsi" w:hAnsiTheme="majorHAnsi" w:cstheme="majorHAnsi"/>
          <w:b/>
          <w:sz w:val="28"/>
        </w:rPr>
      </w:pPr>
      <w:r w:rsidRPr="00B368B3">
        <w:rPr>
          <w:rFonts w:asciiTheme="majorHAnsi" w:hAnsiTheme="majorHAnsi" w:cstheme="majorHAnsi"/>
          <w:b/>
          <w:sz w:val="28"/>
          <w:highlight w:val="magenta"/>
        </w:rPr>
        <w:t>Séance 1</w:t>
      </w:r>
    </w:p>
    <w:p w:rsidR="00865B83" w:rsidRPr="00B368B3" w:rsidRDefault="00865B83" w:rsidP="00FA7359">
      <w:pPr>
        <w:rPr>
          <w:rFonts w:asciiTheme="majorHAnsi" w:hAnsiTheme="majorHAnsi" w:cstheme="majorHAnsi"/>
          <w:b/>
          <w:sz w:val="28"/>
        </w:rPr>
      </w:pPr>
    </w:p>
    <w:p w:rsidR="00FA7359" w:rsidRPr="00B368B3" w:rsidRDefault="00FA7359" w:rsidP="00D21D9A">
      <w:pPr>
        <w:pStyle w:val="ListParagraph"/>
        <w:numPr>
          <w:ilvl w:val="0"/>
          <w:numId w:val="3"/>
        </w:numPr>
        <w:rPr>
          <w:rFonts w:asciiTheme="majorHAnsi" w:hAnsiTheme="majorHAnsi" w:cstheme="majorHAnsi"/>
          <w:sz w:val="28"/>
        </w:rPr>
      </w:pPr>
      <w:r w:rsidRPr="00B368B3">
        <w:rPr>
          <w:rFonts w:asciiTheme="majorHAnsi" w:hAnsiTheme="majorHAnsi" w:cstheme="majorHAnsi"/>
          <w:sz w:val="28"/>
        </w:rPr>
        <w:t xml:space="preserve">Nous allons commencer un travail autour de l’égalité fille-garçon. </w:t>
      </w:r>
      <w:r w:rsidRPr="00B368B3">
        <w:rPr>
          <w:rFonts w:asciiTheme="majorHAnsi" w:hAnsiTheme="majorHAnsi" w:cstheme="majorHAnsi"/>
          <w:b/>
          <w:sz w:val="28"/>
        </w:rPr>
        <w:t>Slide 1</w:t>
      </w:r>
    </w:p>
    <w:p w:rsidR="00FA7359" w:rsidRPr="00B368B3" w:rsidRDefault="00FA7359" w:rsidP="00D21D9A">
      <w:pPr>
        <w:pStyle w:val="ListParagraph"/>
        <w:numPr>
          <w:ilvl w:val="0"/>
          <w:numId w:val="3"/>
        </w:numPr>
        <w:rPr>
          <w:rFonts w:asciiTheme="majorHAnsi" w:hAnsiTheme="majorHAnsi" w:cstheme="majorHAnsi"/>
          <w:b/>
          <w:sz w:val="28"/>
        </w:rPr>
      </w:pPr>
      <w:r w:rsidRPr="00B368B3">
        <w:rPr>
          <w:rFonts w:asciiTheme="majorHAnsi" w:hAnsiTheme="majorHAnsi" w:cstheme="majorHAnsi"/>
          <w:sz w:val="28"/>
        </w:rPr>
        <w:t>Est-ce que vous connaissez le mot stéréotype, nous allons en parler aujourd’hui, à la fin de la séance vous devrez chacun être en mesure d’expliquer ce mot</w:t>
      </w:r>
      <w:r w:rsidRPr="00B368B3">
        <w:rPr>
          <w:rFonts w:asciiTheme="majorHAnsi" w:hAnsiTheme="majorHAnsi" w:cstheme="majorHAnsi"/>
          <w:b/>
          <w:sz w:val="28"/>
        </w:rPr>
        <w:t>. Slide 2</w:t>
      </w:r>
    </w:p>
    <w:p w:rsidR="00D21D9A" w:rsidRPr="00B368B3" w:rsidRDefault="00D21D9A" w:rsidP="00D21D9A">
      <w:pPr>
        <w:pStyle w:val="ListParagraph"/>
        <w:rPr>
          <w:rFonts w:asciiTheme="majorHAnsi" w:hAnsiTheme="majorHAnsi" w:cstheme="majorHAnsi"/>
          <w:b/>
          <w:sz w:val="28"/>
        </w:rPr>
      </w:pPr>
    </w:p>
    <w:p w:rsidR="00FA7359" w:rsidRPr="00B368B3" w:rsidRDefault="00FA7359" w:rsidP="00D21D9A">
      <w:pPr>
        <w:pStyle w:val="ListParagraph"/>
        <w:numPr>
          <w:ilvl w:val="0"/>
          <w:numId w:val="3"/>
        </w:numPr>
        <w:rPr>
          <w:rFonts w:asciiTheme="majorHAnsi" w:hAnsiTheme="majorHAnsi" w:cstheme="majorHAnsi"/>
          <w:sz w:val="28"/>
        </w:rPr>
      </w:pPr>
      <w:r w:rsidRPr="00B368B3">
        <w:rPr>
          <w:rFonts w:asciiTheme="majorHAnsi" w:hAnsiTheme="majorHAnsi" w:cstheme="majorHAnsi"/>
          <w:sz w:val="28"/>
        </w:rPr>
        <w:t xml:space="preserve">Nous allons travailler à partir </w:t>
      </w:r>
      <w:r w:rsidR="00D21D9A" w:rsidRPr="00B368B3">
        <w:rPr>
          <w:rFonts w:asciiTheme="majorHAnsi" w:hAnsiTheme="majorHAnsi" w:cstheme="majorHAnsi"/>
          <w:sz w:val="28"/>
        </w:rPr>
        <w:t xml:space="preserve">de deux enfants : Jules et Sarah, ils sont dans leur chambre et doivent faire une production d’écrits sur le métier de leur rêve. Observez l’image, à votre avis qu’allez-vous faire ? </w:t>
      </w:r>
      <w:r w:rsidR="00D21D9A" w:rsidRPr="00B368B3">
        <w:rPr>
          <w:rFonts w:asciiTheme="majorHAnsi" w:hAnsiTheme="majorHAnsi" w:cstheme="majorHAnsi"/>
          <w:b/>
          <w:sz w:val="28"/>
        </w:rPr>
        <w:t>Slide 3</w:t>
      </w:r>
    </w:p>
    <w:p w:rsidR="00D21D9A" w:rsidRPr="00B368B3" w:rsidRDefault="00D21D9A" w:rsidP="00D21D9A">
      <w:pPr>
        <w:pStyle w:val="ListParagraph"/>
        <w:numPr>
          <w:ilvl w:val="0"/>
          <w:numId w:val="2"/>
        </w:numPr>
        <w:rPr>
          <w:rFonts w:asciiTheme="majorHAnsi" w:hAnsiTheme="majorHAnsi" w:cstheme="majorHAnsi"/>
          <w:sz w:val="28"/>
        </w:rPr>
      </w:pPr>
      <w:r w:rsidRPr="00B368B3">
        <w:rPr>
          <w:rFonts w:asciiTheme="majorHAnsi" w:hAnsiTheme="majorHAnsi" w:cstheme="majorHAnsi"/>
          <w:sz w:val="28"/>
        </w:rPr>
        <w:t>Compléter la malle à jouet, écrire les pensées et décorer la chambre.</w:t>
      </w:r>
    </w:p>
    <w:p w:rsidR="00D21D9A" w:rsidRPr="00B368B3" w:rsidRDefault="00D21D9A" w:rsidP="00D21D9A">
      <w:pPr>
        <w:pStyle w:val="ListParagraph"/>
        <w:numPr>
          <w:ilvl w:val="0"/>
          <w:numId w:val="2"/>
        </w:numPr>
        <w:rPr>
          <w:rFonts w:asciiTheme="majorHAnsi" w:hAnsiTheme="majorHAnsi" w:cstheme="majorHAnsi"/>
          <w:sz w:val="28"/>
        </w:rPr>
      </w:pPr>
      <w:r w:rsidRPr="00B368B3">
        <w:rPr>
          <w:rFonts w:asciiTheme="majorHAnsi" w:hAnsiTheme="majorHAnsi" w:cstheme="majorHAnsi"/>
          <w:sz w:val="28"/>
        </w:rPr>
        <w:t>Phase individuelle 7min</w:t>
      </w:r>
    </w:p>
    <w:p w:rsidR="00D21D9A" w:rsidRPr="00B368B3" w:rsidRDefault="00D21D9A" w:rsidP="00D21D9A">
      <w:pPr>
        <w:pStyle w:val="ListParagraph"/>
        <w:numPr>
          <w:ilvl w:val="0"/>
          <w:numId w:val="2"/>
        </w:numPr>
        <w:rPr>
          <w:rFonts w:asciiTheme="majorHAnsi" w:hAnsiTheme="majorHAnsi" w:cstheme="majorHAnsi"/>
          <w:sz w:val="28"/>
        </w:rPr>
      </w:pPr>
      <w:r w:rsidRPr="00B368B3">
        <w:rPr>
          <w:rFonts w:asciiTheme="majorHAnsi" w:hAnsiTheme="majorHAnsi" w:cstheme="majorHAnsi"/>
          <w:sz w:val="28"/>
        </w:rPr>
        <w:t xml:space="preserve">Mise en commun : quels métiers, quels jouets, quelles couleurs, écrire au TNI </w:t>
      </w:r>
    </w:p>
    <w:p w:rsidR="00D21D9A" w:rsidRPr="00B368B3" w:rsidRDefault="00D21D9A" w:rsidP="00D21D9A">
      <w:pPr>
        <w:pStyle w:val="NoSpacing"/>
        <w:rPr>
          <w:rFonts w:asciiTheme="majorHAnsi" w:hAnsiTheme="majorHAnsi" w:cstheme="majorHAnsi"/>
          <w:sz w:val="28"/>
        </w:rPr>
      </w:pPr>
      <w:r w:rsidRPr="00B368B3">
        <w:rPr>
          <w:rFonts w:asciiTheme="majorHAnsi" w:hAnsiTheme="majorHAnsi" w:cstheme="majorHAnsi"/>
          <w:sz w:val="28"/>
        </w:rPr>
        <w:t xml:space="preserve">Qu’est-ce que vous avez choisi en commun ? Pourquoi ? </w:t>
      </w:r>
    </w:p>
    <w:p w:rsidR="00D21D9A" w:rsidRPr="00B368B3" w:rsidRDefault="00D21D9A" w:rsidP="00D21D9A">
      <w:pPr>
        <w:pStyle w:val="NoSpacing"/>
        <w:rPr>
          <w:rFonts w:asciiTheme="majorHAnsi" w:hAnsiTheme="majorHAnsi" w:cstheme="majorHAnsi"/>
          <w:sz w:val="28"/>
        </w:rPr>
      </w:pPr>
      <w:r w:rsidRPr="00B368B3">
        <w:rPr>
          <w:rFonts w:asciiTheme="majorHAnsi" w:hAnsiTheme="majorHAnsi" w:cstheme="majorHAnsi"/>
          <w:sz w:val="28"/>
        </w:rPr>
        <w:t xml:space="preserve">Pourrait-on inverser les choix de Jules et de Sarah ? Pourquoi ? </w:t>
      </w:r>
    </w:p>
    <w:p w:rsidR="00D21D9A" w:rsidRPr="00B368B3" w:rsidRDefault="00D21D9A" w:rsidP="00D21D9A">
      <w:pPr>
        <w:pStyle w:val="NoSpacing"/>
        <w:rPr>
          <w:rFonts w:asciiTheme="majorHAnsi" w:hAnsiTheme="majorHAnsi" w:cstheme="majorHAnsi"/>
          <w:sz w:val="28"/>
        </w:rPr>
      </w:pPr>
      <w:r w:rsidRPr="00B368B3">
        <w:rPr>
          <w:rFonts w:asciiTheme="majorHAnsi" w:hAnsiTheme="majorHAnsi" w:cstheme="majorHAnsi"/>
          <w:sz w:val="28"/>
        </w:rPr>
        <w:t>Y-a-t-il des couleurs, jouets, métiers réservés aux filles ou aux garçons ? Pourquoi ? Relance contraire si besoin « Dans une autre classe, quelqu’un a dit que les filles ne pouvaient pas devenir garagiste, que les garçons ne pouvaient pas être danseurs à l’opéra </w:t>
      </w:r>
      <w:proofErr w:type="gramStart"/>
      <w:r w:rsidRPr="00B368B3">
        <w:rPr>
          <w:rFonts w:asciiTheme="majorHAnsi" w:hAnsiTheme="majorHAnsi" w:cstheme="majorHAnsi"/>
          <w:sz w:val="28"/>
        </w:rPr>
        <w:t>»  pourquoi</w:t>
      </w:r>
      <w:proofErr w:type="gramEnd"/>
      <w:r w:rsidRPr="00B368B3">
        <w:rPr>
          <w:rFonts w:asciiTheme="majorHAnsi" w:hAnsiTheme="majorHAnsi" w:cstheme="majorHAnsi"/>
          <w:sz w:val="28"/>
        </w:rPr>
        <w:t xml:space="preserve"> ? </w:t>
      </w:r>
    </w:p>
    <w:p w:rsidR="00D21D9A" w:rsidRPr="00B368B3" w:rsidRDefault="00D21D9A" w:rsidP="00D21D9A">
      <w:pPr>
        <w:pStyle w:val="NoSpacing"/>
        <w:rPr>
          <w:rFonts w:asciiTheme="majorHAnsi" w:hAnsiTheme="majorHAnsi" w:cstheme="majorHAnsi"/>
          <w:sz w:val="28"/>
        </w:rPr>
      </w:pPr>
    </w:p>
    <w:p w:rsidR="00D21D9A" w:rsidRPr="00B368B3" w:rsidRDefault="00D21D9A" w:rsidP="00865B83">
      <w:pPr>
        <w:pStyle w:val="NoSpacing"/>
        <w:numPr>
          <w:ilvl w:val="0"/>
          <w:numId w:val="3"/>
        </w:numPr>
        <w:rPr>
          <w:rFonts w:asciiTheme="majorHAnsi" w:hAnsiTheme="majorHAnsi" w:cstheme="majorHAnsi"/>
          <w:sz w:val="28"/>
        </w:rPr>
      </w:pPr>
      <w:r w:rsidRPr="00B368B3">
        <w:rPr>
          <w:rFonts w:asciiTheme="majorHAnsi" w:hAnsiTheme="majorHAnsi" w:cstheme="majorHAnsi"/>
          <w:sz w:val="28"/>
        </w:rPr>
        <w:t xml:space="preserve">Visionner la vidéo </w:t>
      </w:r>
      <w:r w:rsidR="00E137A6">
        <w:rPr>
          <w:rFonts w:asciiTheme="majorHAnsi" w:hAnsiTheme="majorHAnsi" w:cstheme="majorHAnsi"/>
          <w:b/>
          <w:sz w:val="28"/>
        </w:rPr>
        <w:t>Slide 4</w:t>
      </w:r>
    </w:p>
    <w:p w:rsidR="00D21D9A" w:rsidRPr="00B368B3" w:rsidRDefault="00865B83" w:rsidP="00D21D9A">
      <w:pPr>
        <w:pStyle w:val="NoSpacing"/>
        <w:rPr>
          <w:rFonts w:asciiTheme="majorHAnsi" w:hAnsiTheme="majorHAnsi" w:cstheme="majorHAnsi"/>
          <w:sz w:val="28"/>
        </w:rPr>
      </w:pPr>
      <w:r w:rsidRPr="00B368B3">
        <w:rPr>
          <w:rFonts w:asciiTheme="majorHAnsi" w:hAnsiTheme="majorHAnsi" w:cstheme="majorHAnsi"/>
          <w:sz w:val="28"/>
        </w:rPr>
        <w:t>A quoi correspondent les textes -&gt; des pensées que l’on se fait d’une soi-disant norme</w:t>
      </w:r>
    </w:p>
    <w:p w:rsidR="00865B83" w:rsidRPr="00B368B3" w:rsidRDefault="00865B83" w:rsidP="00D21D9A">
      <w:pPr>
        <w:pStyle w:val="NoSpacing"/>
        <w:rPr>
          <w:rFonts w:asciiTheme="majorHAnsi" w:hAnsiTheme="majorHAnsi" w:cstheme="majorHAnsi"/>
          <w:sz w:val="28"/>
        </w:rPr>
      </w:pPr>
      <w:r w:rsidRPr="00B368B3">
        <w:rPr>
          <w:rFonts w:asciiTheme="majorHAnsi" w:hAnsiTheme="majorHAnsi" w:cstheme="majorHAnsi"/>
          <w:sz w:val="28"/>
        </w:rPr>
        <w:t>A quoi correspondent les vidéos -&gt; à des exemples de la réalité qui vont contre les textes</w:t>
      </w:r>
    </w:p>
    <w:p w:rsidR="00865B83" w:rsidRPr="00B368B3" w:rsidRDefault="00865B83" w:rsidP="00D21D9A">
      <w:pPr>
        <w:pStyle w:val="NoSpacing"/>
        <w:rPr>
          <w:rFonts w:asciiTheme="majorHAnsi" w:hAnsiTheme="majorHAnsi" w:cstheme="majorHAnsi"/>
          <w:sz w:val="28"/>
        </w:rPr>
      </w:pPr>
    </w:p>
    <w:p w:rsidR="00865B83" w:rsidRPr="00B368B3" w:rsidRDefault="00865B83" w:rsidP="00D21D9A">
      <w:pPr>
        <w:pStyle w:val="NoSpacing"/>
        <w:rPr>
          <w:rFonts w:asciiTheme="majorHAnsi" w:hAnsiTheme="majorHAnsi" w:cstheme="majorHAnsi"/>
          <w:sz w:val="28"/>
        </w:rPr>
      </w:pPr>
      <w:r w:rsidRPr="00B368B3">
        <w:rPr>
          <w:rFonts w:asciiTheme="majorHAnsi" w:hAnsiTheme="majorHAnsi" w:cstheme="majorHAnsi"/>
          <w:sz w:val="28"/>
        </w:rPr>
        <w:t>Vous pouvez être un garçon et aimer le bleu mais un garçon qui aime le rose ou une fille qui aime le rose c’est possible aussi.</w:t>
      </w:r>
    </w:p>
    <w:p w:rsidR="00865B83" w:rsidRPr="00B368B3" w:rsidRDefault="00865B83" w:rsidP="00D21D9A">
      <w:pPr>
        <w:pStyle w:val="NoSpacing"/>
        <w:rPr>
          <w:rFonts w:asciiTheme="majorHAnsi" w:hAnsiTheme="majorHAnsi" w:cstheme="majorHAnsi"/>
          <w:sz w:val="28"/>
        </w:rPr>
      </w:pPr>
      <w:r w:rsidRPr="00B368B3">
        <w:rPr>
          <w:rFonts w:asciiTheme="majorHAnsi" w:hAnsiTheme="majorHAnsi" w:cstheme="majorHAnsi"/>
          <w:sz w:val="28"/>
        </w:rPr>
        <w:t>Un stéréotype c’est une idée que l’on se fait de ce que doivent ou ne doivent pas faire une catégorie de personnes, ici, les filles ou les garçons</w:t>
      </w:r>
    </w:p>
    <w:p w:rsidR="00865B83" w:rsidRPr="00B368B3" w:rsidRDefault="00865B83" w:rsidP="00D21D9A">
      <w:pPr>
        <w:pStyle w:val="NoSpacing"/>
        <w:rPr>
          <w:rFonts w:asciiTheme="majorHAnsi" w:hAnsiTheme="majorHAnsi" w:cstheme="majorHAnsi"/>
          <w:sz w:val="28"/>
        </w:rPr>
      </w:pPr>
    </w:p>
    <w:p w:rsidR="00865B83" w:rsidRPr="00B368B3" w:rsidRDefault="00865B83" w:rsidP="00D21D9A">
      <w:pPr>
        <w:pStyle w:val="NoSpacing"/>
        <w:rPr>
          <w:rFonts w:asciiTheme="majorHAnsi" w:hAnsiTheme="majorHAnsi" w:cstheme="majorHAnsi"/>
          <w:sz w:val="28"/>
        </w:rPr>
      </w:pPr>
      <w:r w:rsidRPr="00B368B3">
        <w:rPr>
          <w:rFonts w:asciiTheme="majorHAnsi" w:hAnsiTheme="majorHAnsi" w:cstheme="majorHAnsi"/>
          <w:sz w:val="28"/>
        </w:rPr>
        <w:t>Dans le sport, avez-vous des contre - exemples de stéréotypes de couleurs bleu/rose – filles/garçons ?</w:t>
      </w:r>
    </w:p>
    <w:p w:rsidR="00865B83" w:rsidRPr="00B368B3" w:rsidRDefault="00865B83" w:rsidP="00D21D9A">
      <w:pPr>
        <w:pStyle w:val="NoSpacing"/>
        <w:rPr>
          <w:rFonts w:asciiTheme="majorHAnsi" w:hAnsiTheme="majorHAnsi" w:cstheme="majorHAnsi"/>
          <w:sz w:val="28"/>
        </w:rPr>
      </w:pPr>
    </w:p>
    <w:p w:rsidR="00865B83" w:rsidRPr="00B368B3" w:rsidRDefault="00E137A6" w:rsidP="00865B83">
      <w:pPr>
        <w:pStyle w:val="NoSpacing"/>
        <w:numPr>
          <w:ilvl w:val="0"/>
          <w:numId w:val="3"/>
        </w:numPr>
        <w:rPr>
          <w:rFonts w:asciiTheme="majorHAnsi" w:hAnsiTheme="majorHAnsi" w:cstheme="majorHAnsi"/>
          <w:b/>
          <w:sz w:val="28"/>
        </w:rPr>
      </w:pPr>
      <w:r>
        <w:rPr>
          <w:rFonts w:asciiTheme="majorHAnsi" w:hAnsiTheme="majorHAnsi" w:cstheme="majorHAnsi"/>
          <w:b/>
          <w:sz w:val="28"/>
        </w:rPr>
        <w:t>Slide 5</w:t>
      </w:r>
    </w:p>
    <w:p w:rsidR="00865B83" w:rsidRPr="00B368B3" w:rsidRDefault="00865B83" w:rsidP="00865B83">
      <w:pPr>
        <w:pStyle w:val="NoSpacing"/>
        <w:rPr>
          <w:rFonts w:asciiTheme="majorHAnsi" w:hAnsiTheme="majorHAnsi" w:cstheme="majorHAnsi"/>
          <w:b/>
          <w:sz w:val="28"/>
        </w:rPr>
      </w:pPr>
    </w:p>
    <w:p w:rsidR="00D21D9A" w:rsidRPr="00B368B3" w:rsidRDefault="00865B83" w:rsidP="00865B83">
      <w:pPr>
        <w:pStyle w:val="NoSpacing"/>
        <w:numPr>
          <w:ilvl w:val="0"/>
          <w:numId w:val="3"/>
        </w:numPr>
        <w:rPr>
          <w:rFonts w:asciiTheme="majorHAnsi" w:hAnsiTheme="majorHAnsi" w:cstheme="majorHAnsi"/>
          <w:sz w:val="28"/>
        </w:rPr>
      </w:pPr>
      <w:r w:rsidRPr="00B368B3">
        <w:rPr>
          <w:rFonts w:asciiTheme="majorHAnsi" w:hAnsiTheme="majorHAnsi" w:cstheme="majorHAnsi"/>
          <w:sz w:val="28"/>
        </w:rPr>
        <w:t>Reformulation stéréotype</w:t>
      </w:r>
    </w:p>
    <w:p w:rsidR="00B368B3" w:rsidRPr="00B368B3" w:rsidRDefault="00B368B3" w:rsidP="00B368B3">
      <w:pPr>
        <w:pStyle w:val="ListParagraph"/>
        <w:rPr>
          <w:rFonts w:asciiTheme="majorHAnsi" w:hAnsiTheme="majorHAnsi" w:cstheme="majorHAnsi"/>
          <w:sz w:val="28"/>
        </w:rPr>
      </w:pPr>
    </w:p>
    <w:p w:rsidR="00B368B3" w:rsidRPr="00B368B3" w:rsidRDefault="00B368B3" w:rsidP="00B368B3">
      <w:pPr>
        <w:pStyle w:val="NoSpacing"/>
        <w:rPr>
          <w:rFonts w:asciiTheme="majorHAnsi" w:hAnsiTheme="majorHAnsi" w:cstheme="majorHAnsi"/>
          <w:i/>
          <w:sz w:val="28"/>
        </w:rPr>
      </w:pPr>
      <w:r w:rsidRPr="00B368B3">
        <w:rPr>
          <w:rFonts w:asciiTheme="majorHAnsi" w:hAnsiTheme="majorHAnsi" w:cstheme="majorHAnsi"/>
          <w:i/>
          <w:sz w:val="28"/>
        </w:rPr>
        <w:t>Devoirs séance suivante : faire une recherche rapide sur Mia Hamm et Rudolf Noureev</w:t>
      </w:r>
    </w:p>
    <w:p w:rsidR="00865B83" w:rsidRPr="00B368B3" w:rsidRDefault="00865B83" w:rsidP="00865B83">
      <w:pPr>
        <w:pStyle w:val="ListParagraph"/>
        <w:rPr>
          <w:rFonts w:asciiTheme="majorHAnsi" w:hAnsiTheme="majorHAnsi" w:cstheme="majorHAnsi"/>
          <w:sz w:val="28"/>
        </w:rPr>
      </w:pPr>
    </w:p>
    <w:p w:rsidR="00865B83" w:rsidRPr="00B368B3" w:rsidRDefault="00865B83" w:rsidP="00865B83">
      <w:pPr>
        <w:pStyle w:val="NoSpacing"/>
        <w:rPr>
          <w:rFonts w:asciiTheme="majorHAnsi" w:hAnsiTheme="majorHAnsi" w:cstheme="majorHAnsi"/>
          <w:sz w:val="28"/>
        </w:rPr>
      </w:pPr>
    </w:p>
    <w:p w:rsidR="00865B83" w:rsidRPr="00B368B3" w:rsidRDefault="00865B83">
      <w:pPr>
        <w:rPr>
          <w:rFonts w:asciiTheme="majorHAnsi" w:hAnsiTheme="majorHAnsi" w:cstheme="majorHAnsi"/>
          <w:sz w:val="28"/>
        </w:rPr>
      </w:pPr>
      <w:r w:rsidRPr="00B368B3">
        <w:rPr>
          <w:rFonts w:asciiTheme="majorHAnsi" w:hAnsiTheme="majorHAnsi" w:cstheme="majorHAnsi"/>
          <w:sz w:val="28"/>
        </w:rPr>
        <w:br w:type="page"/>
      </w:r>
    </w:p>
    <w:p w:rsidR="00413C34" w:rsidRDefault="00413C34" w:rsidP="00865B83">
      <w:pPr>
        <w:rPr>
          <w:rFonts w:asciiTheme="majorHAnsi" w:hAnsiTheme="majorHAnsi" w:cstheme="majorHAnsi"/>
          <w:b/>
          <w:sz w:val="28"/>
          <w:highlight w:val="magenta"/>
        </w:rPr>
      </w:pPr>
    </w:p>
    <w:p w:rsidR="00865B83" w:rsidRPr="00B368B3" w:rsidRDefault="00B368B3" w:rsidP="00865B83">
      <w:pPr>
        <w:rPr>
          <w:rFonts w:asciiTheme="majorHAnsi" w:hAnsiTheme="majorHAnsi" w:cstheme="majorHAnsi"/>
          <w:b/>
          <w:sz w:val="28"/>
        </w:rPr>
      </w:pPr>
      <w:r w:rsidRPr="00B368B3">
        <w:rPr>
          <w:rFonts w:asciiTheme="majorHAnsi" w:hAnsiTheme="majorHAnsi" w:cstheme="majorHAnsi"/>
          <w:b/>
          <w:sz w:val="28"/>
          <w:highlight w:val="magenta"/>
        </w:rPr>
        <w:t>Séance 2</w:t>
      </w:r>
    </w:p>
    <w:p w:rsidR="00B368B3" w:rsidRPr="00B368B3" w:rsidRDefault="00B368B3" w:rsidP="00B368B3">
      <w:pPr>
        <w:pStyle w:val="NoSpacing"/>
        <w:numPr>
          <w:ilvl w:val="0"/>
          <w:numId w:val="3"/>
        </w:numPr>
        <w:rPr>
          <w:rFonts w:asciiTheme="majorHAnsi" w:hAnsiTheme="majorHAnsi" w:cstheme="majorHAnsi"/>
          <w:sz w:val="28"/>
        </w:rPr>
      </w:pPr>
      <w:r w:rsidRPr="00B368B3">
        <w:rPr>
          <w:rFonts w:asciiTheme="majorHAnsi" w:hAnsiTheme="majorHAnsi" w:cstheme="majorHAnsi"/>
          <w:sz w:val="28"/>
        </w:rPr>
        <w:t xml:space="preserve">Rappel de la séance précédente, qu’est-ce qu’un stéréotype ? </w:t>
      </w:r>
      <w:r w:rsidRPr="00B368B3">
        <w:rPr>
          <w:rFonts w:asciiTheme="majorHAnsi" w:hAnsiTheme="majorHAnsi" w:cstheme="majorHAnsi"/>
          <w:b/>
          <w:sz w:val="28"/>
        </w:rPr>
        <w:t>Slide 2</w:t>
      </w:r>
    </w:p>
    <w:p w:rsidR="00B368B3" w:rsidRPr="00B368B3" w:rsidRDefault="00B368B3" w:rsidP="00B368B3">
      <w:pPr>
        <w:pStyle w:val="NoSpacing"/>
        <w:numPr>
          <w:ilvl w:val="0"/>
          <w:numId w:val="3"/>
        </w:numPr>
        <w:rPr>
          <w:rFonts w:asciiTheme="majorHAnsi" w:hAnsiTheme="majorHAnsi" w:cstheme="majorHAnsi"/>
          <w:sz w:val="28"/>
        </w:rPr>
      </w:pPr>
      <w:r w:rsidRPr="00B368B3">
        <w:rPr>
          <w:rFonts w:asciiTheme="majorHAnsi" w:hAnsiTheme="majorHAnsi" w:cstheme="majorHAnsi"/>
          <w:sz w:val="28"/>
        </w:rPr>
        <w:t xml:space="preserve">Synthèse des recherches sur Mia Hamm et Rudolf Noureev. </w:t>
      </w:r>
      <w:r w:rsidR="00E137A6">
        <w:rPr>
          <w:rFonts w:asciiTheme="majorHAnsi" w:hAnsiTheme="majorHAnsi" w:cstheme="majorHAnsi"/>
          <w:b/>
          <w:sz w:val="28"/>
        </w:rPr>
        <w:t>Slide 6</w:t>
      </w:r>
    </w:p>
    <w:p w:rsidR="00B368B3" w:rsidRPr="00B368B3" w:rsidRDefault="00B368B3" w:rsidP="00B368B3">
      <w:pPr>
        <w:pStyle w:val="NoSpacing"/>
        <w:ind w:left="720"/>
        <w:rPr>
          <w:rFonts w:asciiTheme="majorHAnsi" w:hAnsiTheme="majorHAnsi" w:cstheme="majorHAnsi"/>
          <w:sz w:val="28"/>
        </w:rPr>
      </w:pPr>
    </w:p>
    <w:p w:rsidR="00B368B3" w:rsidRPr="00B368B3" w:rsidRDefault="00B368B3" w:rsidP="00B368B3">
      <w:pPr>
        <w:pStyle w:val="NoSpacing"/>
        <w:rPr>
          <w:rFonts w:asciiTheme="majorHAnsi" w:hAnsiTheme="majorHAnsi" w:cstheme="majorHAnsi"/>
          <w:sz w:val="28"/>
          <w:szCs w:val="28"/>
          <w:shd w:val="clear" w:color="auto" w:fill="FFFFFF"/>
        </w:rPr>
      </w:pPr>
      <w:r w:rsidRPr="00B368B3">
        <w:rPr>
          <w:rFonts w:asciiTheme="majorHAnsi" w:hAnsiTheme="majorHAnsi" w:cstheme="majorHAnsi"/>
          <w:sz w:val="28"/>
          <w:szCs w:val="28"/>
          <w:u w:val="single"/>
        </w:rPr>
        <w:t>Mia Hamm</w:t>
      </w:r>
      <w:r w:rsidRPr="00B368B3">
        <w:rPr>
          <w:rFonts w:asciiTheme="majorHAnsi" w:hAnsiTheme="majorHAnsi" w:cstheme="majorHAnsi"/>
          <w:sz w:val="28"/>
          <w:szCs w:val="28"/>
        </w:rPr>
        <w:t xml:space="preserve"> : </w:t>
      </w:r>
      <w:r w:rsidRPr="00B368B3">
        <w:rPr>
          <w:rFonts w:asciiTheme="majorHAnsi" w:hAnsiTheme="majorHAnsi" w:cstheme="majorHAnsi"/>
          <w:sz w:val="28"/>
          <w:szCs w:val="28"/>
          <w:shd w:val="clear" w:color="auto" w:fill="FFFFFF"/>
        </w:rPr>
        <w:t>Dans les </w:t>
      </w:r>
      <w:hyperlink r:id="rId5" w:tooltip="Années 1990" w:history="1">
        <w:r w:rsidRPr="00B368B3">
          <w:rPr>
            <w:rStyle w:val="Hyperlink"/>
            <w:rFonts w:asciiTheme="majorHAnsi" w:hAnsiTheme="majorHAnsi" w:cstheme="majorHAnsi"/>
            <w:color w:val="auto"/>
            <w:sz w:val="28"/>
            <w:szCs w:val="28"/>
            <w:u w:val="none"/>
            <w:shd w:val="clear" w:color="auto" w:fill="FFFFFF"/>
          </w:rPr>
          <w:t>années 1990</w:t>
        </w:r>
      </w:hyperlink>
      <w:r w:rsidRPr="00B368B3">
        <w:rPr>
          <w:rFonts w:asciiTheme="majorHAnsi" w:hAnsiTheme="majorHAnsi" w:cstheme="majorHAnsi"/>
          <w:sz w:val="28"/>
          <w:szCs w:val="28"/>
          <w:shd w:val="clear" w:color="auto" w:fill="FFFFFF"/>
        </w:rPr>
        <w:t>, elle est la footballeuse la plus célèbre de la planète, et l'une des sportives les plus connues aux États-Unis en raison de l'essor du </w:t>
      </w:r>
      <w:hyperlink r:id="rId6" w:tooltip="Football" w:history="1">
        <w:r w:rsidRPr="00B368B3">
          <w:rPr>
            <w:rStyle w:val="Hyperlink"/>
            <w:rFonts w:asciiTheme="majorHAnsi" w:hAnsiTheme="majorHAnsi" w:cstheme="majorHAnsi"/>
            <w:color w:val="auto"/>
            <w:sz w:val="28"/>
            <w:szCs w:val="28"/>
            <w:u w:val="none"/>
            <w:shd w:val="clear" w:color="auto" w:fill="FFFFFF"/>
          </w:rPr>
          <w:t>soccer</w:t>
        </w:r>
      </w:hyperlink>
      <w:r w:rsidRPr="00B368B3">
        <w:rPr>
          <w:rFonts w:asciiTheme="majorHAnsi" w:hAnsiTheme="majorHAnsi" w:cstheme="majorHAnsi"/>
          <w:sz w:val="28"/>
          <w:szCs w:val="28"/>
          <w:shd w:val="clear" w:color="auto" w:fill="FFFFFF"/>
        </w:rPr>
        <w:t> auprès des filles. Elle évoluait au poste d'</w:t>
      </w:r>
      <w:hyperlink r:id="rId7" w:tooltip="Attaquant (football)" w:history="1">
        <w:r w:rsidRPr="00B368B3">
          <w:rPr>
            <w:rStyle w:val="Hyperlink"/>
            <w:rFonts w:asciiTheme="majorHAnsi" w:hAnsiTheme="majorHAnsi" w:cstheme="majorHAnsi"/>
            <w:color w:val="auto"/>
            <w:sz w:val="28"/>
            <w:szCs w:val="28"/>
            <w:u w:val="none"/>
            <w:shd w:val="clear" w:color="auto" w:fill="FFFFFF"/>
          </w:rPr>
          <w:t>attaquante</w:t>
        </w:r>
      </w:hyperlink>
      <w:r w:rsidRPr="00B368B3">
        <w:rPr>
          <w:rFonts w:asciiTheme="majorHAnsi" w:hAnsiTheme="majorHAnsi" w:cstheme="majorHAnsi"/>
          <w:sz w:val="28"/>
          <w:szCs w:val="28"/>
          <w:shd w:val="clear" w:color="auto" w:fill="FFFFFF"/>
        </w:rPr>
        <w:t> ou de </w:t>
      </w:r>
      <w:hyperlink r:id="rId8" w:tooltip="Milieu de terrain" w:history="1">
        <w:r w:rsidRPr="00B368B3">
          <w:rPr>
            <w:rStyle w:val="Hyperlink"/>
            <w:rFonts w:asciiTheme="majorHAnsi" w:hAnsiTheme="majorHAnsi" w:cstheme="majorHAnsi"/>
            <w:color w:val="auto"/>
            <w:sz w:val="28"/>
            <w:szCs w:val="28"/>
            <w:u w:val="none"/>
            <w:shd w:val="clear" w:color="auto" w:fill="FFFFFF"/>
          </w:rPr>
          <w:t>milieu de terrain</w:t>
        </w:r>
      </w:hyperlink>
      <w:r w:rsidRPr="00B368B3">
        <w:rPr>
          <w:rFonts w:asciiTheme="majorHAnsi" w:hAnsiTheme="majorHAnsi" w:cstheme="majorHAnsi"/>
          <w:sz w:val="28"/>
          <w:szCs w:val="28"/>
          <w:shd w:val="clear" w:color="auto" w:fill="FFFFFF"/>
        </w:rPr>
        <w:t>. </w:t>
      </w:r>
    </w:p>
    <w:p w:rsidR="00B368B3" w:rsidRPr="00B368B3" w:rsidRDefault="00B368B3" w:rsidP="00B368B3">
      <w:pPr>
        <w:pStyle w:val="NoSpacing"/>
        <w:rPr>
          <w:rFonts w:asciiTheme="majorHAnsi" w:hAnsiTheme="majorHAnsi" w:cstheme="majorHAnsi"/>
          <w:sz w:val="28"/>
          <w:szCs w:val="28"/>
          <w:shd w:val="clear" w:color="auto" w:fill="FFFFFF"/>
        </w:rPr>
      </w:pPr>
    </w:p>
    <w:p w:rsidR="00B368B3" w:rsidRPr="00B368B3" w:rsidRDefault="00B368B3" w:rsidP="00B368B3">
      <w:pPr>
        <w:pStyle w:val="NormalWeb"/>
        <w:shd w:val="clear" w:color="auto" w:fill="FFFFFF"/>
        <w:spacing w:before="120" w:beforeAutospacing="0" w:after="120" w:afterAutospacing="0"/>
        <w:rPr>
          <w:rFonts w:asciiTheme="majorHAnsi" w:hAnsiTheme="majorHAnsi" w:cstheme="majorHAnsi"/>
          <w:sz w:val="28"/>
          <w:szCs w:val="28"/>
        </w:rPr>
      </w:pPr>
      <w:r w:rsidRPr="00B368B3">
        <w:rPr>
          <w:rFonts w:asciiTheme="majorHAnsi" w:hAnsiTheme="majorHAnsi" w:cstheme="majorHAnsi"/>
          <w:sz w:val="28"/>
          <w:szCs w:val="28"/>
          <w:u w:val="single"/>
          <w:shd w:val="clear" w:color="auto" w:fill="FFFFFF"/>
        </w:rPr>
        <w:t>Rudolf Noureev</w:t>
      </w:r>
      <w:r w:rsidRPr="00B368B3">
        <w:rPr>
          <w:rFonts w:asciiTheme="majorHAnsi" w:hAnsiTheme="majorHAnsi" w:cstheme="majorHAnsi"/>
          <w:sz w:val="28"/>
          <w:szCs w:val="28"/>
          <w:shd w:val="clear" w:color="auto" w:fill="FFFFFF"/>
        </w:rPr>
        <w:t xml:space="preserve"> : </w:t>
      </w:r>
      <w:r w:rsidRPr="00B368B3">
        <w:rPr>
          <w:rFonts w:asciiTheme="majorHAnsi" w:hAnsiTheme="majorHAnsi" w:cstheme="majorHAnsi"/>
          <w:sz w:val="28"/>
          <w:szCs w:val="28"/>
        </w:rPr>
        <w:t>est un </w:t>
      </w:r>
      <w:hyperlink r:id="rId9" w:tooltip="Danseur classique" w:history="1">
        <w:r w:rsidRPr="00B368B3">
          <w:rPr>
            <w:rStyle w:val="Hyperlink"/>
            <w:rFonts w:asciiTheme="majorHAnsi" w:hAnsiTheme="majorHAnsi" w:cstheme="majorHAnsi"/>
            <w:color w:val="auto"/>
            <w:sz w:val="28"/>
            <w:szCs w:val="28"/>
            <w:u w:val="none"/>
          </w:rPr>
          <w:t>danseur classique</w:t>
        </w:r>
      </w:hyperlink>
      <w:r w:rsidRPr="00B368B3">
        <w:rPr>
          <w:rFonts w:asciiTheme="majorHAnsi" w:hAnsiTheme="majorHAnsi" w:cstheme="majorHAnsi"/>
          <w:sz w:val="28"/>
          <w:szCs w:val="28"/>
        </w:rPr>
        <w:t>, </w:t>
      </w:r>
      <w:hyperlink r:id="rId10" w:tooltip="Chorégraphe" w:history="1">
        <w:r w:rsidRPr="00B368B3">
          <w:rPr>
            <w:rStyle w:val="Hyperlink"/>
            <w:rFonts w:asciiTheme="majorHAnsi" w:hAnsiTheme="majorHAnsi" w:cstheme="majorHAnsi"/>
            <w:color w:val="auto"/>
            <w:sz w:val="28"/>
            <w:szCs w:val="28"/>
            <w:u w:val="none"/>
          </w:rPr>
          <w:t>chorégraphe</w:t>
        </w:r>
      </w:hyperlink>
      <w:r w:rsidRPr="00B368B3">
        <w:rPr>
          <w:rFonts w:asciiTheme="majorHAnsi" w:hAnsiTheme="majorHAnsi" w:cstheme="majorHAnsi"/>
          <w:sz w:val="28"/>
          <w:szCs w:val="28"/>
        </w:rPr>
        <w:t> et directeur de ballet d'origine </w:t>
      </w:r>
      <w:hyperlink r:id="rId11" w:tooltip="Tatars" w:history="1">
        <w:r w:rsidRPr="00B368B3">
          <w:rPr>
            <w:rStyle w:val="Hyperlink"/>
            <w:rFonts w:asciiTheme="majorHAnsi" w:hAnsiTheme="majorHAnsi" w:cstheme="majorHAnsi"/>
            <w:color w:val="auto"/>
            <w:sz w:val="28"/>
            <w:szCs w:val="28"/>
            <w:u w:val="none"/>
          </w:rPr>
          <w:t>tatare</w:t>
        </w:r>
      </w:hyperlink>
      <w:r w:rsidRPr="00B368B3">
        <w:rPr>
          <w:rFonts w:asciiTheme="majorHAnsi" w:hAnsiTheme="majorHAnsi" w:cstheme="majorHAnsi"/>
          <w:sz w:val="28"/>
          <w:szCs w:val="28"/>
        </w:rPr>
        <w:t>.</w:t>
      </w:r>
    </w:p>
    <w:p w:rsidR="00B368B3" w:rsidRPr="00B368B3" w:rsidRDefault="00B368B3" w:rsidP="00B368B3">
      <w:pPr>
        <w:pStyle w:val="NormalWeb"/>
        <w:shd w:val="clear" w:color="auto" w:fill="FFFFFF"/>
        <w:spacing w:before="120" w:beforeAutospacing="0" w:after="120" w:afterAutospacing="0"/>
        <w:rPr>
          <w:rFonts w:asciiTheme="majorHAnsi" w:hAnsiTheme="majorHAnsi" w:cstheme="majorHAnsi"/>
          <w:sz w:val="28"/>
          <w:szCs w:val="28"/>
        </w:rPr>
      </w:pPr>
      <w:r w:rsidRPr="00B368B3">
        <w:rPr>
          <w:rFonts w:asciiTheme="majorHAnsi" w:hAnsiTheme="majorHAnsi" w:cstheme="majorHAnsi"/>
          <w:sz w:val="28"/>
          <w:szCs w:val="28"/>
        </w:rPr>
        <w:t>Doué d'une technique exemplaire, Rudolf Noureev est considéré comme l'un des plus grands danseurs classiques et comme l'un des plus grands chorégraphes. Il est surnommé le « seigneur de la danse »</w:t>
      </w:r>
      <w:r w:rsidRPr="00B368B3">
        <w:rPr>
          <w:rFonts w:asciiTheme="majorHAnsi" w:hAnsiTheme="majorHAnsi" w:cstheme="majorHAnsi"/>
          <w:sz w:val="28"/>
          <w:szCs w:val="28"/>
          <w:vertAlign w:val="superscript"/>
        </w:rPr>
        <w:t>.</w:t>
      </w:r>
      <w:r w:rsidRPr="00B368B3">
        <w:rPr>
          <w:rFonts w:asciiTheme="majorHAnsi" w:hAnsiTheme="majorHAnsi" w:cstheme="majorHAnsi"/>
          <w:sz w:val="28"/>
          <w:szCs w:val="28"/>
        </w:rPr>
        <w:t xml:space="preserve"> </w:t>
      </w:r>
    </w:p>
    <w:p w:rsidR="00B368B3" w:rsidRPr="00B368B3" w:rsidRDefault="00B368B3" w:rsidP="00B368B3">
      <w:pPr>
        <w:pStyle w:val="NormalWeb"/>
        <w:shd w:val="clear" w:color="auto" w:fill="FFFFFF"/>
        <w:spacing w:before="120" w:beforeAutospacing="0" w:after="120" w:afterAutospacing="0"/>
        <w:rPr>
          <w:rFonts w:asciiTheme="majorHAnsi" w:hAnsiTheme="majorHAnsi" w:cstheme="majorHAnsi"/>
          <w:sz w:val="28"/>
          <w:szCs w:val="28"/>
        </w:rPr>
      </w:pPr>
      <w:r w:rsidRPr="00B368B3">
        <w:rPr>
          <w:rFonts w:asciiTheme="majorHAnsi" w:hAnsiTheme="majorHAnsi" w:cstheme="majorHAnsi"/>
          <w:sz w:val="28"/>
          <w:szCs w:val="28"/>
        </w:rPr>
        <w:t xml:space="preserve">A votre avis, pourquoi vous ai-je demandé de faire cette recherche sur ces deux personnages ? </w:t>
      </w:r>
    </w:p>
    <w:p w:rsidR="00B368B3" w:rsidRPr="00B368B3" w:rsidRDefault="00B368B3" w:rsidP="00B368B3">
      <w:pPr>
        <w:pStyle w:val="NormalWeb"/>
        <w:numPr>
          <w:ilvl w:val="0"/>
          <w:numId w:val="4"/>
        </w:numPr>
        <w:shd w:val="clear" w:color="auto" w:fill="FFFFFF"/>
        <w:spacing w:before="120" w:beforeAutospacing="0" w:after="120" w:afterAutospacing="0"/>
        <w:rPr>
          <w:rFonts w:asciiTheme="majorHAnsi" w:hAnsiTheme="majorHAnsi" w:cstheme="majorHAnsi"/>
          <w:sz w:val="28"/>
          <w:szCs w:val="28"/>
        </w:rPr>
      </w:pPr>
      <w:r w:rsidRPr="00B368B3">
        <w:rPr>
          <w:rFonts w:asciiTheme="majorHAnsi" w:hAnsiTheme="majorHAnsi" w:cstheme="majorHAnsi"/>
          <w:sz w:val="28"/>
          <w:szCs w:val="28"/>
        </w:rPr>
        <w:t xml:space="preserve">Un stéréotype courant fille/garçon est aussi de dire que certains métier ou sport sont davantage pour l’un ou l’autre. Preuve que non pourquoi ? </w:t>
      </w:r>
    </w:p>
    <w:p w:rsidR="00B368B3" w:rsidRPr="00B368B3" w:rsidRDefault="00B368B3" w:rsidP="00B368B3">
      <w:pPr>
        <w:pStyle w:val="NormalWeb"/>
        <w:shd w:val="clear" w:color="auto" w:fill="FFFFFF"/>
        <w:spacing w:before="120" w:beforeAutospacing="0" w:after="120" w:afterAutospacing="0"/>
        <w:rPr>
          <w:rFonts w:asciiTheme="majorHAnsi" w:hAnsiTheme="majorHAnsi" w:cstheme="majorHAnsi"/>
          <w:sz w:val="28"/>
          <w:szCs w:val="28"/>
        </w:rPr>
      </w:pPr>
      <w:r w:rsidRPr="00B368B3">
        <w:rPr>
          <w:rFonts w:asciiTheme="majorHAnsi" w:hAnsiTheme="majorHAnsi" w:cstheme="majorHAnsi"/>
          <w:sz w:val="28"/>
          <w:szCs w:val="28"/>
        </w:rPr>
        <w:t xml:space="preserve">Parce qu’ils étaient tous les deux excellents dans leur domaine. </w:t>
      </w:r>
    </w:p>
    <w:p w:rsidR="00E137A6" w:rsidRDefault="00E137A6" w:rsidP="00B368B3">
      <w:pPr>
        <w:pStyle w:val="NoSpacing"/>
        <w:numPr>
          <w:ilvl w:val="0"/>
          <w:numId w:val="3"/>
        </w:numPr>
        <w:rPr>
          <w:rFonts w:asciiTheme="majorHAnsi" w:hAnsiTheme="majorHAnsi" w:cstheme="majorHAnsi"/>
          <w:sz w:val="28"/>
          <w:szCs w:val="28"/>
        </w:rPr>
      </w:pPr>
      <w:r>
        <w:rPr>
          <w:rFonts w:asciiTheme="majorHAnsi" w:hAnsiTheme="majorHAnsi" w:cstheme="majorHAnsi"/>
          <w:sz w:val="28"/>
          <w:szCs w:val="28"/>
        </w:rPr>
        <w:t xml:space="preserve">Vidéo Un jour une question : les stéréotypes </w:t>
      </w:r>
      <w:r w:rsidRPr="00E137A6">
        <w:rPr>
          <w:rFonts w:asciiTheme="majorHAnsi" w:hAnsiTheme="majorHAnsi" w:cstheme="majorHAnsi"/>
          <w:b/>
          <w:sz w:val="28"/>
          <w:szCs w:val="28"/>
        </w:rPr>
        <w:t>Slide 7</w:t>
      </w:r>
    </w:p>
    <w:p w:rsidR="00B368B3" w:rsidRDefault="00B368B3" w:rsidP="00B368B3">
      <w:pPr>
        <w:pStyle w:val="NoSpacing"/>
        <w:numPr>
          <w:ilvl w:val="0"/>
          <w:numId w:val="3"/>
        </w:numPr>
        <w:rPr>
          <w:rFonts w:asciiTheme="majorHAnsi" w:hAnsiTheme="majorHAnsi" w:cstheme="majorHAnsi"/>
          <w:sz w:val="28"/>
          <w:szCs w:val="28"/>
        </w:rPr>
      </w:pPr>
      <w:r>
        <w:rPr>
          <w:rFonts w:asciiTheme="majorHAnsi" w:hAnsiTheme="majorHAnsi" w:cstheme="majorHAnsi"/>
          <w:sz w:val="28"/>
          <w:szCs w:val="28"/>
        </w:rPr>
        <w:t xml:space="preserve">Présenter les différents personnages et les métiers. Par deux ou trois, proposer une association possible. </w:t>
      </w:r>
      <w:r w:rsidRPr="00BB1211">
        <w:rPr>
          <w:rFonts w:asciiTheme="majorHAnsi" w:hAnsiTheme="majorHAnsi" w:cstheme="majorHAnsi"/>
          <w:b/>
          <w:sz w:val="28"/>
          <w:szCs w:val="28"/>
        </w:rPr>
        <w:t xml:space="preserve">Slide </w:t>
      </w:r>
      <w:r w:rsidR="00BB1211" w:rsidRPr="00BB1211">
        <w:rPr>
          <w:rFonts w:asciiTheme="majorHAnsi" w:hAnsiTheme="majorHAnsi" w:cstheme="majorHAnsi"/>
          <w:b/>
          <w:sz w:val="28"/>
          <w:szCs w:val="28"/>
        </w:rPr>
        <w:t>8</w:t>
      </w:r>
      <w:r w:rsidR="00BB1211">
        <w:rPr>
          <w:rFonts w:asciiTheme="majorHAnsi" w:hAnsiTheme="majorHAnsi" w:cstheme="majorHAnsi"/>
          <w:b/>
          <w:sz w:val="28"/>
          <w:szCs w:val="28"/>
        </w:rPr>
        <w:t>-9</w:t>
      </w:r>
    </w:p>
    <w:p w:rsidR="00B368B3" w:rsidRPr="00BB1211" w:rsidRDefault="00BB1211" w:rsidP="00B368B3">
      <w:pPr>
        <w:pStyle w:val="NoSpacing"/>
        <w:numPr>
          <w:ilvl w:val="0"/>
          <w:numId w:val="3"/>
        </w:numPr>
        <w:rPr>
          <w:rFonts w:asciiTheme="majorHAnsi" w:hAnsiTheme="majorHAnsi" w:cstheme="majorHAnsi"/>
          <w:sz w:val="28"/>
          <w:szCs w:val="28"/>
        </w:rPr>
      </w:pPr>
      <w:r>
        <w:rPr>
          <w:rFonts w:asciiTheme="majorHAnsi" w:hAnsiTheme="majorHAnsi" w:cstheme="majorHAnsi"/>
          <w:sz w:val="28"/>
          <w:szCs w:val="28"/>
        </w:rPr>
        <w:t xml:space="preserve">Mise en commun en collant la photo sur le métier en permettant à la photo de se soulever pour faire apparaître le métier dessous. </w:t>
      </w:r>
      <w:r w:rsidRPr="00BB1211">
        <w:rPr>
          <w:rFonts w:asciiTheme="majorHAnsi" w:hAnsiTheme="majorHAnsi" w:cstheme="majorHAnsi"/>
          <w:b/>
          <w:sz w:val="28"/>
          <w:szCs w:val="28"/>
        </w:rPr>
        <w:t>Slide 9</w:t>
      </w:r>
    </w:p>
    <w:p w:rsidR="00BB1211" w:rsidRDefault="00BB1211" w:rsidP="00B368B3">
      <w:pPr>
        <w:pStyle w:val="NoSpacing"/>
        <w:numPr>
          <w:ilvl w:val="0"/>
          <w:numId w:val="3"/>
        </w:numPr>
        <w:rPr>
          <w:rFonts w:asciiTheme="majorHAnsi" w:hAnsiTheme="majorHAnsi" w:cstheme="majorHAnsi"/>
          <w:sz w:val="28"/>
          <w:szCs w:val="28"/>
        </w:rPr>
      </w:pPr>
      <w:r w:rsidRPr="00BB1211">
        <w:rPr>
          <w:rFonts w:asciiTheme="majorHAnsi" w:hAnsiTheme="majorHAnsi" w:cstheme="majorHAnsi"/>
          <w:sz w:val="28"/>
          <w:szCs w:val="28"/>
        </w:rPr>
        <w:t xml:space="preserve">Que nous montre cette activité ? </w:t>
      </w:r>
      <w:r>
        <w:rPr>
          <w:rFonts w:asciiTheme="majorHAnsi" w:hAnsiTheme="majorHAnsi" w:cstheme="majorHAnsi"/>
          <w:sz w:val="28"/>
          <w:szCs w:val="28"/>
        </w:rPr>
        <w:t>Que femme ou homme peuvent faire n’importe quel métier, il n’y a pas de norme</w:t>
      </w:r>
    </w:p>
    <w:p w:rsidR="00BB1211" w:rsidRDefault="00BB1211">
      <w:pPr>
        <w:rPr>
          <w:rFonts w:asciiTheme="majorHAnsi" w:hAnsiTheme="majorHAnsi" w:cstheme="majorHAnsi"/>
          <w:sz w:val="28"/>
          <w:szCs w:val="28"/>
        </w:rPr>
      </w:pPr>
      <w:r>
        <w:rPr>
          <w:rFonts w:asciiTheme="majorHAnsi" w:hAnsiTheme="majorHAnsi" w:cstheme="majorHAnsi"/>
          <w:sz w:val="28"/>
          <w:szCs w:val="28"/>
        </w:rPr>
        <w:br w:type="page"/>
      </w:r>
    </w:p>
    <w:p w:rsidR="00BB1211" w:rsidRPr="00B368B3" w:rsidRDefault="00BB1211" w:rsidP="00BB1211">
      <w:pPr>
        <w:rPr>
          <w:rFonts w:asciiTheme="majorHAnsi" w:hAnsiTheme="majorHAnsi" w:cstheme="majorHAnsi"/>
          <w:b/>
          <w:sz w:val="28"/>
        </w:rPr>
      </w:pPr>
      <w:r>
        <w:rPr>
          <w:rFonts w:asciiTheme="majorHAnsi" w:hAnsiTheme="majorHAnsi" w:cstheme="majorHAnsi"/>
          <w:b/>
          <w:sz w:val="28"/>
          <w:highlight w:val="magenta"/>
        </w:rPr>
        <w:lastRenderedPageBreak/>
        <w:t>Séance 3</w:t>
      </w:r>
    </w:p>
    <w:p w:rsidR="00BB1211" w:rsidRPr="00BB1211" w:rsidRDefault="00BB1211" w:rsidP="00BB1211">
      <w:pPr>
        <w:pStyle w:val="NoSpacing"/>
        <w:numPr>
          <w:ilvl w:val="0"/>
          <w:numId w:val="3"/>
        </w:numPr>
        <w:rPr>
          <w:rFonts w:asciiTheme="majorHAnsi" w:hAnsiTheme="majorHAnsi" w:cstheme="majorHAnsi"/>
          <w:sz w:val="28"/>
          <w:szCs w:val="28"/>
        </w:rPr>
      </w:pPr>
      <w:r w:rsidRPr="00B368B3">
        <w:rPr>
          <w:rFonts w:asciiTheme="majorHAnsi" w:hAnsiTheme="majorHAnsi" w:cstheme="majorHAnsi"/>
          <w:sz w:val="28"/>
        </w:rPr>
        <w:t>Rappel</w:t>
      </w:r>
      <w:r>
        <w:rPr>
          <w:rFonts w:asciiTheme="majorHAnsi" w:hAnsiTheme="majorHAnsi" w:cstheme="majorHAnsi"/>
          <w:sz w:val="28"/>
        </w:rPr>
        <w:t xml:space="preserve"> séances précédentes </w:t>
      </w:r>
    </w:p>
    <w:p w:rsidR="00413C34" w:rsidRDefault="00E137A6" w:rsidP="00413C34">
      <w:pPr>
        <w:pStyle w:val="NoSpacing"/>
        <w:numPr>
          <w:ilvl w:val="0"/>
          <w:numId w:val="3"/>
        </w:numPr>
        <w:rPr>
          <w:rFonts w:asciiTheme="majorHAnsi" w:hAnsiTheme="majorHAnsi" w:cstheme="majorHAnsi"/>
          <w:sz w:val="28"/>
          <w:szCs w:val="28"/>
        </w:rPr>
      </w:pPr>
      <w:r>
        <w:rPr>
          <w:rFonts w:asciiTheme="majorHAnsi" w:hAnsiTheme="majorHAnsi" w:cstheme="majorHAnsi"/>
          <w:sz w:val="28"/>
          <w:szCs w:val="28"/>
        </w:rPr>
        <w:t xml:space="preserve">Analyse de </w:t>
      </w:r>
      <w:proofErr w:type="gramStart"/>
      <w:r>
        <w:rPr>
          <w:rFonts w:asciiTheme="majorHAnsi" w:hAnsiTheme="majorHAnsi" w:cstheme="majorHAnsi"/>
          <w:sz w:val="28"/>
          <w:szCs w:val="28"/>
        </w:rPr>
        <w:t xml:space="preserve">la </w:t>
      </w:r>
      <w:r w:rsidR="00413C34">
        <w:rPr>
          <w:rFonts w:asciiTheme="majorHAnsi" w:hAnsiTheme="majorHAnsi" w:cstheme="majorHAnsi"/>
          <w:sz w:val="28"/>
          <w:szCs w:val="28"/>
        </w:rPr>
        <w:t xml:space="preserve"> </w:t>
      </w:r>
      <w:r w:rsidR="00413C34" w:rsidRPr="00413C34">
        <w:rPr>
          <w:rFonts w:asciiTheme="majorHAnsi" w:hAnsiTheme="majorHAnsi" w:cstheme="majorHAnsi"/>
          <w:b/>
          <w:sz w:val="28"/>
          <w:szCs w:val="28"/>
        </w:rPr>
        <w:t>Slide</w:t>
      </w:r>
      <w:proofErr w:type="gramEnd"/>
      <w:r w:rsidR="00413C34" w:rsidRPr="00413C34">
        <w:rPr>
          <w:rFonts w:asciiTheme="majorHAnsi" w:hAnsiTheme="majorHAnsi" w:cstheme="majorHAnsi"/>
          <w:b/>
          <w:sz w:val="28"/>
          <w:szCs w:val="28"/>
        </w:rPr>
        <w:t xml:space="preserve"> 10 </w:t>
      </w:r>
      <w:r w:rsidR="00413C34">
        <w:rPr>
          <w:rFonts w:asciiTheme="majorHAnsi" w:hAnsiTheme="majorHAnsi" w:cstheme="majorHAnsi"/>
          <w:sz w:val="28"/>
          <w:szCs w:val="28"/>
        </w:rPr>
        <w:t>et discussion</w:t>
      </w:r>
    </w:p>
    <w:p w:rsidR="00413C34" w:rsidRPr="00413C34" w:rsidRDefault="00413C34" w:rsidP="00413C34">
      <w:pPr>
        <w:pStyle w:val="NoSpacing"/>
        <w:numPr>
          <w:ilvl w:val="0"/>
          <w:numId w:val="3"/>
        </w:numPr>
        <w:rPr>
          <w:rFonts w:asciiTheme="majorHAnsi" w:hAnsiTheme="majorHAnsi" w:cstheme="majorHAnsi"/>
          <w:sz w:val="28"/>
          <w:szCs w:val="28"/>
        </w:rPr>
      </w:pPr>
      <w:r>
        <w:rPr>
          <w:rFonts w:asciiTheme="majorHAnsi" w:hAnsiTheme="majorHAnsi" w:cstheme="majorHAnsi"/>
          <w:sz w:val="28"/>
          <w:szCs w:val="28"/>
        </w:rPr>
        <w:t xml:space="preserve">Vidéo Un jour une question </w:t>
      </w:r>
      <w:r w:rsidRPr="00413C34">
        <w:rPr>
          <w:rFonts w:asciiTheme="majorHAnsi" w:hAnsiTheme="majorHAnsi" w:cstheme="majorHAnsi"/>
          <w:b/>
          <w:sz w:val="28"/>
          <w:szCs w:val="28"/>
        </w:rPr>
        <w:t>Slide 11</w:t>
      </w:r>
      <w:r w:rsidR="00E137A6">
        <w:rPr>
          <w:rFonts w:asciiTheme="majorHAnsi" w:hAnsiTheme="majorHAnsi" w:cstheme="majorHAnsi"/>
          <w:b/>
          <w:sz w:val="28"/>
          <w:szCs w:val="28"/>
        </w:rPr>
        <w:t> </w:t>
      </w:r>
    </w:p>
    <w:p w:rsidR="002C4DE4" w:rsidRPr="00E137A6" w:rsidRDefault="00E137A6" w:rsidP="00E137A6">
      <w:pPr>
        <w:pStyle w:val="NoSpacing"/>
        <w:numPr>
          <w:ilvl w:val="0"/>
          <w:numId w:val="3"/>
        </w:numPr>
        <w:rPr>
          <w:rFonts w:asciiTheme="majorHAnsi" w:hAnsiTheme="majorHAnsi" w:cstheme="majorHAnsi"/>
          <w:sz w:val="28"/>
          <w:szCs w:val="28"/>
        </w:rPr>
      </w:pPr>
      <w:r>
        <w:rPr>
          <w:rFonts w:asciiTheme="majorHAnsi" w:hAnsiTheme="majorHAnsi" w:cstheme="majorHAnsi"/>
          <w:sz w:val="28"/>
          <w:szCs w:val="28"/>
        </w:rPr>
        <w:t>Proposer aux enfants de trouver les adjectifs qui les définissent le mieux et qui peuvent casser certains stéréotypes ainsi que le métier qu’ils souhaitent faire plus tard au brouillon puis de le mettre en forme sous forme d’arc-en-ciel</w:t>
      </w:r>
      <w:r w:rsidR="00413C34">
        <w:rPr>
          <w:rFonts w:asciiTheme="majorHAnsi" w:hAnsiTheme="majorHAnsi" w:cstheme="majorHAnsi"/>
          <w:sz w:val="28"/>
          <w:szCs w:val="28"/>
        </w:rPr>
        <w:t> </w:t>
      </w:r>
      <w:r w:rsidR="002C4DE4" w:rsidRPr="002C4DE4">
        <w:rPr>
          <w:rFonts w:asciiTheme="majorHAnsi" w:hAnsiTheme="majorHAnsi" w:cstheme="majorHAnsi"/>
          <w:b/>
          <w:sz w:val="28"/>
          <w:szCs w:val="28"/>
        </w:rPr>
        <w:t>Slide 12</w:t>
      </w:r>
    </w:p>
    <w:p w:rsidR="00413C34" w:rsidRDefault="00413C34" w:rsidP="002C4DE4">
      <w:pPr>
        <w:pStyle w:val="NoSpacing"/>
        <w:ind w:left="720"/>
        <w:rPr>
          <w:noProof/>
          <w:lang w:eastAsia="fr-FR"/>
        </w:rPr>
      </w:pPr>
    </w:p>
    <w:p w:rsidR="00E137A6" w:rsidRDefault="00E137A6" w:rsidP="00E137A6">
      <w:pPr>
        <w:pStyle w:val="NoSpacing"/>
        <w:numPr>
          <w:ilvl w:val="0"/>
          <w:numId w:val="3"/>
        </w:numPr>
        <w:rPr>
          <w:rFonts w:asciiTheme="majorHAnsi" w:hAnsiTheme="majorHAnsi" w:cstheme="majorHAnsi"/>
          <w:sz w:val="28"/>
          <w:szCs w:val="28"/>
        </w:rPr>
      </w:pPr>
      <w:r>
        <w:rPr>
          <w:noProof/>
          <w:lang w:eastAsia="fr-FR"/>
        </w:rPr>
        <w:t xml:space="preserve">Bilan de séquence </w:t>
      </w:r>
      <w:bookmarkStart w:id="0" w:name="_GoBack"/>
      <w:bookmarkEnd w:id="0"/>
    </w:p>
    <w:p w:rsidR="00413C34" w:rsidRDefault="00413C34" w:rsidP="00413C34">
      <w:pPr>
        <w:pStyle w:val="NoSpacing"/>
        <w:rPr>
          <w:rFonts w:asciiTheme="majorHAnsi" w:hAnsiTheme="majorHAnsi" w:cstheme="majorHAnsi"/>
          <w:sz w:val="28"/>
          <w:szCs w:val="28"/>
        </w:rPr>
      </w:pPr>
    </w:p>
    <w:p w:rsidR="00413C34" w:rsidRPr="00413C34" w:rsidRDefault="00413C34" w:rsidP="00413C34">
      <w:pPr>
        <w:pStyle w:val="NoSpacing"/>
        <w:rPr>
          <w:rFonts w:asciiTheme="majorHAnsi" w:hAnsiTheme="majorHAnsi" w:cstheme="majorHAnsi"/>
          <w:sz w:val="28"/>
          <w:szCs w:val="28"/>
        </w:rPr>
      </w:pPr>
    </w:p>
    <w:sectPr w:rsidR="00413C34" w:rsidRPr="00413C34" w:rsidSect="00FA73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53C95"/>
    <w:multiLevelType w:val="hybridMultilevel"/>
    <w:tmpl w:val="F59AAABE"/>
    <w:lvl w:ilvl="0" w:tplc="9CF61960">
      <w:start w:val="25"/>
      <w:numFmt w:val="bullet"/>
      <w:lvlText w:val=""/>
      <w:lvlJc w:val="left"/>
      <w:pPr>
        <w:ind w:left="720" w:hanging="360"/>
      </w:pPr>
      <w:rPr>
        <w:rFonts w:ascii="Wingdings" w:eastAsia="Times New Roman"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1603DA"/>
    <w:multiLevelType w:val="hybridMultilevel"/>
    <w:tmpl w:val="B58079FC"/>
    <w:lvl w:ilvl="0" w:tplc="B008D40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B403F4"/>
    <w:multiLevelType w:val="hybridMultilevel"/>
    <w:tmpl w:val="C26675A6"/>
    <w:lvl w:ilvl="0" w:tplc="6958F38C">
      <w:start w:val="2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BA755B3"/>
    <w:multiLevelType w:val="hybridMultilevel"/>
    <w:tmpl w:val="F55A3914"/>
    <w:lvl w:ilvl="0" w:tplc="CF9626B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359"/>
    <w:rsid w:val="00186228"/>
    <w:rsid w:val="002C4DE4"/>
    <w:rsid w:val="002F5BD7"/>
    <w:rsid w:val="003521ED"/>
    <w:rsid w:val="00413C34"/>
    <w:rsid w:val="004179FB"/>
    <w:rsid w:val="0044593D"/>
    <w:rsid w:val="006E764A"/>
    <w:rsid w:val="00744325"/>
    <w:rsid w:val="007D1916"/>
    <w:rsid w:val="0084095D"/>
    <w:rsid w:val="00865B83"/>
    <w:rsid w:val="00B368B3"/>
    <w:rsid w:val="00BB1211"/>
    <w:rsid w:val="00D21D9A"/>
    <w:rsid w:val="00E137A6"/>
    <w:rsid w:val="00E7796B"/>
    <w:rsid w:val="00EF4FF6"/>
    <w:rsid w:val="00FA7359"/>
    <w:rsid w:val="00FC4BED"/>
    <w:rsid w:val="00FE46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CB4D7"/>
  <w15:chartTrackingRefBased/>
  <w15:docId w15:val="{DFE8F4A8-A652-433D-8405-D7D43A17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359"/>
    <w:pPr>
      <w:ind w:left="720"/>
      <w:contextualSpacing/>
    </w:pPr>
  </w:style>
  <w:style w:type="paragraph" w:styleId="NoSpacing">
    <w:name w:val="No Spacing"/>
    <w:uiPriority w:val="1"/>
    <w:qFormat/>
    <w:rsid w:val="00D21D9A"/>
    <w:pPr>
      <w:spacing w:after="0" w:line="240" w:lineRule="auto"/>
    </w:pPr>
  </w:style>
  <w:style w:type="character" w:styleId="Hyperlink">
    <w:name w:val="Hyperlink"/>
    <w:basedOn w:val="DefaultParagraphFont"/>
    <w:uiPriority w:val="99"/>
    <w:semiHidden/>
    <w:unhideWhenUsed/>
    <w:rsid w:val="00B368B3"/>
    <w:rPr>
      <w:color w:val="0000FF"/>
      <w:u w:val="single"/>
    </w:rPr>
  </w:style>
  <w:style w:type="paragraph" w:styleId="NormalWeb">
    <w:name w:val="Normal (Web)"/>
    <w:basedOn w:val="Normal"/>
    <w:uiPriority w:val="99"/>
    <w:semiHidden/>
    <w:unhideWhenUsed/>
    <w:rsid w:val="00B368B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413C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Milieu_de_terra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r.wikipedia.org/wiki/Attaquant_(footbal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wikipedia.org/wiki/Football" TargetMode="External"/><Relationship Id="rId11" Type="http://schemas.openxmlformats.org/officeDocument/2006/relationships/hyperlink" Target="https://fr.wikipedia.org/wiki/Tatars" TargetMode="External"/><Relationship Id="rId5" Type="http://schemas.openxmlformats.org/officeDocument/2006/relationships/hyperlink" Target="https://fr.wikipedia.org/wiki/Ann%C3%A9es_1990" TargetMode="External"/><Relationship Id="rId10" Type="http://schemas.openxmlformats.org/officeDocument/2006/relationships/hyperlink" Target="https://fr.wikipedia.org/wiki/Chor%C3%A9graphe" TargetMode="External"/><Relationship Id="rId4" Type="http://schemas.openxmlformats.org/officeDocument/2006/relationships/webSettings" Target="webSettings.xml"/><Relationship Id="rId9" Type="http://schemas.openxmlformats.org/officeDocument/2006/relationships/hyperlink" Target="https://fr.wikipedia.org/wiki/Danseur_classiq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638</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Mialet</dc:creator>
  <cp:keywords/>
  <dc:description/>
  <cp:lastModifiedBy>Marie Mialet</cp:lastModifiedBy>
  <cp:revision>3</cp:revision>
  <cp:lastPrinted>2021-02-17T21:26:00Z</cp:lastPrinted>
  <dcterms:created xsi:type="dcterms:W3CDTF">2021-02-17T20:05:00Z</dcterms:created>
  <dcterms:modified xsi:type="dcterms:W3CDTF">2021-03-31T07:31:00Z</dcterms:modified>
</cp:coreProperties>
</file>