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4F" w:rsidRDefault="004C2519" w:rsidP="004C2519">
      <w:pPr>
        <w:jc w:val="center"/>
        <w:rPr>
          <w:b/>
          <w:sz w:val="32"/>
          <w:u w:val="single"/>
        </w:rPr>
      </w:pPr>
      <w:r w:rsidRPr="004C2519">
        <w:rPr>
          <w:b/>
          <w:sz w:val="32"/>
          <w:u w:val="single"/>
        </w:rPr>
        <w:t>GRILLE D’OBSERVATION</w:t>
      </w:r>
    </w:p>
    <w:p w:rsidR="004C2519" w:rsidRPr="004C2519" w:rsidRDefault="004C2519" w:rsidP="004C2519">
      <w:pPr>
        <w:rPr>
          <w:b/>
          <w:sz w:val="28"/>
        </w:rPr>
      </w:pPr>
      <w:r w:rsidRPr="004C2519">
        <w:rPr>
          <w:b/>
          <w:sz w:val="28"/>
        </w:rPr>
        <w:t>Nom et prénom de l’élève :</w:t>
      </w:r>
    </w:p>
    <w:p w:rsidR="004C2519" w:rsidRPr="004C2519" w:rsidRDefault="004C2519" w:rsidP="004C2519">
      <w:pPr>
        <w:tabs>
          <w:tab w:val="left" w:pos="7938"/>
        </w:tabs>
        <w:rPr>
          <w:b/>
          <w:sz w:val="28"/>
        </w:rPr>
      </w:pPr>
      <w:r w:rsidRPr="004C2519">
        <w:rPr>
          <w:b/>
          <w:sz w:val="28"/>
        </w:rPr>
        <w:t>Etablissement et classe :</w:t>
      </w:r>
      <w:r w:rsidRPr="004C2519">
        <w:rPr>
          <w:b/>
          <w:sz w:val="28"/>
        </w:rPr>
        <w:tab/>
        <w:t>Année scolaire :</w:t>
      </w:r>
    </w:p>
    <w:p w:rsidR="004C2519" w:rsidRPr="004C2519" w:rsidRDefault="004C2519" w:rsidP="004C2519">
      <w:pPr>
        <w:tabs>
          <w:tab w:val="left" w:pos="7938"/>
        </w:tabs>
        <w:rPr>
          <w:b/>
          <w:sz w:val="28"/>
        </w:rPr>
      </w:pPr>
      <w:r w:rsidRPr="004C2519">
        <w:rPr>
          <w:b/>
          <w:sz w:val="28"/>
        </w:rPr>
        <w:t>Accompagnant(e) :</w:t>
      </w:r>
      <w:r w:rsidRPr="004C2519">
        <w:rPr>
          <w:b/>
          <w:sz w:val="28"/>
        </w:rPr>
        <w:tab/>
        <w:t>Date :</w:t>
      </w:r>
    </w:p>
    <w:p w:rsidR="004C2519" w:rsidRDefault="004C2519" w:rsidP="004C2519">
      <w:pPr>
        <w:tabs>
          <w:tab w:val="left" w:pos="7938"/>
        </w:tabs>
        <w:rPr>
          <w:sz w:val="24"/>
        </w:rPr>
      </w:pPr>
    </w:p>
    <w:tbl>
      <w:tblPr>
        <w:tblStyle w:val="TableauGrille5Fonc-Accentuation6"/>
        <w:tblW w:w="0" w:type="auto"/>
        <w:tblLook w:val="04A0" w:firstRow="1" w:lastRow="0" w:firstColumn="1" w:lastColumn="0" w:noHBand="0" w:noVBand="1"/>
      </w:tblPr>
      <w:tblGrid>
        <w:gridCol w:w="2738"/>
        <w:gridCol w:w="2731"/>
        <w:gridCol w:w="2212"/>
        <w:gridCol w:w="2516"/>
        <w:gridCol w:w="2580"/>
        <w:gridCol w:w="2611"/>
      </w:tblGrid>
      <w:tr w:rsidR="00605661" w:rsidTr="00605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Fonctionnements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Observables</w:t>
            </w:r>
          </w:p>
        </w:tc>
        <w:tc>
          <w:tcPr>
            <w:tcW w:w="2212" w:type="dxa"/>
            <w:vAlign w:val="center"/>
          </w:tcPr>
          <w:p w:rsidR="00605661" w:rsidRDefault="00605661" w:rsidP="00605661">
            <w:pPr>
              <w:tabs>
                <w:tab w:val="left" w:pos="7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Points d’appui</w:t>
            </w: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Difficultés</w:t>
            </w: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Adaptations</w:t>
            </w: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Observations</w:t>
            </w: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  <w:r>
              <w:rPr>
                <w:sz w:val="24"/>
              </w:rPr>
              <w:t>Moteur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Fonctions physiologiques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Gestes de la vie quotidienne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Déplacements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Fatigabilité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Motricité fine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  <w:r>
              <w:rPr>
                <w:sz w:val="24"/>
              </w:rPr>
              <w:t>Vision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Niveau/type de vision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  <w:r>
              <w:rPr>
                <w:sz w:val="24"/>
              </w:rPr>
              <w:t>Audition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Niveau d’audition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  <w:r>
              <w:rPr>
                <w:sz w:val="24"/>
              </w:rPr>
              <w:t>Communication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Emission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Compréhension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  <w:r>
              <w:rPr>
                <w:sz w:val="24"/>
              </w:rPr>
              <w:t>Autonomie affective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Confiance en soi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Gestion de ses affaires personnelles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Travaille seul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  <w:r>
              <w:rPr>
                <w:sz w:val="24"/>
              </w:rPr>
              <w:t>Gestion des émotions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Expression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Maîtrise/contrôle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tcBorders>
              <w:bottom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Gestion de la frustration</w:t>
            </w:r>
          </w:p>
        </w:tc>
        <w:tc>
          <w:tcPr>
            <w:tcW w:w="2212" w:type="dxa"/>
            <w:tcBorders>
              <w:bottom w:val="nil"/>
            </w:tcBorders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tcBorders>
              <w:bottom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tcBorders>
              <w:bottom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tcBorders>
              <w:bottom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tcBorders>
              <w:right w:val="nil"/>
            </w:tcBorders>
            <w:vAlign w:val="center"/>
          </w:tcPr>
          <w:p w:rsidR="00605661" w:rsidRDefault="00605661" w:rsidP="00605661">
            <w:pPr>
              <w:tabs>
                <w:tab w:val="left" w:pos="79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Fonctionnements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605661" w:rsidRPr="00605661" w:rsidRDefault="00605661" w:rsidP="00605661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 w:rsidRPr="00605661">
              <w:rPr>
                <w:b/>
                <w:color w:val="FFFFFF" w:themeColor="background1"/>
                <w:sz w:val="24"/>
              </w:rPr>
              <w:t>Observables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605661" w:rsidRPr="00605661" w:rsidRDefault="00605661" w:rsidP="00605661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 w:rsidRPr="00605661">
              <w:rPr>
                <w:b/>
                <w:color w:val="FFFFFF" w:themeColor="background1"/>
                <w:sz w:val="24"/>
              </w:rPr>
              <w:t>Points d’appui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605661" w:rsidRPr="00605661" w:rsidRDefault="00605661" w:rsidP="00605661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 w:rsidRPr="00605661">
              <w:rPr>
                <w:b/>
                <w:color w:val="FFFFFF" w:themeColor="background1"/>
                <w:sz w:val="24"/>
              </w:rPr>
              <w:t>Difficultés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605661" w:rsidRPr="00605661" w:rsidRDefault="00605661" w:rsidP="00605661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 w:rsidRPr="00605661">
              <w:rPr>
                <w:b/>
                <w:color w:val="FFFFFF" w:themeColor="background1"/>
                <w:sz w:val="24"/>
              </w:rPr>
              <w:t>Adaptations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605661" w:rsidRPr="00605661" w:rsidRDefault="00605661" w:rsidP="00605661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 w:rsidRPr="00605661">
              <w:rPr>
                <w:b/>
                <w:color w:val="FFFFFF" w:themeColor="background1"/>
                <w:sz w:val="24"/>
              </w:rPr>
              <w:t>Observations</w:t>
            </w: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Relations sociales</w:t>
            </w:r>
          </w:p>
        </w:tc>
        <w:tc>
          <w:tcPr>
            <w:tcW w:w="2731" w:type="dxa"/>
            <w:tcBorders>
              <w:top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Respect des règles de vie</w:t>
            </w:r>
          </w:p>
        </w:tc>
        <w:tc>
          <w:tcPr>
            <w:tcW w:w="2212" w:type="dxa"/>
            <w:tcBorders>
              <w:top w:val="nil"/>
            </w:tcBorders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tcBorders>
              <w:top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tcBorders>
              <w:top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tcBorders>
              <w:top w:val="nil"/>
            </w:tcBorders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Acceptation des contraintes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Relation avec ses pairs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Maîtrise du comportement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Relations aux apprentissages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Attitude de l’élève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Compréhension du sens des activités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Cognitif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Mémoire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Attention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Fatigabilité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Vitesse d’exécution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Repérage dans le temps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Repérage dans l’espace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 w:val="restart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Apprentissages</w:t>
            </w: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Compréhension des consignes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Mobilisation des connaissances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Planification du travail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5661" w:rsidTr="006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vMerge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rPr>
                <w:sz w:val="24"/>
              </w:rPr>
            </w:pPr>
          </w:p>
        </w:tc>
        <w:tc>
          <w:tcPr>
            <w:tcW w:w="273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Expression du résultat</w:t>
            </w:r>
          </w:p>
        </w:tc>
        <w:tc>
          <w:tcPr>
            <w:tcW w:w="2212" w:type="dxa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16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11" w:type="dxa"/>
            <w:vAlign w:val="center"/>
          </w:tcPr>
          <w:p w:rsidR="00605661" w:rsidRDefault="00605661" w:rsidP="004C2519">
            <w:pPr>
              <w:tabs>
                <w:tab w:val="left" w:pos="79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57056" w:rsidRPr="00757056" w:rsidRDefault="00757056" w:rsidP="004C2519">
      <w:pPr>
        <w:tabs>
          <w:tab w:val="left" w:pos="7938"/>
        </w:tabs>
        <w:rPr>
          <w:i/>
          <w:sz w:val="24"/>
        </w:rPr>
      </w:pPr>
      <w:r w:rsidRPr="00757056">
        <w:rPr>
          <w:i/>
          <w:sz w:val="24"/>
        </w:rPr>
        <w:t xml:space="preserve">Tableau tiré du travail de Bruno </w:t>
      </w:r>
      <w:proofErr w:type="spellStart"/>
      <w:r w:rsidRPr="00757056">
        <w:rPr>
          <w:i/>
          <w:sz w:val="24"/>
        </w:rPr>
        <w:t>Egron</w:t>
      </w:r>
      <w:proofErr w:type="spellEnd"/>
      <w:r w:rsidRPr="00757056">
        <w:rPr>
          <w:i/>
          <w:sz w:val="24"/>
        </w:rPr>
        <w:t>.</w:t>
      </w:r>
    </w:p>
    <w:p w:rsidR="00757056" w:rsidRPr="00757056" w:rsidRDefault="00757056" w:rsidP="004C2519">
      <w:pPr>
        <w:tabs>
          <w:tab w:val="left" w:pos="7938"/>
        </w:tabs>
        <w:rPr>
          <w:b/>
          <w:sz w:val="24"/>
        </w:rPr>
      </w:pPr>
      <w:r>
        <w:rPr>
          <w:b/>
          <w:sz w:val="24"/>
        </w:rPr>
        <w:t>Les observations sont à partager avec l’enseignant</w:t>
      </w:r>
      <w:r w:rsidR="003242E4">
        <w:rPr>
          <w:b/>
          <w:sz w:val="24"/>
        </w:rPr>
        <w:t xml:space="preserve">, à </w:t>
      </w:r>
      <w:proofErr w:type="spellStart"/>
      <w:r w:rsidR="003242E4">
        <w:rPr>
          <w:b/>
          <w:sz w:val="24"/>
        </w:rPr>
        <w:t>co</w:t>
      </w:r>
      <w:proofErr w:type="spellEnd"/>
      <w:r w:rsidR="003242E4">
        <w:rPr>
          <w:b/>
          <w:sz w:val="24"/>
        </w:rPr>
        <w:t>-évaluer avec ce dernier</w:t>
      </w:r>
      <w:r>
        <w:rPr>
          <w:b/>
          <w:sz w:val="24"/>
        </w:rPr>
        <w:t xml:space="preserve"> pour analyse et échange</w:t>
      </w:r>
      <w:r w:rsidR="003242E4">
        <w:rPr>
          <w:b/>
          <w:sz w:val="24"/>
        </w:rPr>
        <w:t>s</w:t>
      </w:r>
      <w:r>
        <w:rPr>
          <w:b/>
          <w:sz w:val="24"/>
        </w:rPr>
        <w:t xml:space="preserve"> </w:t>
      </w:r>
      <w:r w:rsidR="003242E4">
        <w:rPr>
          <w:b/>
          <w:sz w:val="24"/>
        </w:rPr>
        <w:t>(pour rappel</w:t>
      </w:r>
      <w:r>
        <w:rPr>
          <w:b/>
          <w:sz w:val="24"/>
        </w:rPr>
        <w:t xml:space="preserve"> : l’enseignant est le responsable de l’identification des causes de difficultés d’apprentissage) </w:t>
      </w:r>
      <w:bookmarkStart w:id="0" w:name="_GoBack"/>
      <w:bookmarkEnd w:id="0"/>
    </w:p>
    <w:sectPr w:rsidR="00757056" w:rsidRPr="00757056" w:rsidSect="004C25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19"/>
    <w:rsid w:val="003242E4"/>
    <w:rsid w:val="004C2519"/>
    <w:rsid w:val="00605661"/>
    <w:rsid w:val="00757056"/>
    <w:rsid w:val="007A4906"/>
    <w:rsid w:val="00E42A31"/>
    <w:rsid w:val="00F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3D2D"/>
  <w15:chartTrackingRefBased/>
  <w15:docId w15:val="{2B0AF1FA-A369-41ED-9883-A647935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6">
    <w:name w:val="Grid Table 5 Dark Accent 6"/>
    <w:basedOn w:val="TableauNormal"/>
    <w:uiPriority w:val="50"/>
    <w:rsid w:val="004C25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3</cp:revision>
  <dcterms:created xsi:type="dcterms:W3CDTF">2021-11-02T12:38:00Z</dcterms:created>
  <dcterms:modified xsi:type="dcterms:W3CDTF">2021-11-16T08:01:00Z</dcterms:modified>
</cp:coreProperties>
</file>