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618" w:rsidRPr="002D6618" w:rsidRDefault="002D6618" w:rsidP="002D6618">
      <w:pPr>
        <w:spacing w:after="0" w:line="240" w:lineRule="auto"/>
        <w:jc w:val="center"/>
        <w:rPr>
          <w:rFonts w:ascii="Comic Sans MS" w:eastAsia="Times New Roman" w:hAnsi="Comic Sans MS" w:cs="Arial"/>
          <w:b/>
          <w:sz w:val="36"/>
          <w:szCs w:val="36"/>
          <w:lang w:eastAsia="fr-FR"/>
        </w:rPr>
      </w:pPr>
      <w:r w:rsidRPr="002D6618">
        <w:rPr>
          <w:rFonts w:ascii="Comic Sans MS" w:eastAsia="Times New Roman" w:hAnsi="Comic Sans MS" w:cs="Arial"/>
          <w:b/>
          <w:sz w:val="36"/>
          <w:szCs w:val="36"/>
          <w:lang w:eastAsia="fr-FR"/>
        </w:rPr>
        <w:t>La Vague (ou les baigneuses) 1897-1903</w:t>
      </w:r>
    </w:p>
    <w:p w:rsidR="002D6618" w:rsidRPr="002D6618" w:rsidRDefault="002D6618" w:rsidP="002D6618">
      <w:pPr>
        <w:spacing w:after="0" w:line="240" w:lineRule="auto"/>
        <w:jc w:val="center"/>
        <w:rPr>
          <w:rFonts w:ascii="Comic Sans MS" w:eastAsia="Times New Roman" w:hAnsi="Comic Sans MS" w:cs="Arial"/>
          <w:b/>
          <w:sz w:val="36"/>
          <w:szCs w:val="36"/>
          <w:lang w:eastAsia="fr-FR"/>
        </w:rPr>
      </w:pPr>
      <w:r>
        <w:rPr>
          <w:rFonts w:ascii="Comic Sans MS" w:eastAsia="Times New Roman" w:hAnsi="Comic Sans MS" w:cs="Ari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138430</wp:posOffset>
            </wp:positionV>
            <wp:extent cx="1847850" cy="2466975"/>
            <wp:effectExtent l="19050" t="0" r="0" b="0"/>
            <wp:wrapNone/>
            <wp:docPr id="4" name="rg_hi" descr="https://encrypted-tbn1.gstatic.com/images?q=tbn:ANd9GcRFPvtQLPf_i6B7wtPT0T3kUlH-iqrtcNKJnET9nLMARvi7gzdP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static.com/images?q=tbn:ANd9GcRFPvtQLPf_i6B7wtPT0T3kUlH-iqrtcNKJnET9nLMARvi7gzdP-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Times New Roman" w:hAnsi="Comic Sans MS" w:cs="Arial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433705</wp:posOffset>
            </wp:positionV>
            <wp:extent cx="3381375" cy="3724275"/>
            <wp:effectExtent l="19050" t="0" r="9525" b="0"/>
            <wp:wrapTopAndBottom/>
            <wp:docPr id="1" name="il_fi" descr="http://www.musee-rodin.fr/sites/musee/files/styles/oeuvre_rightpicture/public/oeuvres/visuels/la-vague-a1-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usee-rodin.fr/sites/musee/files/styles/oeuvre_rightpicture/public/oeuvres/visuels/la-vague-a1-4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6618">
        <w:rPr>
          <w:rFonts w:ascii="Comic Sans MS" w:eastAsia="Times New Roman" w:hAnsi="Comic Sans MS" w:cs="Arial"/>
          <w:b/>
          <w:sz w:val="36"/>
          <w:szCs w:val="36"/>
          <w:lang w:eastAsia="fr-FR"/>
        </w:rPr>
        <w:t>Camille Claudel</w:t>
      </w: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fr-FR"/>
        </w:rPr>
      </w:pPr>
      <w:r>
        <w:rPr>
          <w:rFonts w:ascii="Comic Sans MS" w:eastAsia="Times New Roman" w:hAnsi="Comic Sans MS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2439670</wp:posOffset>
            </wp:positionV>
            <wp:extent cx="1847850" cy="2466975"/>
            <wp:effectExtent l="19050" t="0" r="0" b="0"/>
            <wp:wrapNone/>
            <wp:docPr id="7" name="rg_hi" descr="https://encrypted-tbn3.gstatic.com/images?q=tbn:ANd9GcQXdyh-qIKGkE1PCezitslaqXq3nZXTwyDfAZa0CizoeSDrWn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QXdyh-qIKGkE1PCezitslaqXq3nZXTwyDfAZa0CizoeSDrWnd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fr-FR"/>
        </w:rPr>
      </w:pPr>
      <w:r w:rsidRPr="002D6618">
        <w:rPr>
          <w:rFonts w:ascii="Comic Sans MS" w:eastAsia="Times New Roman" w:hAnsi="Comic Sans MS" w:cs="Arial"/>
          <w:sz w:val="32"/>
          <w:szCs w:val="32"/>
          <w:lang w:eastAsia="fr-FR"/>
        </w:rPr>
        <w:t xml:space="preserve">Histoire des arts </w:t>
      </w: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Période </w:t>
      </w:r>
      <w:r>
        <w:rPr>
          <w:rFonts w:ascii="Comic Sans MS" w:eastAsia="Times New Roman" w:hAnsi="Comic Sans MS" w:cs="Arial"/>
          <w:lang w:eastAsia="fr-FR"/>
        </w:rPr>
        <w:t xml:space="preserve">historique : Le XIXème siècle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proofErr w:type="gramStart"/>
      <w:r w:rsidRPr="002D6618">
        <w:rPr>
          <w:rFonts w:ascii="Comic Sans MS" w:eastAsia="Times New Roman" w:hAnsi="Comic Sans MS" w:cs="Arial"/>
          <w:lang w:eastAsia="fr-FR"/>
        </w:rPr>
        <w:t>un</w:t>
      </w:r>
      <w:proofErr w:type="gramEnd"/>
      <w:r w:rsidRPr="002D6618">
        <w:rPr>
          <w:rFonts w:ascii="Comic Sans MS" w:eastAsia="Times New Roman" w:hAnsi="Comic Sans MS" w:cs="Arial"/>
          <w:lang w:eastAsia="fr-FR"/>
        </w:rPr>
        <w:t xml:space="preserve"> maître de la sculpture</w:t>
      </w:r>
      <w:r>
        <w:rPr>
          <w:rFonts w:ascii="Comic Sans MS" w:eastAsia="Times New Roman" w:hAnsi="Comic Sans MS" w:cs="Arial"/>
          <w:lang w:eastAsia="fr-FR"/>
        </w:rPr>
        <w:t xml:space="preserve"> : </w:t>
      </w:r>
      <w:r w:rsidRPr="002D6618">
        <w:rPr>
          <w:rFonts w:ascii="Comic Sans MS" w:eastAsia="Times New Roman" w:hAnsi="Comic Sans MS" w:cs="Arial"/>
          <w:lang w:eastAsia="fr-FR"/>
        </w:rPr>
        <w:t xml:space="preserve">Camille Claudel (1864 -1943)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Extrait de la compétence 5, la culture humaniste.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L’élève est capable de :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distinguer les grandes catégories de la création artistique (littérature, musique, danse, théâtre, cinéma, dessin, peinture, sculpture, architecture) ;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reconnaître et décrire des œuvres visuelles ... préalablement étudiées : savoir les situer dans le temps et dans l’espace ;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exprimer ses émotions et préférences face à une œuvre d’art, en utilisant ses connaissances. </w:t>
      </w: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b/>
          <w:lang w:eastAsia="fr-FR"/>
        </w:rPr>
        <w:t>A la découverte de l’œuvre</w:t>
      </w:r>
      <w:r>
        <w:rPr>
          <w:rFonts w:ascii="Comic Sans MS" w:eastAsia="Times New Roman" w:hAnsi="Comic Sans MS" w:cs="Arial"/>
          <w:lang w:eastAsia="fr-FR"/>
        </w:rPr>
        <w:t xml:space="preserve"> </w:t>
      </w:r>
      <w:r w:rsidRPr="002D6618">
        <w:rPr>
          <w:rFonts w:ascii="Comic Sans MS" w:eastAsia="Times New Roman" w:hAnsi="Comic Sans MS" w:cs="Arial"/>
          <w:lang w:eastAsia="fr-FR"/>
        </w:rPr>
        <w:t>: trouver un titre. Comparer avec le(s) titre réel : « La vague »,</w:t>
      </w:r>
      <w:r>
        <w:rPr>
          <w:rFonts w:ascii="Comic Sans MS" w:eastAsia="Times New Roman" w:hAnsi="Comic Sans MS" w:cs="Arial"/>
          <w:lang w:eastAsia="fr-FR"/>
        </w:rPr>
        <w:t xml:space="preserve"> </w:t>
      </w:r>
      <w:r w:rsidRPr="002D6618">
        <w:rPr>
          <w:rFonts w:ascii="Comic Sans MS" w:eastAsia="Times New Roman" w:hAnsi="Comic Sans MS" w:cs="Arial"/>
          <w:lang w:eastAsia="fr-FR"/>
        </w:rPr>
        <w:t xml:space="preserve">pourquoi « la » et pas « une ». Qu’a-t-elle de particulier ?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Faire une liste de qualificatifs relatifs à la vague : menaçante, enveloppante, redoutable, verte, figée, </w:t>
      </w:r>
      <w:r>
        <w:rPr>
          <w:rFonts w:ascii="Comic Sans MS" w:eastAsia="Times New Roman" w:hAnsi="Comic Sans MS" w:cs="Arial"/>
          <w:lang w:eastAsia="fr-FR"/>
        </w:rPr>
        <w:t xml:space="preserve"> </w:t>
      </w:r>
      <w:r w:rsidRPr="002D6618">
        <w:rPr>
          <w:rFonts w:ascii="Comic Sans MS" w:eastAsia="Times New Roman" w:hAnsi="Comic Sans MS" w:cs="Arial"/>
          <w:lang w:eastAsia="fr-FR"/>
        </w:rPr>
        <w:t xml:space="preserve">« suspendue », haute, gigantesque et relatifs aux baigneuses : petites, minuscules, joueuses, rieuses, comme en mouvement.... </w:t>
      </w: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b/>
          <w:lang w:eastAsia="fr-FR"/>
        </w:rPr>
      </w:pP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b/>
          <w:lang w:eastAsia="fr-FR"/>
        </w:rPr>
      </w:pPr>
      <w:r w:rsidRPr="002D6618">
        <w:rPr>
          <w:rFonts w:ascii="Comic Sans MS" w:eastAsia="Times New Roman" w:hAnsi="Comic Sans MS" w:cs="Arial"/>
          <w:b/>
          <w:lang w:eastAsia="fr-FR"/>
        </w:rPr>
        <w:t xml:space="preserve">Formes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Des formes courbes déterminent une vague enveloppante sur laquelle se trouvent trois personnages qui semblent en mouvement. On note une opposition entre :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les courbes de la vague et la relative raideur des baigneuses </w:t>
      </w: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l’apparente statique de la vague et le mouvement des baigneuses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La lumière joue avec l’ombre des personnages et particulièrement de leurs chevelures.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Il existe également une sorte de disproportion entre les 2 éléments : eau/personnage... La vague devient dans une certaine mesure un élément décoratif. </w:t>
      </w: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lastRenderedPageBreak/>
        <w:t xml:space="preserve">On pourra évoquer l’influence du japonisme et particulièrement </w:t>
      </w:r>
      <w:r w:rsidRPr="002D6618">
        <w:rPr>
          <w:rFonts w:ascii="Comic Sans MS" w:eastAsia="Times New Roman" w:hAnsi="Comic Sans MS" w:cs="Arial"/>
          <w:b/>
          <w:lang w:eastAsia="fr-FR"/>
        </w:rPr>
        <w:t>d’</w:t>
      </w:r>
      <w:proofErr w:type="spellStart"/>
      <w:r w:rsidRPr="002D6618">
        <w:rPr>
          <w:rFonts w:ascii="Comic Sans MS" w:eastAsia="Times New Roman" w:hAnsi="Comic Sans MS" w:cs="Arial"/>
          <w:b/>
          <w:lang w:eastAsia="fr-FR"/>
        </w:rPr>
        <w:t>Hokusaï</w:t>
      </w:r>
      <w:proofErr w:type="spellEnd"/>
      <w:r w:rsidRPr="002D6618">
        <w:rPr>
          <w:rFonts w:ascii="Comic Sans MS" w:eastAsia="Times New Roman" w:hAnsi="Comic Sans MS" w:cs="Arial"/>
          <w:lang w:eastAsia="fr-FR"/>
        </w:rPr>
        <w:t>.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 </w:t>
      </w: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353175" cy="4381500"/>
            <wp:effectExtent l="19050" t="0" r="9525" b="0"/>
            <wp:docPr id="10" name="il_fi" descr="http://upload.wikimedia.org/wikipedia/commons/0/0a/The_Great_Wave_off_Kanaga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0/0a/The_Great_Wave_off_Kanagaw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6618">
        <w:rPr>
          <w:rFonts w:ascii="Comic Sans MS" w:eastAsia="Times New Roman" w:hAnsi="Comic Sans MS" w:cs="Arial"/>
          <w:lang w:eastAsia="fr-FR"/>
        </w:rPr>
        <w:t xml:space="preserve"> </w:t>
      </w: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b/>
          <w:lang w:eastAsia="fr-FR"/>
        </w:rPr>
      </w:pPr>
      <w:r w:rsidRPr="002D6618">
        <w:rPr>
          <w:rFonts w:ascii="Comic Sans MS" w:eastAsia="Times New Roman" w:hAnsi="Comic Sans MS" w:cs="Arial"/>
          <w:b/>
          <w:lang w:eastAsia="fr-FR"/>
        </w:rPr>
        <w:t xml:space="preserve">Techniques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Cette sculpture est relativement petite puisqu’elle est haute de 70cm.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Elle est composée de trois matériaux différents :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le socle en marbre ;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la vague en onyx (minéral composé de silice proche du quartz) dans les tons verts, jaunes ;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les 3 baigneuses en bronze. </w:t>
      </w: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b/>
          <w:lang w:eastAsia="fr-FR"/>
        </w:rPr>
      </w:pPr>
      <w:r w:rsidRPr="002D6618">
        <w:rPr>
          <w:rFonts w:ascii="Comic Sans MS" w:eastAsia="Times New Roman" w:hAnsi="Comic Sans MS" w:cs="Arial"/>
          <w:b/>
          <w:lang w:eastAsia="fr-FR"/>
        </w:rPr>
        <w:t xml:space="preserve">Significations / Usages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Cette vague peut représenter la joie de vivre avant le désastre imminent. Elle peut donc représenter Camille Claudel elle-même se voyant comme engloutie, absorbée par la nature. Un mur d’eau va écraser des certitudes....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Elle peut également évoquer une main immense qui accueille et protège le trio insouciant des trois jeunes filles occupées par leur jeu. </w:t>
      </w:r>
    </w:p>
    <w:p w:rsidR="002D6618" w:rsidRDefault="00373882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>
        <w:rPr>
          <w:rFonts w:ascii="Comic Sans MS" w:eastAsia="Times New Roman" w:hAnsi="Comic Sans MS" w:cs="Arial"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514350</wp:posOffset>
            </wp:positionV>
            <wp:extent cx="952500" cy="1724025"/>
            <wp:effectExtent l="19050" t="0" r="0" b="0"/>
            <wp:wrapNone/>
            <wp:docPr id="19" name="Image 19" descr="http://www.insecula.com/PhotosNew/00/00/05/36/ME000005368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insecula.com/PhotosNew/00/00/05/36/ME0000053687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618" w:rsidRPr="002D6618">
        <w:rPr>
          <w:rFonts w:ascii="Comic Sans MS" w:eastAsia="Times New Roman" w:hAnsi="Comic Sans MS" w:cs="Arial"/>
          <w:lang w:eastAsia="fr-FR"/>
        </w:rPr>
        <w:t>Cette sculpture répond au souci de miniaturiser une scène animée. On peut la mettre en rapport avec le travail de Rodin à la même époque et notamment de l’œuvre « Les trois faunesses » ou la thématique des « Trois grâces »</w:t>
      </w:r>
      <w:r>
        <w:rPr>
          <w:rFonts w:ascii="Comic Sans MS" w:eastAsia="Times New Roman" w:hAnsi="Comic Sans MS" w:cs="Arial"/>
          <w:lang w:eastAsia="fr-FR"/>
        </w:rPr>
        <w:t xml:space="preserve"> (qu’on retrouve sur </w:t>
      </w:r>
      <w:proofErr w:type="gramStart"/>
      <w:r>
        <w:rPr>
          <w:rFonts w:ascii="Comic Sans MS" w:eastAsia="Times New Roman" w:hAnsi="Comic Sans MS" w:cs="Arial"/>
          <w:lang w:eastAsia="fr-FR"/>
        </w:rPr>
        <w:t>les fontaine</w:t>
      </w:r>
      <w:proofErr w:type="gramEnd"/>
      <w:r>
        <w:rPr>
          <w:rFonts w:ascii="Comic Sans MS" w:eastAsia="Times New Roman" w:hAnsi="Comic Sans MS" w:cs="Arial"/>
          <w:lang w:eastAsia="fr-FR"/>
        </w:rPr>
        <w:t xml:space="preserve"> Wallace)</w:t>
      </w:r>
      <w:r w:rsidR="002D6618" w:rsidRPr="002D6618">
        <w:rPr>
          <w:rFonts w:ascii="Comic Sans MS" w:eastAsia="Times New Roman" w:hAnsi="Comic Sans MS" w:cs="Arial"/>
          <w:lang w:eastAsia="fr-FR"/>
        </w:rPr>
        <w:t xml:space="preserve">. </w:t>
      </w:r>
    </w:p>
    <w:p w:rsidR="002D6618" w:rsidRPr="002D6618" w:rsidRDefault="00373882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>
        <w:rPr>
          <w:rFonts w:ascii="Comic Sans MS" w:eastAsia="Times New Roman" w:hAnsi="Comic Sans MS" w:cs="Arial"/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139700</wp:posOffset>
            </wp:positionV>
            <wp:extent cx="1458595" cy="1666875"/>
            <wp:effectExtent l="19050" t="0" r="8255" b="0"/>
            <wp:wrapNone/>
            <wp:docPr id="16" name="Image 16" descr="http://www.insecula.com/PhotosNew/00/00/03/37/ME0000033749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insecula.com/PhotosNew/00/00/03/37/ME0000033749_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618">
        <w:rPr>
          <w:rFonts w:ascii="Comic Sans MS" w:eastAsia="Times New Roman" w:hAnsi="Comic Sans MS" w:cs="Arial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82550</wp:posOffset>
            </wp:positionV>
            <wp:extent cx="2400300" cy="1800225"/>
            <wp:effectExtent l="19050" t="0" r="0" b="0"/>
            <wp:wrapNone/>
            <wp:docPr id="5" name="il_fi" descr="http://www.galerie-creation.com/auguste-rodin-trois-faunesses-n-1513472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alerie-creation.com/auguste-rodin-trois-faunesses-n-1513472-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fr-FR"/>
        </w:rPr>
      </w:pPr>
      <w:bookmarkStart w:id="0" w:name="2"/>
      <w:bookmarkEnd w:id="0"/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fr-FR"/>
        </w:rPr>
      </w:pP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fr-FR"/>
        </w:rPr>
      </w:pP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fr-FR"/>
        </w:rPr>
      </w:pPr>
    </w:p>
    <w:p w:rsidR="002D6618" w:rsidRDefault="002D6618" w:rsidP="002D6618">
      <w:pPr>
        <w:spacing w:after="0" w:line="240" w:lineRule="auto"/>
        <w:rPr>
          <w:rFonts w:ascii="Comic Sans MS" w:eastAsia="Times New Roman" w:hAnsi="Comic Sans MS" w:cs="Arial"/>
          <w:sz w:val="32"/>
          <w:szCs w:val="32"/>
          <w:lang w:eastAsia="fr-FR"/>
        </w:rPr>
      </w:pP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b/>
          <w:sz w:val="32"/>
          <w:szCs w:val="32"/>
          <w:lang w:eastAsia="fr-FR"/>
        </w:rPr>
      </w:pPr>
      <w:r w:rsidRPr="002D6618">
        <w:rPr>
          <w:rFonts w:ascii="Comic Sans MS" w:eastAsia="Times New Roman" w:hAnsi="Comic Sans MS" w:cs="Arial"/>
          <w:b/>
          <w:sz w:val="32"/>
          <w:szCs w:val="32"/>
          <w:lang w:eastAsia="fr-FR"/>
        </w:rPr>
        <w:lastRenderedPageBreak/>
        <w:t xml:space="preserve">Pratiques artistiques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Pratiquer le dessin et diverses formes d’expressions visuelles et plastiques (formes abstraites ou images) en se servant de différents matériaux, supports, instruments et techniques.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>Pistes de travail pouvant être développées</w:t>
      </w:r>
      <w:r w:rsidR="00373882">
        <w:rPr>
          <w:rFonts w:ascii="Comic Sans MS" w:eastAsia="Times New Roman" w:hAnsi="Comic Sans MS" w:cs="Arial"/>
          <w:lang w:eastAsia="fr-FR"/>
        </w:rPr>
        <w:t xml:space="preserve"> </w:t>
      </w:r>
      <w:r w:rsidRPr="002D6618">
        <w:rPr>
          <w:rFonts w:ascii="Comic Sans MS" w:eastAsia="Times New Roman" w:hAnsi="Comic Sans MS" w:cs="Arial"/>
          <w:lang w:eastAsia="fr-FR"/>
        </w:rPr>
        <w:t xml:space="preserve">: enveloppement, le jeu, l’eau, la menace, le chiffre 3, la ronde, le lien entre les personnes, la courbe... </w:t>
      </w:r>
    </w:p>
    <w:p w:rsidR="00373882" w:rsidRDefault="00373882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b/>
          <w:lang w:eastAsia="fr-FR"/>
        </w:rPr>
      </w:pPr>
      <w:r w:rsidRPr="002D6618">
        <w:rPr>
          <w:rFonts w:ascii="Comic Sans MS" w:eastAsia="Times New Roman" w:hAnsi="Comic Sans MS" w:cs="Arial"/>
          <w:b/>
          <w:lang w:eastAsia="fr-FR"/>
        </w:rPr>
        <w:t xml:space="preserve">Techniques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Sculpter une œuvre « miniature » par soustraction, c’est-à-dire en enlevant de la matière avec des outils </w:t>
      </w:r>
      <w:r w:rsidR="00373882">
        <w:rPr>
          <w:rFonts w:ascii="Comic Sans MS" w:eastAsia="Times New Roman" w:hAnsi="Comic Sans MS" w:cs="Arial"/>
          <w:lang w:eastAsia="fr-FR"/>
        </w:rPr>
        <w:t xml:space="preserve"> </w:t>
      </w:r>
      <w:r w:rsidRPr="002D6618">
        <w:rPr>
          <w:rFonts w:ascii="Comic Sans MS" w:eastAsia="Times New Roman" w:hAnsi="Comic Sans MS" w:cs="Arial"/>
          <w:lang w:eastAsia="fr-FR"/>
        </w:rPr>
        <w:t xml:space="preserve">« simples », en limant, usant.... une boule de plâtre ou un petit bloc de béton cellulaire.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Sculpter en utilisant la boule comme point de départ. Former une boule d’argile ou de pâte à sel. Faire évoluer ce volume initial en le déformant partiellement, en le creusant... Y insérer au besoin des éléments extérieurs d’une autre matière : un papier, un trombone, une bille, une plume... Présenter sur un socle choisi. </w:t>
      </w:r>
    </w:p>
    <w:p w:rsidR="00373882" w:rsidRDefault="00373882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b/>
          <w:lang w:eastAsia="fr-FR"/>
        </w:rPr>
      </w:pPr>
      <w:r w:rsidRPr="002D6618">
        <w:rPr>
          <w:rFonts w:ascii="Comic Sans MS" w:eastAsia="Times New Roman" w:hAnsi="Comic Sans MS" w:cs="Arial"/>
          <w:b/>
          <w:lang w:eastAsia="fr-FR"/>
        </w:rPr>
        <w:t xml:space="preserve">Formes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Déchirer 3 formes de papier. Les coller sur un support papier. Chercher comment les réunir. Ce travail peut se poursuivre par des collages, du dessin, de la peinture....Comparer les résultats. </w:t>
      </w:r>
    </w:p>
    <w:p w:rsidR="00373882" w:rsidRDefault="00373882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b/>
          <w:lang w:eastAsia="fr-FR"/>
        </w:rPr>
      </w:pPr>
      <w:r w:rsidRPr="002D6618">
        <w:rPr>
          <w:rFonts w:ascii="Comic Sans MS" w:eastAsia="Times New Roman" w:hAnsi="Comic Sans MS" w:cs="Arial"/>
          <w:b/>
          <w:lang w:eastAsia="fr-FR"/>
        </w:rPr>
        <w:t xml:space="preserve">Significations / Usages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>- Faire des croquis d’enfants jouant dans la cour. Les découpe</w:t>
      </w:r>
      <w:r w:rsidR="00373882">
        <w:rPr>
          <w:rFonts w:ascii="Comic Sans MS" w:eastAsia="Times New Roman" w:hAnsi="Comic Sans MS" w:cs="Arial"/>
          <w:lang w:eastAsia="fr-FR"/>
        </w:rPr>
        <w:t>r pour créer des groupes de 3 « </w:t>
      </w:r>
      <w:r w:rsidRPr="002D6618">
        <w:rPr>
          <w:rFonts w:ascii="Comic Sans MS" w:eastAsia="Times New Roman" w:hAnsi="Comic Sans MS" w:cs="Arial"/>
          <w:lang w:eastAsia="fr-FR"/>
        </w:rPr>
        <w:t xml:space="preserve">silhouettes » d’enfants jouant. Compléter la scène à la peinture ou aux pastels. </w:t>
      </w:r>
    </w:p>
    <w:p w:rsidR="002D6618" w:rsidRPr="002D6618" w:rsidRDefault="002D6618" w:rsidP="002D6618">
      <w:pPr>
        <w:spacing w:after="0" w:line="240" w:lineRule="auto"/>
        <w:rPr>
          <w:rFonts w:ascii="Comic Sans MS" w:eastAsia="Times New Roman" w:hAnsi="Comic Sans MS" w:cs="Arial"/>
          <w:lang w:eastAsia="fr-FR"/>
        </w:rPr>
      </w:pPr>
      <w:r w:rsidRPr="002D6618">
        <w:rPr>
          <w:rFonts w:ascii="Comic Sans MS" w:eastAsia="Times New Roman" w:hAnsi="Comic Sans MS" w:cs="Arial"/>
          <w:lang w:eastAsia="fr-FR"/>
        </w:rPr>
        <w:t xml:space="preserve">- Pour miniaturiser une scène, utiliser des petites boules de pâte à modeler et figurer des personnages en mouvement. Les insérer dans un décor... </w:t>
      </w:r>
    </w:p>
    <w:p w:rsidR="00B8093E" w:rsidRPr="002D6618" w:rsidRDefault="00B8093E">
      <w:pPr>
        <w:rPr>
          <w:rFonts w:ascii="Comic Sans MS" w:hAnsi="Comic Sans MS"/>
        </w:rPr>
      </w:pPr>
    </w:p>
    <w:sectPr w:rsidR="00B8093E" w:rsidRPr="002D6618" w:rsidSect="002D6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6618"/>
    <w:rsid w:val="002D6618"/>
    <w:rsid w:val="00373882"/>
    <w:rsid w:val="00B8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4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0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3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6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2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E.N.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Inspection Académique</dc:creator>
  <cp:lastModifiedBy>Inspection Académique</cp:lastModifiedBy>
  <cp:revision>2</cp:revision>
  <dcterms:created xsi:type="dcterms:W3CDTF">2013-11-24T19:53:00Z</dcterms:created>
  <dcterms:modified xsi:type="dcterms:W3CDTF">2013-11-24T20:12:00Z</dcterms:modified>
</cp:coreProperties>
</file>