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0D8A" w:rsidRPr="00760D8A" w:rsidRDefault="00760D8A" w:rsidP="00760D8A">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760D8A">
        <w:rPr>
          <w:rFonts w:ascii="Times New Roman" w:eastAsia="Times New Roman" w:hAnsi="Times New Roman" w:cs="Times New Roman"/>
          <w:b/>
          <w:bCs/>
          <w:kern w:val="36"/>
          <w:sz w:val="48"/>
          <w:szCs w:val="48"/>
          <w:lang w:eastAsia="fr-FR"/>
        </w:rPr>
        <w:t>Mes 16 outils indispensables pour apprendre facilement (et avec plaisir)</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noProof/>
          <w:sz w:val="24"/>
          <w:szCs w:val="24"/>
          <w:lang w:eastAsia="fr-FR"/>
        </w:rPr>
        <w:drawing>
          <wp:inline distT="0" distB="0" distL="0" distR="0" wp14:anchorId="28359CBD" wp14:editId="52FB7D3B">
            <wp:extent cx="6210300" cy="4657725"/>
            <wp:effectExtent l="0" t="0" r="0" b="9525"/>
            <wp:docPr id="45" name="Image 32" descr="outils-pour-apprend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utils-pour-apprendr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10300" cy="4657725"/>
                    </a:xfrm>
                    <a:prstGeom prst="rect">
                      <a:avLst/>
                    </a:prstGeom>
                    <a:noFill/>
                    <a:ln>
                      <a:noFill/>
                    </a:ln>
                  </pic:spPr>
                </pic:pic>
              </a:graphicData>
            </a:graphic>
          </wp:inline>
        </w:drawing>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xml:space="preserve">Dans le cadre professionnel, j’accompagne plusieurs enfants dans leurs apprentissages. J’avais envie de partager avec vous les 16 outils incontournables que j’utilise pour les aider à apprendre plus facilement et à prendre plaisir dans leurs apprentissages. Ce sont des </w:t>
      </w:r>
      <w:proofErr w:type="gramStart"/>
      <w:r w:rsidRPr="00760D8A">
        <w:rPr>
          <w:rFonts w:ascii="Times New Roman" w:eastAsia="Times New Roman" w:hAnsi="Times New Roman" w:cs="Times New Roman"/>
          <w:sz w:val="24"/>
          <w:szCs w:val="24"/>
          <w:lang w:eastAsia="fr-FR"/>
        </w:rPr>
        <w:t>méthode</w:t>
      </w:r>
      <w:proofErr w:type="gramEnd"/>
      <w:r w:rsidRPr="00760D8A">
        <w:rPr>
          <w:rFonts w:ascii="Times New Roman" w:eastAsia="Times New Roman" w:hAnsi="Times New Roman" w:cs="Times New Roman"/>
          <w:sz w:val="24"/>
          <w:szCs w:val="24"/>
          <w:lang w:eastAsia="fr-FR"/>
        </w:rPr>
        <w:t xml:space="preserve"> et des outils qui gagnent à être partagées pour</w:t>
      </w:r>
      <w:r w:rsidRPr="00760D8A">
        <w:rPr>
          <w:rFonts w:ascii="Times New Roman" w:eastAsia="Times New Roman" w:hAnsi="Times New Roman" w:cs="Times New Roman"/>
          <w:b/>
          <w:bCs/>
          <w:sz w:val="24"/>
          <w:szCs w:val="24"/>
          <w:lang w:eastAsia="fr-FR"/>
        </w:rPr>
        <w:t xml:space="preserve"> apprendre plus facilement</w:t>
      </w:r>
      <w:r w:rsidRPr="00760D8A">
        <w:rPr>
          <w:rFonts w:ascii="Times New Roman" w:eastAsia="Times New Roman" w:hAnsi="Times New Roman" w:cs="Times New Roman"/>
          <w:sz w:val="24"/>
          <w:szCs w:val="24"/>
          <w:lang w:eastAsia="fr-FR"/>
        </w:rPr>
        <w:t xml:space="preserve"> et avec plus de plaisir.</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w:t>
      </w:r>
    </w:p>
    <w:p w:rsidR="00760D8A" w:rsidRPr="00760D8A" w:rsidRDefault="00760D8A" w:rsidP="00760D8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760D8A">
        <w:rPr>
          <w:rFonts w:ascii="Times New Roman" w:eastAsia="Times New Roman" w:hAnsi="Times New Roman" w:cs="Times New Roman"/>
          <w:b/>
          <w:bCs/>
          <w:color w:val="008080"/>
          <w:sz w:val="36"/>
          <w:szCs w:val="36"/>
          <w:lang w:eastAsia="fr-FR"/>
        </w:rPr>
        <w:t>1. Les cartes mentales</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xml:space="preserve">Le </w:t>
      </w:r>
      <w:proofErr w:type="spellStart"/>
      <w:r w:rsidRPr="00760D8A">
        <w:rPr>
          <w:rFonts w:ascii="Times New Roman" w:eastAsia="Times New Roman" w:hAnsi="Times New Roman" w:cs="Times New Roman"/>
          <w:sz w:val="24"/>
          <w:szCs w:val="24"/>
          <w:lang w:eastAsia="fr-FR"/>
        </w:rPr>
        <w:t>Mind</w:t>
      </w:r>
      <w:proofErr w:type="spellEnd"/>
      <w:r w:rsidRPr="00760D8A">
        <w:rPr>
          <w:rFonts w:ascii="Times New Roman" w:eastAsia="Times New Roman" w:hAnsi="Times New Roman" w:cs="Times New Roman"/>
          <w:sz w:val="24"/>
          <w:szCs w:val="24"/>
          <w:lang w:eastAsia="fr-FR"/>
        </w:rPr>
        <w:t xml:space="preserve"> </w:t>
      </w:r>
      <w:proofErr w:type="spellStart"/>
      <w:r w:rsidRPr="00760D8A">
        <w:rPr>
          <w:rFonts w:ascii="Times New Roman" w:eastAsia="Times New Roman" w:hAnsi="Times New Roman" w:cs="Times New Roman"/>
          <w:sz w:val="24"/>
          <w:szCs w:val="24"/>
          <w:lang w:eastAsia="fr-FR"/>
        </w:rPr>
        <w:t>Mapping</w:t>
      </w:r>
      <w:proofErr w:type="spellEnd"/>
      <w:r w:rsidRPr="00760D8A">
        <w:rPr>
          <w:rFonts w:ascii="Times New Roman" w:eastAsia="Times New Roman" w:hAnsi="Times New Roman" w:cs="Times New Roman"/>
          <w:sz w:val="24"/>
          <w:szCs w:val="24"/>
          <w:lang w:eastAsia="fr-FR"/>
        </w:rPr>
        <w:t xml:space="preserve"> (ou cartes mentales) est un outil d’organisation des informations qui favorise à la fois leur compréhension et leur mémorisation.</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noProof/>
          <w:sz w:val="24"/>
          <w:szCs w:val="24"/>
          <w:lang w:eastAsia="fr-FR"/>
        </w:rPr>
        <w:lastRenderedPageBreak/>
        <w:drawing>
          <wp:inline distT="0" distB="0" distL="0" distR="0" wp14:anchorId="2BCABF53" wp14:editId="2969C5E2">
            <wp:extent cx="6737540" cy="2561129"/>
            <wp:effectExtent l="0" t="0" r="6350" b="0"/>
            <wp:docPr id="44" name="Image 33" descr="comment réviser effica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omment réviser efficace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87574" cy="2580148"/>
                    </a:xfrm>
                    <a:prstGeom prst="rect">
                      <a:avLst/>
                    </a:prstGeom>
                    <a:noFill/>
                    <a:ln>
                      <a:noFill/>
                    </a:ln>
                  </pic:spPr>
                </pic:pic>
              </a:graphicData>
            </a:graphic>
          </wp:inline>
        </w:drawing>
      </w:r>
    </w:p>
    <w:p w:rsidR="00760D8A" w:rsidRPr="00760D8A" w:rsidRDefault="00760D8A" w:rsidP="00760D8A">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760D8A">
        <w:rPr>
          <w:rFonts w:ascii="Times New Roman" w:eastAsia="Times New Roman" w:hAnsi="Times New Roman" w:cs="Times New Roman"/>
          <w:b/>
          <w:bCs/>
          <w:color w:val="333333"/>
          <w:sz w:val="27"/>
          <w:szCs w:val="27"/>
          <w:lang w:eastAsia="fr-FR"/>
        </w:rPr>
        <w:t>La compréhension</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xml:space="preserve">Le </w:t>
      </w:r>
      <w:proofErr w:type="spellStart"/>
      <w:r w:rsidRPr="00760D8A">
        <w:rPr>
          <w:rFonts w:ascii="Times New Roman" w:eastAsia="Times New Roman" w:hAnsi="Times New Roman" w:cs="Times New Roman"/>
          <w:sz w:val="24"/>
          <w:szCs w:val="24"/>
          <w:lang w:eastAsia="fr-FR"/>
        </w:rPr>
        <w:t>Mind</w:t>
      </w:r>
      <w:proofErr w:type="spellEnd"/>
      <w:r w:rsidRPr="00760D8A">
        <w:rPr>
          <w:rFonts w:ascii="Times New Roman" w:eastAsia="Times New Roman" w:hAnsi="Times New Roman" w:cs="Times New Roman"/>
          <w:sz w:val="24"/>
          <w:szCs w:val="24"/>
          <w:lang w:eastAsia="fr-FR"/>
        </w:rPr>
        <w:t xml:space="preserve"> </w:t>
      </w:r>
      <w:proofErr w:type="spellStart"/>
      <w:r w:rsidRPr="00760D8A">
        <w:rPr>
          <w:rFonts w:ascii="Times New Roman" w:eastAsia="Times New Roman" w:hAnsi="Times New Roman" w:cs="Times New Roman"/>
          <w:sz w:val="24"/>
          <w:szCs w:val="24"/>
          <w:lang w:eastAsia="fr-FR"/>
        </w:rPr>
        <w:t>Mapping</w:t>
      </w:r>
      <w:proofErr w:type="spellEnd"/>
      <w:r w:rsidRPr="00760D8A">
        <w:rPr>
          <w:rFonts w:ascii="Times New Roman" w:eastAsia="Times New Roman" w:hAnsi="Times New Roman" w:cs="Times New Roman"/>
          <w:sz w:val="24"/>
          <w:szCs w:val="24"/>
          <w:lang w:eastAsia="fr-FR"/>
        </w:rPr>
        <w:t xml:space="preserve"> est un outil qui facilite la compréhension à travers le :</w:t>
      </w:r>
    </w:p>
    <w:p w:rsidR="00760D8A" w:rsidRPr="00760D8A" w:rsidRDefault="00760D8A" w:rsidP="00760D8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respect du fonctionnement naturel du cerveau (par associations d’idées),</w:t>
      </w:r>
    </w:p>
    <w:p w:rsidR="00760D8A" w:rsidRPr="00760D8A" w:rsidRDefault="00760D8A" w:rsidP="00760D8A">
      <w:pPr>
        <w:numPr>
          <w:ilvl w:val="0"/>
          <w:numId w:val="1"/>
        </w:num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la mise en lien visuel des idées.</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L’élaboration d’une carte mentale oblige le cerveau à trier, sélectionner, organiser, structurer et mettre en lien les informations d’un contenu. Cette démarche c</w:t>
      </w:r>
      <w:r w:rsidRPr="00760D8A">
        <w:rPr>
          <w:rFonts w:ascii="Times New Roman" w:eastAsia="Times New Roman" w:hAnsi="Times New Roman" w:cs="Times New Roman"/>
          <w:color w:val="333333"/>
          <w:sz w:val="24"/>
          <w:szCs w:val="24"/>
          <w:lang w:eastAsia="fr-FR"/>
        </w:rPr>
        <w:t>ognitive et personnelle favorise la compréhension.</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Personnellement, je l’utilise avec des enfants à partir du CM1.</w:t>
      </w:r>
    </w:p>
    <w:p w:rsidR="00760D8A" w:rsidRPr="00760D8A" w:rsidRDefault="00760D8A" w:rsidP="00760D8A">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760D8A">
        <w:rPr>
          <w:rFonts w:ascii="Times New Roman" w:eastAsia="Times New Roman" w:hAnsi="Times New Roman" w:cs="Times New Roman"/>
          <w:b/>
          <w:bCs/>
          <w:color w:val="333333"/>
          <w:sz w:val="27"/>
          <w:szCs w:val="27"/>
          <w:lang w:eastAsia="fr-FR"/>
        </w:rPr>
        <w:t>La mémorisation</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color w:val="333333"/>
          <w:sz w:val="24"/>
          <w:szCs w:val="24"/>
          <w:lang w:eastAsia="fr-FR"/>
        </w:rPr>
        <w:t>La carte mentale est un excellent moyen de réactiver les connaissances :</w:t>
      </w:r>
    </w:p>
    <w:p w:rsidR="00760D8A" w:rsidRPr="00760D8A" w:rsidRDefault="00760D8A" w:rsidP="00760D8A">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color w:val="333333"/>
          <w:sz w:val="24"/>
          <w:szCs w:val="24"/>
          <w:lang w:eastAsia="fr-FR"/>
        </w:rPr>
        <w:t>en suivant avec les doigts les branches de l’idée centrale jusqu’au dernier niveau,</w:t>
      </w:r>
    </w:p>
    <w:p w:rsidR="00760D8A" w:rsidRPr="00760D8A" w:rsidRDefault="00760D8A" w:rsidP="00760D8A">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color w:val="333333"/>
          <w:sz w:val="24"/>
          <w:szCs w:val="24"/>
          <w:lang w:eastAsia="fr-FR"/>
        </w:rPr>
        <w:t>en mettant en mots les images et en phrases les mots clés, en racontant des histoires,</w:t>
      </w:r>
    </w:p>
    <w:p w:rsidR="00760D8A" w:rsidRPr="00760D8A" w:rsidRDefault="00760D8A" w:rsidP="00760D8A">
      <w:pPr>
        <w:numPr>
          <w:ilvl w:val="0"/>
          <w:numId w:val="2"/>
        </w:num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color w:val="333333"/>
          <w:sz w:val="24"/>
          <w:szCs w:val="24"/>
          <w:lang w:eastAsia="fr-FR"/>
        </w:rPr>
        <w:t>en phot</w:t>
      </w:r>
      <w:r w:rsidRPr="00760D8A">
        <w:rPr>
          <w:rFonts w:ascii="Times New Roman" w:eastAsia="Times New Roman" w:hAnsi="Times New Roman" w:cs="Times New Roman"/>
          <w:sz w:val="24"/>
          <w:szCs w:val="24"/>
          <w:lang w:eastAsia="fr-FR"/>
        </w:rPr>
        <w:t>ographiant mentalement les éléments de la carte.</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xml:space="preserve">Par ces aspects, le </w:t>
      </w:r>
      <w:proofErr w:type="spellStart"/>
      <w:r w:rsidRPr="00760D8A">
        <w:rPr>
          <w:rFonts w:ascii="Times New Roman" w:eastAsia="Times New Roman" w:hAnsi="Times New Roman" w:cs="Times New Roman"/>
          <w:sz w:val="24"/>
          <w:szCs w:val="24"/>
          <w:lang w:eastAsia="fr-FR"/>
        </w:rPr>
        <w:t>Mind</w:t>
      </w:r>
      <w:proofErr w:type="spellEnd"/>
      <w:r w:rsidRPr="00760D8A">
        <w:rPr>
          <w:rFonts w:ascii="Times New Roman" w:eastAsia="Times New Roman" w:hAnsi="Times New Roman" w:cs="Times New Roman"/>
          <w:sz w:val="24"/>
          <w:szCs w:val="24"/>
          <w:lang w:eastAsia="fr-FR"/>
        </w:rPr>
        <w:t xml:space="preserve"> </w:t>
      </w:r>
      <w:proofErr w:type="spellStart"/>
      <w:r w:rsidRPr="00760D8A">
        <w:rPr>
          <w:rFonts w:ascii="Times New Roman" w:eastAsia="Times New Roman" w:hAnsi="Times New Roman" w:cs="Times New Roman"/>
          <w:sz w:val="24"/>
          <w:szCs w:val="24"/>
          <w:lang w:eastAsia="fr-FR"/>
        </w:rPr>
        <w:t>Mapping</w:t>
      </w:r>
      <w:proofErr w:type="spellEnd"/>
      <w:r w:rsidRPr="00760D8A">
        <w:rPr>
          <w:rFonts w:ascii="Times New Roman" w:eastAsia="Times New Roman" w:hAnsi="Times New Roman" w:cs="Times New Roman"/>
          <w:sz w:val="24"/>
          <w:szCs w:val="24"/>
          <w:lang w:eastAsia="fr-FR"/>
        </w:rPr>
        <w:t xml:space="preserve"> favorise l’inscription des informations dans la mémoire à long terme.</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b/>
          <w:bCs/>
          <w:sz w:val="24"/>
          <w:szCs w:val="24"/>
          <w:lang w:eastAsia="fr-FR"/>
        </w:rPr>
        <w:t xml:space="preserve">Voir mon article pour un guide pas à pas qui vous aidera dans l’élaboration de </w:t>
      </w:r>
      <w:proofErr w:type="spellStart"/>
      <w:r w:rsidRPr="00760D8A">
        <w:rPr>
          <w:rFonts w:ascii="Times New Roman" w:eastAsia="Times New Roman" w:hAnsi="Times New Roman" w:cs="Times New Roman"/>
          <w:b/>
          <w:bCs/>
          <w:sz w:val="24"/>
          <w:szCs w:val="24"/>
          <w:lang w:eastAsia="fr-FR"/>
        </w:rPr>
        <w:t>Mind</w:t>
      </w:r>
      <w:proofErr w:type="spellEnd"/>
      <w:r w:rsidRPr="00760D8A">
        <w:rPr>
          <w:rFonts w:ascii="Times New Roman" w:eastAsia="Times New Roman" w:hAnsi="Times New Roman" w:cs="Times New Roman"/>
          <w:b/>
          <w:bCs/>
          <w:sz w:val="24"/>
          <w:szCs w:val="24"/>
          <w:lang w:eastAsia="fr-FR"/>
        </w:rPr>
        <w:t xml:space="preserve"> </w:t>
      </w:r>
      <w:proofErr w:type="spellStart"/>
      <w:r w:rsidRPr="00760D8A">
        <w:rPr>
          <w:rFonts w:ascii="Times New Roman" w:eastAsia="Times New Roman" w:hAnsi="Times New Roman" w:cs="Times New Roman"/>
          <w:b/>
          <w:bCs/>
          <w:sz w:val="24"/>
          <w:szCs w:val="24"/>
          <w:lang w:eastAsia="fr-FR"/>
        </w:rPr>
        <w:t>Maps</w:t>
      </w:r>
      <w:proofErr w:type="spellEnd"/>
      <w:r w:rsidRPr="00760D8A">
        <w:rPr>
          <w:rFonts w:ascii="Times New Roman" w:eastAsia="Times New Roman" w:hAnsi="Times New Roman" w:cs="Times New Roman"/>
          <w:b/>
          <w:bCs/>
          <w:sz w:val="24"/>
          <w:szCs w:val="24"/>
          <w:lang w:eastAsia="fr-FR"/>
        </w:rPr>
        <w:t xml:space="preserve"> :</w:t>
      </w:r>
      <w:r w:rsidRPr="00760D8A">
        <w:rPr>
          <w:rFonts w:ascii="Times New Roman" w:eastAsia="Times New Roman" w:hAnsi="Times New Roman" w:cs="Times New Roman"/>
          <w:sz w:val="24"/>
          <w:szCs w:val="24"/>
          <w:lang w:eastAsia="fr-FR"/>
        </w:rPr>
        <w:t xml:space="preserve"> </w:t>
      </w:r>
      <w:hyperlink r:id="rId7" w:history="1">
        <w:r w:rsidRPr="00760D8A">
          <w:rPr>
            <w:rFonts w:ascii="Times New Roman" w:eastAsia="Times New Roman" w:hAnsi="Times New Roman" w:cs="Times New Roman"/>
            <w:b/>
            <w:bCs/>
            <w:color w:val="0000FF"/>
            <w:sz w:val="24"/>
            <w:szCs w:val="24"/>
            <w:u w:val="single"/>
            <w:lang w:eastAsia="fr-FR"/>
          </w:rPr>
          <w:t xml:space="preserve">Mieux comprendre et mieux apprendre avec le </w:t>
        </w:r>
        <w:proofErr w:type="spellStart"/>
        <w:r w:rsidRPr="00760D8A">
          <w:rPr>
            <w:rFonts w:ascii="Times New Roman" w:eastAsia="Times New Roman" w:hAnsi="Times New Roman" w:cs="Times New Roman"/>
            <w:b/>
            <w:bCs/>
            <w:color w:val="0000FF"/>
            <w:sz w:val="24"/>
            <w:szCs w:val="24"/>
            <w:u w:val="single"/>
            <w:lang w:eastAsia="fr-FR"/>
          </w:rPr>
          <w:t>Mind</w:t>
        </w:r>
        <w:proofErr w:type="spellEnd"/>
        <w:r w:rsidRPr="00760D8A">
          <w:rPr>
            <w:rFonts w:ascii="Times New Roman" w:eastAsia="Times New Roman" w:hAnsi="Times New Roman" w:cs="Times New Roman"/>
            <w:b/>
            <w:bCs/>
            <w:color w:val="0000FF"/>
            <w:sz w:val="24"/>
            <w:szCs w:val="24"/>
            <w:u w:val="single"/>
            <w:lang w:eastAsia="fr-FR"/>
          </w:rPr>
          <w:t xml:space="preserve"> </w:t>
        </w:r>
        <w:proofErr w:type="spellStart"/>
        <w:r w:rsidRPr="00760D8A">
          <w:rPr>
            <w:rFonts w:ascii="Times New Roman" w:eastAsia="Times New Roman" w:hAnsi="Times New Roman" w:cs="Times New Roman"/>
            <w:b/>
            <w:bCs/>
            <w:color w:val="0000FF"/>
            <w:sz w:val="24"/>
            <w:szCs w:val="24"/>
            <w:u w:val="single"/>
            <w:lang w:eastAsia="fr-FR"/>
          </w:rPr>
          <w:t>Mapping</w:t>
        </w:r>
        <w:proofErr w:type="spellEnd"/>
      </w:hyperlink>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w:t>
      </w:r>
    </w:p>
    <w:p w:rsidR="00760D8A" w:rsidRPr="00760D8A" w:rsidRDefault="00760D8A" w:rsidP="00760D8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760D8A">
        <w:rPr>
          <w:rFonts w:ascii="Times New Roman" w:eastAsia="Times New Roman" w:hAnsi="Times New Roman" w:cs="Times New Roman"/>
          <w:b/>
          <w:bCs/>
          <w:color w:val="008080"/>
          <w:sz w:val="36"/>
          <w:szCs w:val="36"/>
          <w:lang w:eastAsia="fr-FR"/>
        </w:rPr>
        <w:t xml:space="preserve">2. Le </w:t>
      </w:r>
      <w:proofErr w:type="spellStart"/>
      <w:r w:rsidRPr="00760D8A">
        <w:rPr>
          <w:rFonts w:ascii="Times New Roman" w:eastAsia="Times New Roman" w:hAnsi="Times New Roman" w:cs="Times New Roman"/>
          <w:b/>
          <w:bCs/>
          <w:color w:val="008080"/>
          <w:sz w:val="36"/>
          <w:szCs w:val="36"/>
          <w:lang w:eastAsia="fr-FR"/>
        </w:rPr>
        <w:t>Lapbook</w:t>
      </w:r>
      <w:proofErr w:type="spellEnd"/>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xml:space="preserve">Un </w:t>
      </w:r>
      <w:proofErr w:type="spellStart"/>
      <w:r w:rsidRPr="00760D8A">
        <w:rPr>
          <w:rFonts w:ascii="Times New Roman" w:eastAsia="Times New Roman" w:hAnsi="Times New Roman" w:cs="Times New Roman"/>
          <w:sz w:val="24"/>
          <w:szCs w:val="24"/>
          <w:lang w:eastAsia="fr-FR"/>
        </w:rPr>
        <w:t>lapbook</w:t>
      </w:r>
      <w:proofErr w:type="spellEnd"/>
      <w:r w:rsidRPr="00760D8A">
        <w:rPr>
          <w:rFonts w:ascii="Times New Roman" w:eastAsia="Times New Roman" w:hAnsi="Times New Roman" w:cs="Times New Roman"/>
          <w:sz w:val="24"/>
          <w:szCs w:val="24"/>
          <w:lang w:eastAsia="fr-FR"/>
        </w:rPr>
        <w:t xml:space="preserve"> est une sorte de livret décoré et personnalisé qui reprend des éléments autour d’une notion étudiée, sous forme de dessins, de tableaux, d’écrits, d’images, de collages et de graphisme en tous genres.</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xml:space="preserve">L’objectif est de résumer des informations sur un sujet et de les organiser avec des moyens mobiles : des rabats, des pochettes, des roues, des languettes à tirer, des volets, des enveloppes, des </w:t>
      </w:r>
      <w:proofErr w:type="spellStart"/>
      <w:r w:rsidRPr="00760D8A">
        <w:rPr>
          <w:rFonts w:ascii="Times New Roman" w:eastAsia="Times New Roman" w:hAnsi="Times New Roman" w:cs="Times New Roman"/>
          <w:sz w:val="24"/>
          <w:szCs w:val="24"/>
          <w:lang w:eastAsia="fr-FR"/>
        </w:rPr>
        <w:t>posts</w:t>
      </w:r>
      <w:proofErr w:type="spellEnd"/>
      <w:r w:rsidRPr="00760D8A">
        <w:rPr>
          <w:rFonts w:ascii="Times New Roman" w:eastAsia="Times New Roman" w:hAnsi="Times New Roman" w:cs="Times New Roman"/>
          <w:sz w:val="24"/>
          <w:szCs w:val="24"/>
          <w:lang w:eastAsia="fr-FR"/>
        </w:rPr>
        <w:t xml:space="preserve"> </w:t>
      </w:r>
      <w:proofErr w:type="spellStart"/>
      <w:r w:rsidRPr="00760D8A">
        <w:rPr>
          <w:rFonts w:ascii="Times New Roman" w:eastAsia="Times New Roman" w:hAnsi="Times New Roman" w:cs="Times New Roman"/>
          <w:sz w:val="24"/>
          <w:szCs w:val="24"/>
          <w:lang w:eastAsia="fr-FR"/>
        </w:rPr>
        <w:t>it</w:t>
      </w:r>
      <w:proofErr w:type="spellEnd"/>
      <w:r w:rsidRPr="00760D8A">
        <w:rPr>
          <w:rFonts w:ascii="Times New Roman" w:eastAsia="Times New Roman" w:hAnsi="Times New Roman" w:cs="Times New Roman"/>
          <w:sz w:val="24"/>
          <w:szCs w:val="24"/>
          <w:lang w:eastAsia="fr-FR"/>
        </w:rPr>
        <w:t>… A chaque forme et à chaque mobile correspond une notion.</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lastRenderedPageBreak/>
        <w:t xml:space="preserve">Les </w:t>
      </w:r>
      <w:proofErr w:type="spellStart"/>
      <w:r w:rsidRPr="00760D8A">
        <w:rPr>
          <w:rFonts w:ascii="Times New Roman" w:eastAsia="Times New Roman" w:hAnsi="Times New Roman" w:cs="Times New Roman"/>
          <w:sz w:val="24"/>
          <w:szCs w:val="24"/>
          <w:lang w:eastAsia="fr-FR"/>
        </w:rPr>
        <w:t>lapbooks</w:t>
      </w:r>
      <w:proofErr w:type="spellEnd"/>
      <w:r w:rsidRPr="00760D8A">
        <w:rPr>
          <w:rFonts w:ascii="Times New Roman" w:eastAsia="Times New Roman" w:hAnsi="Times New Roman" w:cs="Times New Roman"/>
          <w:sz w:val="24"/>
          <w:szCs w:val="24"/>
          <w:lang w:eastAsia="fr-FR"/>
        </w:rPr>
        <w:t xml:space="preserve"> sont colorés pour un rendu plus agréable à consulter et une meilleure organisation des éléments.</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b/>
          <w:bCs/>
          <w:sz w:val="24"/>
          <w:szCs w:val="24"/>
          <w:lang w:eastAsia="fr-FR"/>
        </w:rPr>
        <w:t xml:space="preserve">Je vous invite à lire cet article pour apprendre comment réaliser un </w:t>
      </w:r>
      <w:proofErr w:type="spellStart"/>
      <w:r w:rsidRPr="00760D8A">
        <w:rPr>
          <w:rFonts w:ascii="Times New Roman" w:eastAsia="Times New Roman" w:hAnsi="Times New Roman" w:cs="Times New Roman"/>
          <w:b/>
          <w:bCs/>
          <w:sz w:val="24"/>
          <w:szCs w:val="24"/>
          <w:lang w:eastAsia="fr-FR"/>
        </w:rPr>
        <w:t>lapbook</w:t>
      </w:r>
      <w:proofErr w:type="spellEnd"/>
      <w:r w:rsidRPr="00760D8A">
        <w:rPr>
          <w:rFonts w:ascii="Times New Roman" w:eastAsia="Times New Roman" w:hAnsi="Times New Roman" w:cs="Times New Roman"/>
          <w:sz w:val="24"/>
          <w:szCs w:val="24"/>
          <w:lang w:eastAsia="fr-FR"/>
        </w:rPr>
        <w:t xml:space="preserve"> : </w:t>
      </w:r>
      <w:hyperlink r:id="rId8" w:history="1">
        <w:r w:rsidRPr="00760D8A">
          <w:rPr>
            <w:rFonts w:ascii="Times New Roman" w:eastAsia="Times New Roman" w:hAnsi="Times New Roman" w:cs="Times New Roman"/>
            <w:b/>
            <w:bCs/>
            <w:color w:val="0000FF"/>
            <w:sz w:val="24"/>
            <w:szCs w:val="24"/>
            <w:u w:val="single"/>
            <w:lang w:eastAsia="fr-FR"/>
          </w:rPr>
          <w:t xml:space="preserve">Le </w:t>
        </w:r>
        <w:proofErr w:type="spellStart"/>
        <w:r w:rsidRPr="00760D8A">
          <w:rPr>
            <w:rFonts w:ascii="Times New Roman" w:eastAsia="Times New Roman" w:hAnsi="Times New Roman" w:cs="Times New Roman"/>
            <w:b/>
            <w:bCs/>
            <w:color w:val="0000FF"/>
            <w:sz w:val="24"/>
            <w:szCs w:val="24"/>
            <w:u w:val="single"/>
            <w:lang w:eastAsia="fr-FR"/>
          </w:rPr>
          <w:t>lapbook</w:t>
        </w:r>
        <w:proofErr w:type="spellEnd"/>
        <w:r w:rsidRPr="00760D8A">
          <w:rPr>
            <w:rFonts w:ascii="Times New Roman" w:eastAsia="Times New Roman" w:hAnsi="Times New Roman" w:cs="Times New Roman"/>
            <w:b/>
            <w:bCs/>
            <w:color w:val="0000FF"/>
            <w:sz w:val="24"/>
            <w:szCs w:val="24"/>
            <w:u w:val="single"/>
            <w:lang w:eastAsia="fr-FR"/>
          </w:rPr>
          <w:t>, un support d’apprentissage et de révision ludique et efficace</w:t>
        </w:r>
      </w:hyperlink>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noProof/>
          <w:color w:val="0000FF"/>
          <w:sz w:val="24"/>
          <w:szCs w:val="24"/>
          <w:lang w:eastAsia="fr-FR"/>
        </w:rPr>
        <w:drawing>
          <wp:inline distT="0" distB="0" distL="0" distR="0" wp14:anchorId="1C1AA3A1" wp14:editId="1E658119">
            <wp:extent cx="6777037" cy="5084718"/>
            <wp:effectExtent l="0" t="0" r="5080" b="1905"/>
            <wp:docPr id="43" name="Image 34" descr="lapbook">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apbook">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91464" cy="5095543"/>
                    </a:xfrm>
                    <a:prstGeom prst="rect">
                      <a:avLst/>
                    </a:prstGeom>
                    <a:noFill/>
                    <a:ln>
                      <a:noFill/>
                    </a:ln>
                  </pic:spPr>
                </pic:pic>
              </a:graphicData>
            </a:graphic>
          </wp:inline>
        </w:drawing>
      </w:r>
    </w:p>
    <w:p w:rsidR="00760D8A" w:rsidRPr="00760D8A" w:rsidRDefault="00760D8A" w:rsidP="00760D8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760D8A">
        <w:rPr>
          <w:rFonts w:ascii="Times New Roman" w:eastAsia="Times New Roman" w:hAnsi="Times New Roman" w:cs="Times New Roman"/>
          <w:b/>
          <w:bCs/>
          <w:color w:val="008080"/>
          <w:sz w:val="36"/>
          <w:szCs w:val="36"/>
          <w:lang w:eastAsia="fr-FR"/>
        </w:rPr>
        <w:t xml:space="preserve">3. Le </w:t>
      </w:r>
      <w:proofErr w:type="spellStart"/>
      <w:r w:rsidRPr="00760D8A">
        <w:rPr>
          <w:rFonts w:ascii="Times New Roman" w:eastAsia="Times New Roman" w:hAnsi="Times New Roman" w:cs="Times New Roman"/>
          <w:b/>
          <w:bCs/>
          <w:color w:val="008080"/>
          <w:sz w:val="36"/>
          <w:szCs w:val="36"/>
          <w:lang w:eastAsia="fr-FR"/>
        </w:rPr>
        <w:t>Sketchnoting</w:t>
      </w:r>
      <w:proofErr w:type="spellEnd"/>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La prise de notes visuelle sous forme de dessins, de schémas, de graphismes et de texte est une manière efficace de s’approprier une information. Elle se fait sur une grande feuille blanche.</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noProof/>
          <w:sz w:val="24"/>
          <w:szCs w:val="24"/>
          <w:lang w:eastAsia="fr-FR"/>
        </w:rPr>
        <w:lastRenderedPageBreak/>
        <w:drawing>
          <wp:inline distT="0" distB="0" distL="0" distR="0" wp14:anchorId="45040E1C" wp14:editId="42D85A0F">
            <wp:extent cx="6660748" cy="4843145"/>
            <wp:effectExtent l="0" t="0" r="6985" b="0"/>
            <wp:docPr id="42" name="Image 35" descr="sketchnoting prendre n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ketchnoting prendre note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85273" cy="4860977"/>
                    </a:xfrm>
                    <a:prstGeom prst="rect">
                      <a:avLst/>
                    </a:prstGeom>
                    <a:noFill/>
                    <a:ln>
                      <a:noFill/>
                    </a:ln>
                  </pic:spPr>
                </pic:pic>
              </a:graphicData>
            </a:graphic>
          </wp:inline>
        </w:drawing>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xml:space="preserve">Il existe trois dimensions essentielles dans les </w:t>
      </w:r>
      <w:proofErr w:type="spellStart"/>
      <w:r w:rsidRPr="00760D8A">
        <w:rPr>
          <w:rFonts w:ascii="Times New Roman" w:eastAsia="Times New Roman" w:hAnsi="Times New Roman" w:cs="Times New Roman"/>
          <w:sz w:val="24"/>
          <w:szCs w:val="24"/>
          <w:lang w:eastAsia="fr-FR"/>
        </w:rPr>
        <w:t>sketchnotes</w:t>
      </w:r>
      <w:proofErr w:type="spellEnd"/>
      <w:r w:rsidRPr="00760D8A">
        <w:rPr>
          <w:rFonts w:ascii="Times New Roman" w:eastAsia="Times New Roman" w:hAnsi="Times New Roman" w:cs="Times New Roman"/>
          <w:sz w:val="24"/>
          <w:szCs w:val="24"/>
          <w:lang w:eastAsia="fr-FR"/>
        </w:rPr>
        <w:t xml:space="preserve"> :</w:t>
      </w:r>
    </w:p>
    <w:p w:rsidR="00760D8A" w:rsidRPr="00760D8A" w:rsidRDefault="00760D8A" w:rsidP="00760D8A">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roofErr w:type="gramStart"/>
      <w:r w:rsidRPr="00760D8A">
        <w:rPr>
          <w:rFonts w:ascii="Times New Roman" w:eastAsia="Times New Roman" w:hAnsi="Times New Roman" w:cs="Times New Roman"/>
          <w:b/>
          <w:bCs/>
          <w:sz w:val="27"/>
          <w:szCs w:val="27"/>
          <w:lang w:eastAsia="fr-FR"/>
        </w:rPr>
        <w:t>1.Le</w:t>
      </w:r>
      <w:proofErr w:type="gramEnd"/>
      <w:r w:rsidRPr="00760D8A">
        <w:rPr>
          <w:rFonts w:ascii="Times New Roman" w:eastAsia="Times New Roman" w:hAnsi="Times New Roman" w:cs="Times New Roman"/>
          <w:b/>
          <w:bCs/>
          <w:sz w:val="27"/>
          <w:szCs w:val="27"/>
          <w:lang w:eastAsia="fr-FR"/>
        </w:rPr>
        <w:t xml:space="preserve"> texte</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Il ne s’agit pas d’écrire le texte de manière habituelle mais de mettre en valeur les mots clés pour les distinguer des autres et établir une hiérarchie dans les notions.</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La manière dont sont écrits les mots doivent avoir un lien avec leur signification (par exemple, la notion de taille représentée par un mot écrit en petit ou en énorme).</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Il est important d’utiliser ses propres mots pour synthétiser une notion.</w:t>
      </w:r>
    </w:p>
    <w:p w:rsidR="00760D8A" w:rsidRPr="00760D8A" w:rsidRDefault="00760D8A" w:rsidP="00760D8A">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760D8A">
        <w:rPr>
          <w:rFonts w:ascii="Times New Roman" w:eastAsia="Times New Roman" w:hAnsi="Times New Roman" w:cs="Times New Roman"/>
          <w:b/>
          <w:bCs/>
          <w:sz w:val="27"/>
          <w:szCs w:val="27"/>
          <w:lang w:eastAsia="fr-FR"/>
        </w:rPr>
        <w:t>2. Les images</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Il s’agit de traduire des mots en images reconnaissables. Un paragraphe de 5 lignes peut être représenté en une seule image. Une image vaut mille mots.</w:t>
      </w:r>
    </w:p>
    <w:p w:rsidR="00760D8A" w:rsidRPr="00760D8A" w:rsidRDefault="00760D8A" w:rsidP="00760D8A">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760D8A">
        <w:rPr>
          <w:rFonts w:ascii="Times New Roman" w:eastAsia="Times New Roman" w:hAnsi="Times New Roman" w:cs="Times New Roman"/>
          <w:b/>
          <w:bCs/>
          <w:sz w:val="27"/>
          <w:szCs w:val="27"/>
          <w:lang w:eastAsia="fr-FR"/>
        </w:rPr>
        <w:t>3. La structure</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La structure indique l’enchaînement des idées et les relations des concepts entre eux. Les tableaux, les cartes, les flèches ou les graphiques peuvent aider en ce sens.</w:t>
      </w:r>
      <w:r w:rsidRPr="00760D8A">
        <w:rPr>
          <w:rFonts w:ascii="Times New Roman" w:eastAsia="Times New Roman" w:hAnsi="Times New Roman" w:cs="Times New Roman"/>
          <w:sz w:val="24"/>
          <w:szCs w:val="24"/>
          <w:lang w:eastAsia="fr-FR"/>
        </w:rPr>
        <w:br/>
      </w:r>
      <w:proofErr w:type="spellStart"/>
      <w:r w:rsidRPr="00760D8A">
        <w:rPr>
          <w:rFonts w:ascii="Times New Roman" w:eastAsia="Times New Roman" w:hAnsi="Times New Roman" w:cs="Times New Roman"/>
          <w:sz w:val="24"/>
          <w:szCs w:val="24"/>
          <w:lang w:eastAsia="fr-FR"/>
        </w:rPr>
        <w:t>Akoun</w:t>
      </w:r>
      <w:proofErr w:type="spellEnd"/>
      <w:r w:rsidRPr="00760D8A">
        <w:rPr>
          <w:rFonts w:ascii="Times New Roman" w:eastAsia="Times New Roman" w:hAnsi="Times New Roman" w:cs="Times New Roman"/>
          <w:sz w:val="24"/>
          <w:szCs w:val="24"/>
          <w:lang w:eastAsia="fr-FR"/>
        </w:rPr>
        <w:t xml:space="preserve"> et </w:t>
      </w:r>
      <w:proofErr w:type="spellStart"/>
      <w:r w:rsidRPr="00760D8A">
        <w:rPr>
          <w:rFonts w:ascii="Times New Roman" w:eastAsia="Times New Roman" w:hAnsi="Times New Roman" w:cs="Times New Roman"/>
          <w:sz w:val="24"/>
          <w:szCs w:val="24"/>
          <w:lang w:eastAsia="fr-FR"/>
        </w:rPr>
        <w:t>Pailleau</w:t>
      </w:r>
      <w:proofErr w:type="spellEnd"/>
      <w:r w:rsidRPr="00760D8A">
        <w:rPr>
          <w:rFonts w:ascii="Times New Roman" w:eastAsia="Times New Roman" w:hAnsi="Times New Roman" w:cs="Times New Roman"/>
          <w:sz w:val="24"/>
          <w:szCs w:val="24"/>
          <w:lang w:eastAsia="fr-FR"/>
        </w:rPr>
        <w:t xml:space="preserve"> proposent une </w:t>
      </w:r>
      <w:proofErr w:type="spellStart"/>
      <w:r w:rsidRPr="00760D8A">
        <w:rPr>
          <w:rFonts w:ascii="Times New Roman" w:eastAsia="Times New Roman" w:hAnsi="Times New Roman" w:cs="Times New Roman"/>
          <w:sz w:val="24"/>
          <w:szCs w:val="24"/>
          <w:lang w:eastAsia="fr-FR"/>
        </w:rPr>
        <w:t>sketchnote</w:t>
      </w:r>
      <w:proofErr w:type="spellEnd"/>
      <w:r w:rsidRPr="00760D8A">
        <w:rPr>
          <w:rFonts w:ascii="Times New Roman" w:eastAsia="Times New Roman" w:hAnsi="Times New Roman" w:cs="Times New Roman"/>
          <w:sz w:val="24"/>
          <w:szCs w:val="24"/>
          <w:lang w:eastAsia="fr-FR"/>
        </w:rPr>
        <w:t xml:space="preserve"> explicative de la démarche à suivre :</w:t>
      </w:r>
    </w:p>
    <w:p w:rsidR="00760D8A" w:rsidRPr="00760D8A" w:rsidRDefault="00760D8A" w:rsidP="00760D8A">
      <w:pPr>
        <w:spacing w:after="0"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noProof/>
          <w:color w:val="0000FF"/>
          <w:sz w:val="24"/>
          <w:szCs w:val="24"/>
          <w:lang w:eastAsia="fr-FR"/>
        </w:rPr>
        <w:lastRenderedPageBreak/>
        <w:drawing>
          <wp:inline distT="0" distB="0" distL="0" distR="0" wp14:anchorId="479E31F8" wp14:editId="13A27756">
            <wp:extent cx="6858000" cy="9144000"/>
            <wp:effectExtent l="0" t="0" r="0" b="0"/>
            <wp:docPr id="36" name="Image 36" descr="comment réaliser sketchnot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mment réaliser sketchnot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xml:space="preserve">Source : </w:t>
      </w:r>
      <w:proofErr w:type="spellStart"/>
      <w:r w:rsidRPr="00760D8A">
        <w:rPr>
          <w:rFonts w:ascii="Times New Roman" w:eastAsia="Times New Roman" w:hAnsi="Times New Roman" w:cs="Times New Roman"/>
          <w:sz w:val="24"/>
          <w:szCs w:val="24"/>
          <w:lang w:eastAsia="fr-FR"/>
        </w:rPr>
        <w:t>Keep</w:t>
      </w:r>
      <w:proofErr w:type="spellEnd"/>
      <w:r w:rsidRPr="00760D8A">
        <w:rPr>
          <w:rFonts w:ascii="Times New Roman" w:eastAsia="Times New Roman" w:hAnsi="Times New Roman" w:cs="Times New Roman"/>
          <w:sz w:val="24"/>
          <w:szCs w:val="24"/>
          <w:lang w:eastAsia="fr-FR"/>
        </w:rPr>
        <w:t xml:space="preserve"> </w:t>
      </w:r>
      <w:proofErr w:type="spellStart"/>
      <w:r w:rsidRPr="00760D8A">
        <w:rPr>
          <w:rFonts w:ascii="Times New Roman" w:eastAsia="Times New Roman" w:hAnsi="Times New Roman" w:cs="Times New Roman"/>
          <w:sz w:val="24"/>
          <w:szCs w:val="24"/>
          <w:lang w:eastAsia="fr-FR"/>
        </w:rPr>
        <w:t>Calm</w:t>
      </w:r>
      <w:proofErr w:type="spellEnd"/>
      <w:r w:rsidRPr="00760D8A">
        <w:rPr>
          <w:rFonts w:ascii="Times New Roman" w:eastAsia="Times New Roman" w:hAnsi="Times New Roman" w:cs="Times New Roman"/>
          <w:sz w:val="24"/>
          <w:szCs w:val="24"/>
          <w:lang w:eastAsia="fr-FR"/>
        </w:rPr>
        <w:t xml:space="preserve"> et Réussis tes exams</w:t>
      </w:r>
    </w:p>
    <w:p w:rsidR="00760D8A" w:rsidRPr="00760D8A" w:rsidRDefault="00760D8A" w:rsidP="00760D8A">
      <w:pPr>
        <w:spacing w:after="0"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noProof/>
          <w:color w:val="0000FF"/>
          <w:sz w:val="24"/>
          <w:szCs w:val="24"/>
          <w:lang w:eastAsia="fr-FR"/>
        </w:rPr>
        <w:lastRenderedPageBreak/>
        <w:drawing>
          <wp:inline distT="0" distB="0" distL="0" distR="0" wp14:anchorId="1AEFE338" wp14:editId="21097A40">
            <wp:extent cx="6858000" cy="9144000"/>
            <wp:effectExtent l="0" t="0" r="0" b="0"/>
            <wp:docPr id="37" name="Image 37" descr="comment réaliser sketchnot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omment réaliser sketchnot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a:ln>
                      <a:noFill/>
                    </a:ln>
                  </pic:spPr>
                </pic:pic>
              </a:graphicData>
            </a:graphic>
          </wp:inline>
        </w:drawing>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xml:space="preserve">Source : </w:t>
      </w:r>
      <w:proofErr w:type="spellStart"/>
      <w:r w:rsidRPr="00760D8A">
        <w:rPr>
          <w:rFonts w:ascii="Times New Roman" w:eastAsia="Times New Roman" w:hAnsi="Times New Roman" w:cs="Times New Roman"/>
          <w:sz w:val="24"/>
          <w:szCs w:val="24"/>
          <w:lang w:eastAsia="fr-FR"/>
        </w:rPr>
        <w:t>Keep</w:t>
      </w:r>
      <w:proofErr w:type="spellEnd"/>
      <w:r w:rsidRPr="00760D8A">
        <w:rPr>
          <w:rFonts w:ascii="Times New Roman" w:eastAsia="Times New Roman" w:hAnsi="Times New Roman" w:cs="Times New Roman"/>
          <w:sz w:val="24"/>
          <w:szCs w:val="24"/>
          <w:lang w:eastAsia="fr-FR"/>
        </w:rPr>
        <w:t xml:space="preserve"> </w:t>
      </w:r>
      <w:proofErr w:type="spellStart"/>
      <w:r w:rsidRPr="00760D8A">
        <w:rPr>
          <w:rFonts w:ascii="Times New Roman" w:eastAsia="Times New Roman" w:hAnsi="Times New Roman" w:cs="Times New Roman"/>
          <w:sz w:val="24"/>
          <w:szCs w:val="24"/>
          <w:lang w:eastAsia="fr-FR"/>
        </w:rPr>
        <w:t>Calm</w:t>
      </w:r>
      <w:proofErr w:type="spellEnd"/>
      <w:r w:rsidRPr="00760D8A">
        <w:rPr>
          <w:rFonts w:ascii="Times New Roman" w:eastAsia="Times New Roman" w:hAnsi="Times New Roman" w:cs="Times New Roman"/>
          <w:sz w:val="24"/>
          <w:szCs w:val="24"/>
          <w:lang w:eastAsia="fr-FR"/>
        </w:rPr>
        <w:t xml:space="preserve"> et Réussis tes exams</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lastRenderedPageBreak/>
        <w:t> </w:t>
      </w:r>
    </w:p>
    <w:p w:rsidR="00760D8A" w:rsidRPr="00760D8A" w:rsidRDefault="00760D8A" w:rsidP="00760D8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760D8A">
        <w:rPr>
          <w:rFonts w:ascii="Times New Roman" w:eastAsia="Times New Roman" w:hAnsi="Times New Roman" w:cs="Times New Roman"/>
          <w:b/>
          <w:bCs/>
          <w:color w:val="008080"/>
          <w:sz w:val="36"/>
          <w:szCs w:val="36"/>
          <w:lang w:eastAsia="fr-FR"/>
        </w:rPr>
        <w:t xml:space="preserve">4. La méthode des </w:t>
      </w:r>
      <w:proofErr w:type="spellStart"/>
      <w:r w:rsidRPr="00760D8A">
        <w:rPr>
          <w:rFonts w:ascii="Times New Roman" w:eastAsia="Times New Roman" w:hAnsi="Times New Roman" w:cs="Times New Roman"/>
          <w:b/>
          <w:bCs/>
          <w:color w:val="008080"/>
          <w:sz w:val="36"/>
          <w:szCs w:val="36"/>
          <w:lang w:eastAsia="fr-FR"/>
        </w:rPr>
        <w:t>loci</w:t>
      </w:r>
      <w:proofErr w:type="spellEnd"/>
      <w:r w:rsidRPr="00760D8A">
        <w:rPr>
          <w:rFonts w:ascii="Times New Roman" w:eastAsia="Times New Roman" w:hAnsi="Times New Roman" w:cs="Times New Roman"/>
          <w:b/>
          <w:bCs/>
          <w:color w:val="008080"/>
          <w:sz w:val="36"/>
          <w:szCs w:val="36"/>
          <w:lang w:eastAsia="fr-FR"/>
        </w:rPr>
        <w:t xml:space="preserve"> ou mémoire des lieux </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Cette méthode se base sur l’</w:t>
      </w:r>
      <w:r w:rsidRPr="00760D8A">
        <w:rPr>
          <w:rFonts w:ascii="Times New Roman" w:eastAsia="Times New Roman" w:hAnsi="Times New Roman" w:cs="Times New Roman"/>
          <w:b/>
          <w:bCs/>
          <w:sz w:val="24"/>
          <w:szCs w:val="24"/>
          <w:lang w:eastAsia="fr-FR"/>
        </w:rPr>
        <w:t>association de mots avec des lieux</w:t>
      </w:r>
      <w:r w:rsidRPr="00760D8A">
        <w:rPr>
          <w:rFonts w:ascii="Times New Roman" w:eastAsia="Times New Roman" w:hAnsi="Times New Roman" w:cs="Times New Roman"/>
          <w:sz w:val="24"/>
          <w:szCs w:val="24"/>
          <w:lang w:eastAsia="fr-FR"/>
        </w:rPr>
        <w:t xml:space="preserve"> : on “place” mentalement des mots dans des lieux en suivant un chemin, puis on refait le chemin (soit physiquement, soit mentalement) pour se rappeler de chaque mot. Cette méthode est efficace pour mémoriser des listes ou des poésies.</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Je l’ai utilisée à plusieurs reprises avec une élève de 5° pour l’aider à apprendre ses poésies… et ce fut un succès à chaque fois : poésie apprise facilement, dans la joie et durablement :-). Nous avons utilisé des objets de sa chambre pour placer les mots clés de chaque ligne de sa poésie.</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J’ai “triché” un peu : pour renforcer l’efficacité de la méthode, j’ai utilisé des objets en rapport avec le sens du mot d’un vers. Par exemple,</w:t>
      </w:r>
    </w:p>
    <w:p w:rsidR="00760D8A" w:rsidRPr="00760D8A" w:rsidRDefault="00760D8A" w:rsidP="00760D8A">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pour “la lune plaque en métal clair” je lui ai montré une calculatrice en métal gris clair sur son lit;</w:t>
      </w:r>
    </w:p>
    <w:p w:rsidR="00760D8A" w:rsidRPr="00760D8A" w:rsidRDefault="00760D8A" w:rsidP="00760D8A">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pour “les découpures du vert sombre” j’ai fait le geste de découper un cahier à la couverture vert foncé sur son bureau;</w:t>
      </w:r>
    </w:p>
    <w:p w:rsidR="00760D8A" w:rsidRPr="00760D8A" w:rsidRDefault="00760D8A" w:rsidP="00760D8A">
      <w:pPr>
        <w:numPr>
          <w:ilvl w:val="0"/>
          <w:numId w:val="3"/>
        </w:num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pour “Rossignol de la boue…” j’ai mimé le battement des ailes en montrant ses bottes par terre.</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Je récitais la ligne en lui montrant l’objet qui désignait le mot clé, puis je me déplaçais pour lui montrer l’objet de la ligne suivante (et ainsi de suite). On a travaillé strophe par strophe. D’abord je me déplaçais en récitant moi-même, puis je me déplaçais pour qu’elle récite en lui laissant la parole, puis je lui demandais de se déplacer elle-même en récitant et enfin de réciter elle-même en se déplaçant mentalement sans bouger.</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On a pris garde de ne pas utiliser deux fois les mêmes objets ni de croiser les chemins pour deux poésies différentes afin de ne pas créer de confusion. Elle m’a dit avoir réussi à réciter parfaitement sa poésie en classe (et qu’elle s’était aidée de ses doigts pour refaire le chemin mentalement au moment de réciter).</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w:t>
      </w:r>
    </w:p>
    <w:p w:rsidR="00760D8A" w:rsidRPr="00760D8A" w:rsidRDefault="00760D8A" w:rsidP="00760D8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760D8A">
        <w:rPr>
          <w:rFonts w:ascii="Times New Roman" w:eastAsia="Times New Roman" w:hAnsi="Times New Roman" w:cs="Times New Roman"/>
          <w:b/>
          <w:bCs/>
          <w:color w:val="008080"/>
          <w:sz w:val="36"/>
          <w:szCs w:val="36"/>
          <w:lang w:eastAsia="fr-FR"/>
        </w:rPr>
        <w:t>5. Des exercices pour entraîner la créativité et la pensée divergente</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Je me base sur le livre Génie toi-même pour proposer des petits exercices de réflexion et de créativité. J’aime beaucoup celui-là (et les enfants/ados aussi !) : la consigne est de réaliser en 10 minutes le plus de dessins possibles au départ de cercles.</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Le cercle doit être l’élément principal du dessin et les dessins abstraits sont interdits. Il faut pouvoir nommer les dessins avec des mots qui existent et ont une même signification pour tout le monde. On peut donc dessiner des visages, des bijoux à partir de cercles, des lunettes, des cadrans…</w:t>
      </w:r>
    </w:p>
    <w:p w:rsidR="00760D8A" w:rsidRPr="00760D8A" w:rsidRDefault="00760D8A" w:rsidP="00760D8A">
      <w:pPr>
        <w:spacing w:after="0"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noProof/>
          <w:color w:val="0000FF"/>
          <w:sz w:val="24"/>
          <w:szCs w:val="24"/>
          <w:lang w:eastAsia="fr-FR"/>
        </w:rPr>
        <w:lastRenderedPageBreak/>
        <w:drawing>
          <wp:inline distT="0" distB="0" distL="0" distR="0" wp14:anchorId="7FEC92F0" wp14:editId="18D9FDE5">
            <wp:extent cx="5895975" cy="4419600"/>
            <wp:effectExtent l="0" t="0" r="9525" b="0"/>
            <wp:docPr id="38" name="Image 38" descr="exercice de créativité">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xercice de créativité">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4419600"/>
                    </a:xfrm>
                    <a:prstGeom prst="rect">
                      <a:avLst/>
                    </a:prstGeom>
                    <a:noFill/>
                    <a:ln>
                      <a:noFill/>
                    </a:ln>
                  </pic:spPr>
                </pic:pic>
              </a:graphicData>
            </a:graphic>
          </wp:inline>
        </w:drawing>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Exercice réalisé avec une élève de 5°</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xml:space="preserve">De nombreux autres exercices pour apprendre à </w:t>
      </w:r>
      <w:r w:rsidRPr="00760D8A">
        <w:rPr>
          <w:rFonts w:ascii="Times New Roman" w:eastAsia="Times New Roman" w:hAnsi="Times New Roman" w:cs="Times New Roman"/>
          <w:b/>
          <w:bCs/>
          <w:sz w:val="24"/>
          <w:szCs w:val="24"/>
          <w:lang w:eastAsia="fr-FR"/>
        </w:rPr>
        <w:t>penser différemment</w:t>
      </w:r>
      <w:r w:rsidRPr="00760D8A">
        <w:rPr>
          <w:rFonts w:ascii="Times New Roman" w:eastAsia="Times New Roman" w:hAnsi="Times New Roman" w:cs="Times New Roman"/>
          <w:sz w:val="24"/>
          <w:szCs w:val="24"/>
          <w:lang w:eastAsia="fr-FR"/>
        </w:rPr>
        <w:t xml:space="preserve">, pour </w:t>
      </w:r>
      <w:r w:rsidRPr="00760D8A">
        <w:rPr>
          <w:rFonts w:ascii="Times New Roman" w:eastAsia="Times New Roman" w:hAnsi="Times New Roman" w:cs="Times New Roman"/>
          <w:b/>
          <w:bCs/>
          <w:sz w:val="24"/>
          <w:szCs w:val="24"/>
          <w:lang w:eastAsia="fr-FR"/>
        </w:rPr>
        <w:t>stimuler l’imagination</w:t>
      </w:r>
      <w:r w:rsidRPr="00760D8A">
        <w:rPr>
          <w:rFonts w:ascii="Times New Roman" w:eastAsia="Times New Roman" w:hAnsi="Times New Roman" w:cs="Times New Roman"/>
          <w:sz w:val="24"/>
          <w:szCs w:val="24"/>
          <w:lang w:eastAsia="fr-FR"/>
        </w:rPr>
        <w:t xml:space="preserve"> et </w:t>
      </w:r>
      <w:r w:rsidRPr="00760D8A">
        <w:rPr>
          <w:rFonts w:ascii="Times New Roman" w:eastAsia="Times New Roman" w:hAnsi="Times New Roman" w:cs="Times New Roman"/>
          <w:b/>
          <w:bCs/>
          <w:sz w:val="24"/>
          <w:szCs w:val="24"/>
          <w:lang w:eastAsia="fr-FR"/>
        </w:rPr>
        <w:t>favoriser la résolution de problème</w:t>
      </w:r>
      <w:r w:rsidRPr="00760D8A">
        <w:rPr>
          <w:rFonts w:ascii="Times New Roman" w:eastAsia="Times New Roman" w:hAnsi="Times New Roman" w:cs="Times New Roman"/>
          <w:sz w:val="24"/>
          <w:szCs w:val="24"/>
          <w:lang w:eastAsia="fr-FR"/>
        </w:rPr>
        <w:t xml:space="preserve"> dans ce livre (mon chouchou </w:t>
      </w:r>
      <w:r w:rsidRPr="00760D8A">
        <w:rPr>
          <w:rFonts w:ascii="Segoe UI Symbol" w:eastAsia="Times New Roman" w:hAnsi="Segoe UI Symbol" w:cs="Segoe UI Symbol"/>
          <w:sz w:val="24"/>
          <w:szCs w:val="24"/>
          <w:lang w:eastAsia="fr-FR"/>
        </w:rPr>
        <w:t/>
      </w:r>
      <w:proofErr w:type="gramStart"/>
      <w:r w:rsidRPr="00760D8A">
        <w:rPr>
          <w:rFonts w:ascii="Segoe UI Symbol" w:eastAsia="Times New Roman" w:hAnsi="Segoe UI Symbol" w:cs="Segoe UI Symbol"/>
          <w:sz w:val="24"/>
          <w:szCs w:val="24"/>
          <w:lang w:eastAsia="fr-FR"/>
        </w:rPr>
        <w:t/>
      </w:r>
      <w:r w:rsidRPr="00760D8A">
        <w:rPr>
          <w:rFonts w:ascii="Times New Roman" w:eastAsia="Times New Roman" w:hAnsi="Times New Roman" w:cs="Times New Roman"/>
          <w:sz w:val="24"/>
          <w:szCs w:val="24"/>
          <w:lang w:eastAsia="fr-FR"/>
        </w:rPr>
        <w:t xml:space="preserve"> )</w:t>
      </w:r>
      <w:proofErr w:type="gramEnd"/>
      <w:r w:rsidRPr="00760D8A">
        <w:rPr>
          <w:rFonts w:ascii="Times New Roman" w:eastAsia="Times New Roman" w:hAnsi="Times New Roman" w:cs="Times New Roman"/>
          <w:sz w:val="24"/>
          <w:szCs w:val="24"/>
          <w:lang w:eastAsia="fr-FR"/>
        </w:rPr>
        <w:t>:</w:t>
      </w:r>
    </w:p>
    <w:p w:rsidR="00760D8A" w:rsidRPr="00760D8A" w:rsidRDefault="00760D8A" w:rsidP="00760D8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760D8A">
        <w:rPr>
          <w:rFonts w:ascii="Times New Roman" w:eastAsia="Times New Roman" w:hAnsi="Times New Roman" w:cs="Times New Roman"/>
          <w:b/>
          <w:bCs/>
          <w:color w:val="008080"/>
          <w:sz w:val="36"/>
          <w:szCs w:val="36"/>
          <w:lang w:eastAsia="fr-FR"/>
        </w:rPr>
        <w:t>6. Des jeux pour apprendre</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noProof/>
          <w:color w:val="0000FF"/>
          <w:sz w:val="24"/>
          <w:szCs w:val="24"/>
          <w:lang w:eastAsia="fr-FR"/>
        </w:rPr>
        <w:drawing>
          <wp:inline distT="0" distB="0" distL="0" distR="0" wp14:anchorId="31CDF8D9" wp14:editId="6FFCAAF7">
            <wp:extent cx="3152775" cy="3152775"/>
            <wp:effectExtent l="0" t="0" r="9525" b="9525"/>
            <wp:docPr id="39" name="Image 39" descr="le jeu est une activité sérieus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e jeu est une activité sérieus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7698" cy="3157698"/>
                    </a:xfrm>
                    <a:prstGeom prst="rect">
                      <a:avLst/>
                    </a:prstGeom>
                    <a:noFill/>
                    <a:ln>
                      <a:noFill/>
                    </a:ln>
                  </pic:spPr>
                </pic:pic>
              </a:graphicData>
            </a:graphic>
          </wp:inline>
        </w:drawing>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lastRenderedPageBreak/>
        <w:t>J’ai développé plusieurs jeux pour aider les enfants dans leurs apprentissages en fonction de leurs problématiques. Plusieurs d’entre eux sont en téléchargement gratuit (plein de ressources dans la catégorie</w:t>
      </w:r>
      <w:r w:rsidRPr="00760D8A">
        <w:rPr>
          <w:rFonts w:ascii="Times New Roman" w:eastAsia="Times New Roman" w:hAnsi="Times New Roman" w:cs="Times New Roman"/>
          <w:b/>
          <w:bCs/>
          <w:sz w:val="24"/>
          <w:szCs w:val="24"/>
          <w:lang w:eastAsia="fr-FR"/>
        </w:rPr>
        <w:t xml:space="preserve"> Jeux pédagogiques</w:t>
      </w:r>
      <w:r w:rsidRPr="00760D8A">
        <w:rPr>
          <w:rFonts w:ascii="Times New Roman" w:eastAsia="Times New Roman" w:hAnsi="Times New Roman" w:cs="Times New Roman"/>
          <w:sz w:val="24"/>
          <w:szCs w:val="24"/>
          <w:lang w:eastAsia="fr-FR"/>
        </w:rPr>
        <w:t xml:space="preserve"> du blog) :</w:t>
      </w:r>
    </w:p>
    <w:p w:rsidR="00760D8A" w:rsidRPr="00760D8A" w:rsidRDefault="00760D8A" w:rsidP="00760D8A">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hyperlink r:id="rId19" w:history="1">
        <w:r w:rsidRPr="00760D8A">
          <w:rPr>
            <w:rFonts w:ascii="Times New Roman" w:eastAsia="Times New Roman" w:hAnsi="Times New Roman" w:cs="Times New Roman"/>
            <w:color w:val="0000FF"/>
            <w:sz w:val="24"/>
            <w:szCs w:val="24"/>
            <w:u w:val="single"/>
            <w:lang w:eastAsia="fr-FR"/>
          </w:rPr>
          <w:t>Un jeu de cartes pour apprendre le nom des nombres – niveau CP/CE1</w:t>
        </w:r>
      </w:hyperlink>
    </w:p>
    <w:p w:rsidR="00760D8A" w:rsidRPr="00760D8A" w:rsidRDefault="00760D8A" w:rsidP="00760D8A">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hyperlink r:id="rId20" w:history="1">
        <w:r w:rsidRPr="00760D8A">
          <w:rPr>
            <w:rFonts w:ascii="Times New Roman" w:eastAsia="Times New Roman" w:hAnsi="Times New Roman" w:cs="Times New Roman"/>
            <w:color w:val="0000FF"/>
            <w:sz w:val="24"/>
            <w:szCs w:val="24"/>
            <w:u w:val="single"/>
            <w:lang w:eastAsia="fr-FR"/>
          </w:rPr>
          <w:t>Un jeu de l’oie pour réviser l’orthographe en s’amusant</w:t>
        </w:r>
      </w:hyperlink>
    </w:p>
    <w:p w:rsidR="00760D8A" w:rsidRPr="00760D8A" w:rsidRDefault="00760D8A" w:rsidP="00760D8A">
      <w:pPr>
        <w:numPr>
          <w:ilvl w:val="0"/>
          <w:numId w:val="4"/>
        </w:numPr>
        <w:spacing w:before="100" w:beforeAutospacing="1" w:after="100" w:afterAutospacing="1" w:line="240" w:lineRule="auto"/>
        <w:rPr>
          <w:rFonts w:ascii="Times New Roman" w:eastAsia="Times New Roman" w:hAnsi="Times New Roman" w:cs="Times New Roman"/>
          <w:sz w:val="24"/>
          <w:szCs w:val="24"/>
          <w:lang w:eastAsia="fr-FR"/>
        </w:rPr>
      </w:pPr>
      <w:hyperlink r:id="rId21" w:history="1">
        <w:r w:rsidRPr="00760D8A">
          <w:rPr>
            <w:rFonts w:ascii="Times New Roman" w:eastAsia="Times New Roman" w:hAnsi="Times New Roman" w:cs="Times New Roman"/>
            <w:color w:val="0000FF"/>
            <w:sz w:val="24"/>
            <w:szCs w:val="24"/>
            <w:u w:val="single"/>
            <w:lang w:eastAsia="fr-FR"/>
          </w:rPr>
          <w:t xml:space="preserve">Un jeu de </w:t>
        </w:r>
        <w:proofErr w:type="gramStart"/>
        <w:r w:rsidRPr="00760D8A">
          <w:rPr>
            <w:rFonts w:ascii="Times New Roman" w:eastAsia="Times New Roman" w:hAnsi="Times New Roman" w:cs="Times New Roman"/>
            <w:color w:val="0000FF"/>
            <w:sz w:val="24"/>
            <w:szCs w:val="24"/>
            <w:u w:val="single"/>
            <w:lang w:eastAsia="fr-FR"/>
          </w:rPr>
          <w:t>cartes(</w:t>
        </w:r>
        <w:proofErr w:type="gramEnd"/>
        <w:r w:rsidRPr="00760D8A">
          <w:rPr>
            <w:rFonts w:ascii="Times New Roman" w:eastAsia="Times New Roman" w:hAnsi="Times New Roman" w:cs="Times New Roman"/>
            <w:color w:val="0000FF"/>
            <w:sz w:val="24"/>
            <w:szCs w:val="24"/>
            <w:u w:val="single"/>
            <w:lang w:eastAsia="fr-FR"/>
          </w:rPr>
          <w:t>7 familles) pour progresser en grammaire</w:t>
        </w:r>
      </w:hyperlink>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J’utilise également des jeux que l’on peut trouver dans le commerce dont voici quelques exemples :</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hyperlink r:id="rId22" w:history="1">
        <w:proofErr w:type="spellStart"/>
        <w:r w:rsidRPr="00760D8A">
          <w:rPr>
            <w:rFonts w:ascii="Times New Roman" w:eastAsia="Times New Roman" w:hAnsi="Times New Roman" w:cs="Times New Roman"/>
            <w:b/>
            <w:bCs/>
            <w:color w:val="0000FF"/>
            <w:sz w:val="24"/>
            <w:szCs w:val="24"/>
            <w:u w:val="single"/>
            <w:lang w:eastAsia="fr-FR"/>
          </w:rPr>
          <w:t>MathsSumo</w:t>
        </w:r>
        <w:proofErr w:type="spellEnd"/>
        <w:r w:rsidRPr="00760D8A">
          <w:rPr>
            <w:rFonts w:ascii="Times New Roman" w:eastAsia="Times New Roman" w:hAnsi="Times New Roman" w:cs="Times New Roman"/>
            <w:b/>
            <w:bCs/>
            <w:color w:val="0000FF"/>
            <w:sz w:val="24"/>
            <w:szCs w:val="24"/>
            <w:u w:val="single"/>
            <w:lang w:eastAsia="fr-FR"/>
          </w:rPr>
          <w:t> </w:t>
        </w:r>
      </w:hyperlink>
      <w:r w:rsidRPr="00760D8A">
        <w:rPr>
          <w:rFonts w:ascii="Times New Roman" w:eastAsia="Times New Roman" w:hAnsi="Times New Roman" w:cs="Times New Roman"/>
          <w:sz w:val="24"/>
          <w:szCs w:val="24"/>
          <w:lang w:eastAsia="fr-FR"/>
        </w:rPr>
        <w:t>pour apprendre les tables de multiplication</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noProof/>
          <w:sz w:val="24"/>
          <w:szCs w:val="24"/>
          <w:lang w:eastAsia="fr-FR"/>
        </w:rPr>
        <w:drawing>
          <wp:inline distT="0" distB="0" distL="0" distR="0" wp14:anchorId="45D079D1" wp14:editId="3021477B">
            <wp:extent cx="1952625" cy="1343025"/>
            <wp:effectExtent l="0" t="0" r="9525" b="9525"/>
            <wp:docPr id="40" name="Image 40" descr="jeu pour apprendre les tabes de multi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jeu pour apprendre les tabes de multiplicatio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2625" cy="1343025"/>
                    </a:xfrm>
                    <a:prstGeom prst="rect">
                      <a:avLst/>
                    </a:prstGeom>
                    <a:noFill/>
                    <a:ln>
                      <a:noFill/>
                    </a:ln>
                  </pic:spPr>
                </pic:pic>
              </a:graphicData>
            </a:graphic>
          </wp:inline>
        </w:drawing>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hyperlink r:id="rId24" w:history="1">
        <w:proofErr w:type="spellStart"/>
        <w:r w:rsidRPr="00760D8A">
          <w:rPr>
            <w:rFonts w:ascii="Times New Roman" w:eastAsia="Times New Roman" w:hAnsi="Times New Roman" w:cs="Times New Roman"/>
            <w:b/>
            <w:bCs/>
            <w:color w:val="0000FF"/>
            <w:sz w:val="24"/>
            <w:szCs w:val="24"/>
            <w:u w:val="single"/>
            <w:lang w:eastAsia="fr-FR"/>
          </w:rPr>
          <w:t>CalculoDingo</w:t>
        </w:r>
        <w:proofErr w:type="spellEnd"/>
      </w:hyperlink>
      <w:r w:rsidRPr="00760D8A">
        <w:rPr>
          <w:rFonts w:ascii="Times New Roman" w:eastAsia="Times New Roman" w:hAnsi="Times New Roman" w:cs="Times New Roman"/>
          <w:sz w:val="24"/>
          <w:szCs w:val="24"/>
          <w:lang w:eastAsia="fr-FR"/>
        </w:rPr>
        <w:t xml:space="preserve"> pour le calcul mental</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noProof/>
          <w:sz w:val="24"/>
          <w:szCs w:val="24"/>
          <w:lang w:eastAsia="fr-FR"/>
        </w:rPr>
        <w:drawing>
          <wp:inline distT="0" distB="0" distL="0" distR="0" wp14:anchorId="69DE30B9" wp14:editId="6F99DBAE">
            <wp:extent cx="1295400" cy="1314450"/>
            <wp:effectExtent l="0" t="0" r="0" b="0"/>
            <wp:docPr id="41" name="Image 41" descr="calculodi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lculodingo"/>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95400" cy="1314450"/>
                    </a:xfrm>
                    <a:prstGeom prst="rect">
                      <a:avLst/>
                    </a:prstGeom>
                    <a:noFill/>
                    <a:ln>
                      <a:noFill/>
                    </a:ln>
                  </pic:spPr>
                </pic:pic>
              </a:graphicData>
            </a:graphic>
          </wp:inline>
        </w:drawing>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hyperlink r:id="rId26" w:history="1">
        <w:r w:rsidRPr="00760D8A">
          <w:rPr>
            <w:rFonts w:ascii="Times New Roman" w:eastAsia="Times New Roman" w:hAnsi="Times New Roman" w:cs="Times New Roman"/>
            <w:b/>
            <w:bCs/>
            <w:color w:val="0000FF"/>
            <w:sz w:val="24"/>
            <w:szCs w:val="24"/>
            <w:u w:val="single"/>
            <w:lang w:eastAsia="fr-FR"/>
          </w:rPr>
          <w:t>Comment J’ai Adopté Un Gnou</w:t>
        </w:r>
      </w:hyperlink>
      <w:r w:rsidRPr="00760D8A">
        <w:rPr>
          <w:rFonts w:ascii="Times New Roman" w:eastAsia="Times New Roman" w:hAnsi="Times New Roman" w:cs="Times New Roman"/>
          <w:sz w:val="24"/>
          <w:szCs w:val="24"/>
          <w:lang w:eastAsia="fr-FR"/>
        </w:rPr>
        <w:t xml:space="preserve"> pour l’expression orale et écrite</w:t>
      </w:r>
      <w:r w:rsidRPr="00760D8A">
        <w:rPr>
          <w:rFonts w:ascii="Times New Roman" w:eastAsia="Times New Roman" w:hAnsi="Times New Roman" w:cs="Times New Roman"/>
          <w:sz w:val="24"/>
          <w:szCs w:val="24"/>
          <w:lang w:eastAsia="fr-FR"/>
        </w:rPr>
        <w:br/>
      </w:r>
      <w:r w:rsidRPr="00760D8A">
        <w:rPr>
          <w:rFonts w:ascii="Times New Roman" w:eastAsia="Times New Roman" w:hAnsi="Times New Roman" w:cs="Times New Roman"/>
          <w:noProof/>
          <w:color w:val="0000FF"/>
          <w:sz w:val="24"/>
          <w:szCs w:val="24"/>
          <w:lang w:eastAsia="fr-FR"/>
        </w:rPr>
        <mc:AlternateContent>
          <mc:Choice Requires="wps">
            <w:drawing>
              <wp:inline distT="0" distB="0" distL="0" distR="0" wp14:anchorId="0C001555" wp14:editId="4D55697B">
                <wp:extent cx="304800" cy="304800"/>
                <wp:effectExtent l="0" t="0" r="0" b="0"/>
                <wp:docPr id="35" name="AutoShape 42" descr="https://ws-eu.amazon-adsystem.com/widgets/q?_encoding=UTF8&amp;MarketPlace=FR&amp;ASIN=B00O9XH462&amp;ServiceVersion=20070822&amp;ID=AsinImage&amp;WS=1&amp;Format=_SL110_&amp;tag=httphumanmark-21">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973A5F" id="AutoShape 42" o:spid="_x0000_s1026" alt="https://ws-eu.amazon-adsystem.com/widgets/q?_encoding=UTF8&amp;MarketPlace=FR&amp;ASIN=B00O9XH462&amp;ServiceVersion=20070822&amp;ID=AsinImage&amp;WS=1&amp;Format=_SL110_&amp;tag=httphumanmark-21" href="https://www.amazon.fr/gp/product/B00O9XH462/ref=as_li_tl?ie=UTF8&amp;camp=1642&amp;creative=6746&amp;creativeASIN=B00O9XH462&amp;linkCode=as2&amp;tag=httphumanmark-21&amp;linkId=e096714fce6137f5a1f1ef49b4c5d9e9"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" o:button="t" filled="f" stroked="f">
                <v:fill o:detectmouseclick="t"/>
                <o:lock v:ext="edit" aspectratio="t"/>
                <w10:anchorlock/>
              </v:rect>
            </w:pict>
          </mc:Fallback>
        </mc:AlternateContent>
      </w:r>
      <w:r w:rsidRPr="00760D8A">
        <w:rPr>
          <w:rFonts w:ascii="Times New Roman" w:eastAsia="Times New Roman" w:hAnsi="Times New Roman" w:cs="Times New Roman"/>
          <w:noProof/>
          <w:sz w:val="24"/>
          <w:szCs w:val="24"/>
          <w:lang w:eastAsia="fr-FR"/>
        </w:rPr>
        <mc:AlternateContent>
          <mc:Choice Requires="wps">
            <w:drawing>
              <wp:inline distT="0" distB="0" distL="0" distR="0" wp14:anchorId="7A3F1579" wp14:editId="0DDC4BAE">
                <wp:extent cx="9525" cy="9525"/>
                <wp:effectExtent l="0" t="0" r="0" b="0"/>
                <wp:docPr id="34" name="AutoShape 43" descr="https://ir-fr.amazon-adsystem.com/e/ir?t=httphumanmark-21&amp;l=am2&amp;o=8&amp;a=B00O9XH46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5D150B" id="AutoShape 43" o:spid="_x0000_s1026" alt="https://ir-fr.amazon-adsystem.com/e/ir?t=httphumanmark-21&amp;l=am2&amp;o=8&amp;a=B00O9XH462"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" filled="f" stroked="f">
                <o:lock v:ext="edit" aspectratio="t"/>
                <w10:anchorlock/>
              </v:rect>
            </w:pict>
          </mc:Fallback>
        </mc:AlternateConten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hyperlink r:id="rId28" w:history="1">
        <w:r w:rsidRPr="00760D8A">
          <w:rPr>
            <w:rFonts w:ascii="Times New Roman" w:eastAsia="Times New Roman" w:hAnsi="Times New Roman" w:cs="Times New Roman"/>
            <w:b/>
            <w:bCs/>
            <w:color w:val="0000FF"/>
            <w:sz w:val="24"/>
            <w:szCs w:val="24"/>
            <w:u w:val="single"/>
            <w:lang w:eastAsia="fr-FR"/>
          </w:rPr>
          <w:t>Twist Délire Anglais</w:t>
        </w:r>
      </w:hyperlink>
      <w:r w:rsidRPr="00760D8A">
        <w:rPr>
          <w:rFonts w:ascii="Times New Roman" w:eastAsia="Times New Roman" w:hAnsi="Times New Roman" w:cs="Times New Roman"/>
          <w:sz w:val="24"/>
          <w:szCs w:val="24"/>
          <w:lang w:eastAsia="fr-FR"/>
        </w:rPr>
        <w:t xml:space="preserve"> pour apprendre du vocabulaire</w:t>
      </w:r>
      <w:r w:rsidRPr="00760D8A">
        <w:rPr>
          <w:rFonts w:ascii="Times New Roman" w:eastAsia="Times New Roman" w:hAnsi="Times New Roman" w:cs="Times New Roman"/>
          <w:sz w:val="24"/>
          <w:szCs w:val="24"/>
          <w:lang w:eastAsia="fr-FR"/>
        </w:rPr>
        <w:br/>
      </w:r>
      <w:r w:rsidRPr="00760D8A">
        <w:rPr>
          <w:rFonts w:ascii="Times New Roman" w:eastAsia="Times New Roman" w:hAnsi="Times New Roman" w:cs="Times New Roman"/>
          <w:noProof/>
          <w:color w:val="0000FF"/>
          <w:sz w:val="24"/>
          <w:szCs w:val="24"/>
          <w:lang w:eastAsia="fr-FR"/>
        </w:rPr>
        <mc:AlternateContent>
          <mc:Choice Requires="wps">
            <w:drawing>
              <wp:inline distT="0" distB="0" distL="0" distR="0" wp14:anchorId="6127BA9E" wp14:editId="4EC32FEF">
                <wp:extent cx="304800" cy="304800"/>
                <wp:effectExtent l="0" t="0" r="0" b="0"/>
                <wp:docPr id="33" name="AutoShape 44" descr="https://ws-eu.amazon-adsystem.com/widgets/q?_encoding=UTF8&amp;MarketPlace=FR&amp;ASIN=B00PP96IQ6&amp;ServiceVersion=20070822&amp;ID=AsinImage&amp;WS=1&amp;Format=_SL110_&amp;tag=httphumanmark-21">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41CAD8" id="AutoShape 44" o:spid="_x0000_s1026" alt="https://ws-eu.amazon-adsystem.com/widgets/q?_encoding=UTF8&amp;MarketPlace=FR&amp;ASIN=B00PP96IQ6&amp;ServiceVersion=20070822&amp;ID=AsinImage&amp;WS=1&amp;Format=_SL110_&amp;tag=httphumanmark-21" href="https://www.amazon.fr/gp/product/B00PP96IQ6/ref=as_li_tl?ie=UTF8&amp;camp=1642&amp;creative=6746&amp;creativeASIN=B00PP96IQ6&amp;linkCode=as2&amp;tag=httphumanmark-21&amp;linkId=a1c8199b0a2dbd2817977fc4de5d6fd4"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" o:button="t" filled="f" stroked="f">
                <v:fill o:detectmouseclick="t"/>
                <o:lock v:ext="edit" aspectratio="t"/>
                <w10:anchorlock/>
              </v:rect>
            </w:pict>
          </mc:Fallback>
        </mc:AlternateContent>
      </w:r>
      <w:r w:rsidRPr="00760D8A">
        <w:rPr>
          <w:rFonts w:ascii="Times New Roman" w:eastAsia="Times New Roman" w:hAnsi="Times New Roman" w:cs="Times New Roman"/>
          <w:noProof/>
          <w:sz w:val="24"/>
          <w:szCs w:val="24"/>
          <w:lang w:eastAsia="fr-FR"/>
        </w:rPr>
        <mc:AlternateContent>
          <mc:Choice Requires="wps">
            <w:drawing>
              <wp:inline distT="0" distB="0" distL="0" distR="0" wp14:anchorId="4C2F1C62" wp14:editId="7088CCE3">
                <wp:extent cx="9525" cy="9525"/>
                <wp:effectExtent l="0" t="0" r="0" b="0"/>
                <wp:docPr id="32" name="AutoShape 45" descr="https://ir-fr.amazon-adsystem.com/e/ir?t=httphumanmark-21&amp;l=am2&amp;o=8&amp;a=B00PP96IQ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66316F" id="AutoShape 45" o:spid="_x0000_s1026" alt="https://ir-fr.amazon-adsystem.com/e/ir?t=httphumanmark-21&amp;l=am2&amp;o=8&amp;a=B00PP96IQ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" filled="f" stroked="f">
                <o:lock v:ext="edit" aspectratio="t"/>
                <w10:anchorlock/>
              </v:rect>
            </w:pict>
          </mc:Fallback>
        </mc:AlternateContent>
      </w:r>
    </w:p>
    <w:p w:rsidR="00760D8A" w:rsidRPr="00760D8A" w:rsidRDefault="00760D8A" w:rsidP="00760D8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760D8A">
        <w:rPr>
          <w:rFonts w:ascii="Times New Roman" w:eastAsia="Times New Roman" w:hAnsi="Times New Roman" w:cs="Times New Roman"/>
          <w:b/>
          <w:bCs/>
          <w:color w:val="008080"/>
          <w:sz w:val="36"/>
          <w:szCs w:val="36"/>
          <w:lang w:eastAsia="fr-FR"/>
        </w:rPr>
        <w:t>7. La Méditation de pleine conscience</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Je parle fréquemment de la pleine conscience sur le blog car je trouve que c’est un outil efficace pour lutter contre le stress.</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xml:space="preserve">Mes deux livres préférés sur le sujet sont </w:t>
      </w:r>
      <w:r w:rsidRPr="00760D8A">
        <w:rPr>
          <w:rFonts w:ascii="Times New Roman" w:eastAsia="Times New Roman" w:hAnsi="Times New Roman" w:cs="Times New Roman"/>
          <w:b/>
          <w:bCs/>
          <w:sz w:val="24"/>
          <w:szCs w:val="24"/>
          <w:lang w:eastAsia="fr-FR"/>
        </w:rPr>
        <w:t xml:space="preserve">Calme et attentif comme une grenouille </w:t>
      </w:r>
      <w:r w:rsidRPr="00760D8A">
        <w:rPr>
          <w:rFonts w:ascii="Times New Roman" w:eastAsia="Times New Roman" w:hAnsi="Times New Roman" w:cs="Times New Roman"/>
          <w:sz w:val="24"/>
          <w:szCs w:val="24"/>
          <w:lang w:eastAsia="fr-FR"/>
        </w:rPr>
        <w:t xml:space="preserve">(pour les plus jeunes de 6 à 12 ans) et </w:t>
      </w:r>
      <w:r w:rsidRPr="00760D8A">
        <w:rPr>
          <w:rFonts w:ascii="Times New Roman" w:eastAsia="Times New Roman" w:hAnsi="Times New Roman" w:cs="Times New Roman"/>
          <w:b/>
          <w:bCs/>
          <w:sz w:val="24"/>
          <w:szCs w:val="24"/>
          <w:lang w:eastAsia="fr-FR"/>
        </w:rPr>
        <w:t>Tout est là, juste là</w:t>
      </w:r>
      <w:r w:rsidRPr="00760D8A">
        <w:rPr>
          <w:rFonts w:ascii="Times New Roman" w:eastAsia="Times New Roman" w:hAnsi="Times New Roman" w:cs="Times New Roman"/>
          <w:sz w:val="24"/>
          <w:szCs w:val="24"/>
          <w:lang w:eastAsia="fr-FR"/>
        </w:rPr>
        <w:t xml:space="preserve"> (pour les plus grands, à partir de 10/11 ans). Ils proposent chacun des outils clés en main pour pratiquer la pleine conscience laïque avec les enfants et adolescents.</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w:t>
      </w:r>
    </w:p>
    <w:p w:rsidR="00760D8A" w:rsidRPr="00760D8A" w:rsidRDefault="00760D8A" w:rsidP="00760D8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760D8A">
        <w:rPr>
          <w:rFonts w:ascii="Times New Roman" w:eastAsia="Times New Roman" w:hAnsi="Times New Roman" w:cs="Times New Roman"/>
          <w:b/>
          <w:bCs/>
          <w:color w:val="008080"/>
          <w:sz w:val="36"/>
          <w:szCs w:val="36"/>
          <w:lang w:eastAsia="fr-FR"/>
        </w:rPr>
        <w:t>8. Des activités inspirées des pédagogies actives (et en particulier de la pédagogie Montessori)</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lastRenderedPageBreak/>
        <w:t>Je m’appuie sur les ouvrages de l’</w:t>
      </w:r>
      <w:hyperlink r:id="rId30" w:history="1">
        <w:r w:rsidRPr="00760D8A">
          <w:rPr>
            <w:rFonts w:ascii="Times New Roman" w:eastAsia="Times New Roman" w:hAnsi="Times New Roman" w:cs="Times New Roman"/>
            <w:color w:val="0000FF"/>
            <w:sz w:val="24"/>
            <w:szCs w:val="24"/>
            <w:u w:val="single"/>
            <w:lang w:eastAsia="fr-FR"/>
          </w:rPr>
          <w:t>Ecole Vivante</w:t>
        </w:r>
      </w:hyperlink>
      <w:r w:rsidRPr="00760D8A">
        <w:rPr>
          <w:rFonts w:ascii="Times New Roman" w:eastAsia="Times New Roman" w:hAnsi="Times New Roman" w:cs="Times New Roman"/>
          <w:sz w:val="24"/>
          <w:szCs w:val="24"/>
          <w:lang w:eastAsia="fr-FR"/>
        </w:rPr>
        <w:t xml:space="preserve"> comme soutien pour utiliser les progressions et les outils pédagogiques développés par Maria Montessori. Je vous propose de retrouver ces ressources numériques pour comprendre et appliquer la </w:t>
      </w:r>
      <w:r w:rsidRPr="00760D8A">
        <w:rPr>
          <w:rFonts w:ascii="Times New Roman" w:eastAsia="Times New Roman" w:hAnsi="Times New Roman" w:cs="Times New Roman"/>
          <w:b/>
          <w:bCs/>
          <w:sz w:val="24"/>
          <w:szCs w:val="24"/>
          <w:lang w:eastAsia="fr-FR"/>
        </w:rPr>
        <w:t>pédagogie Montessori</w:t>
      </w:r>
      <w:r w:rsidRPr="00760D8A">
        <w:rPr>
          <w:rFonts w:ascii="Times New Roman" w:eastAsia="Times New Roman" w:hAnsi="Times New Roman" w:cs="Times New Roman"/>
          <w:sz w:val="24"/>
          <w:szCs w:val="24"/>
          <w:lang w:eastAsia="fr-FR"/>
        </w:rPr>
        <w:t xml:space="preserve"> pas à pas </w:t>
      </w:r>
      <w:hyperlink r:id="rId31" w:history="1">
        <w:r w:rsidRPr="00760D8A">
          <w:rPr>
            <w:rFonts w:ascii="Times New Roman" w:eastAsia="Times New Roman" w:hAnsi="Times New Roman" w:cs="Times New Roman"/>
            <w:color w:val="0000FF"/>
            <w:sz w:val="24"/>
            <w:szCs w:val="24"/>
            <w:u w:val="single"/>
            <w:lang w:eastAsia="fr-FR"/>
          </w:rPr>
          <w:t>ici</w:t>
        </w:r>
      </w:hyperlink>
      <w:r w:rsidRPr="00760D8A">
        <w:rPr>
          <w:rFonts w:ascii="Times New Roman" w:eastAsia="Times New Roman" w:hAnsi="Times New Roman" w:cs="Times New Roman"/>
          <w:sz w:val="24"/>
          <w:szCs w:val="24"/>
          <w:lang w:eastAsia="fr-FR"/>
        </w:rPr>
        <w:t>.</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noProof/>
          <w:color w:val="0000FF"/>
          <w:sz w:val="24"/>
          <w:szCs w:val="24"/>
          <w:lang w:eastAsia="fr-FR"/>
        </w:rPr>
        <w:drawing>
          <wp:inline distT="0" distB="0" distL="0" distR="0" wp14:anchorId="4660C566" wp14:editId="6EE69F0C">
            <wp:extent cx="6624637" cy="1711103"/>
            <wp:effectExtent l="0" t="0" r="5080" b="3810"/>
            <wp:docPr id="46" name="Image 46" descr="pédagogie montessori pas à pa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édagogie montessori pas à pas">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73938" cy="1723837"/>
                    </a:xfrm>
                    <a:prstGeom prst="rect">
                      <a:avLst/>
                    </a:prstGeom>
                    <a:noFill/>
                    <a:ln>
                      <a:noFill/>
                    </a:ln>
                  </pic:spPr>
                </pic:pic>
              </a:graphicData>
            </a:graphic>
          </wp:inline>
        </w:drawing>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xml:space="preserve">Je me suis également inspirée de la pédagogie </w:t>
      </w:r>
      <w:hyperlink r:id="rId33" w:history="1">
        <w:proofErr w:type="spellStart"/>
        <w:r w:rsidRPr="00760D8A">
          <w:rPr>
            <w:rFonts w:ascii="Times New Roman" w:eastAsia="Times New Roman" w:hAnsi="Times New Roman" w:cs="Times New Roman"/>
            <w:color w:val="0000FF"/>
            <w:sz w:val="24"/>
            <w:szCs w:val="24"/>
            <w:u w:val="single"/>
            <w:lang w:eastAsia="fr-FR"/>
          </w:rPr>
          <w:t>Reggio</w:t>
        </w:r>
        <w:proofErr w:type="spellEnd"/>
        <w:r w:rsidRPr="00760D8A">
          <w:rPr>
            <w:rFonts w:ascii="Times New Roman" w:eastAsia="Times New Roman" w:hAnsi="Times New Roman" w:cs="Times New Roman"/>
            <w:color w:val="0000FF"/>
            <w:sz w:val="24"/>
            <w:szCs w:val="24"/>
            <w:u w:val="single"/>
            <w:lang w:eastAsia="fr-FR"/>
          </w:rPr>
          <w:t xml:space="preserve"> </w:t>
        </w:r>
      </w:hyperlink>
      <w:r w:rsidRPr="00760D8A">
        <w:rPr>
          <w:rFonts w:ascii="Times New Roman" w:eastAsia="Times New Roman" w:hAnsi="Times New Roman" w:cs="Times New Roman"/>
          <w:sz w:val="24"/>
          <w:szCs w:val="24"/>
          <w:lang w:eastAsia="fr-FR"/>
        </w:rPr>
        <w:t xml:space="preserve">pour retravailler la géométrie avec une élève de CM2 : je me suis servie d’un miroir placé contre un mur et des </w:t>
      </w:r>
      <w:hyperlink r:id="rId34" w:history="1">
        <w:proofErr w:type="spellStart"/>
        <w:r w:rsidRPr="00760D8A">
          <w:rPr>
            <w:rFonts w:ascii="Times New Roman" w:eastAsia="Times New Roman" w:hAnsi="Times New Roman" w:cs="Times New Roman"/>
            <w:color w:val="0000FF"/>
            <w:sz w:val="24"/>
            <w:szCs w:val="24"/>
            <w:u w:val="single"/>
            <w:lang w:eastAsia="fr-FR"/>
          </w:rPr>
          <w:t>attrimaths</w:t>
        </w:r>
        <w:proofErr w:type="spellEnd"/>
        <w:r w:rsidRPr="00760D8A">
          <w:rPr>
            <w:rFonts w:ascii="Times New Roman" w:eastAsia="Times New Roman" w:hAnsi="Times New Roman" w:cs="Times New Roman"/>
            <w:color w:val="0000FF"/>
            <w:sz w:val="24"/>
            <w:szCs w:val="24"/>
            <w:u w:val="single"/>
            <w:lang w:eastAsia="fr-FR"/>
          </w:rPr>
          <w:t xml:space="preserve"> </w:t>
        </w:r>
      </w:hyperlink>
      <w:r w:rsidRPr="00760D8A">
        <w:rPr>
          <w:rFonts w:ascii="Times New Roman" w:eastAsia="Times New Roman" w:hAnsi="Times New Roman" w:cs="Times New Roman"/>
          <w:sz w:val="24"/>
          <w:szCs w:val="24"/>
          <w:lang w:eastAsia="fr-FR"/>
        </w:rPr>
        <w:t>pour qu’elle comprenne bien le principe de symétrie grâce aux reflets. Je lui ai fait construire des figures géométriques contre le miroir puis visualiser mentalement le reflet et enfin reproduire sa figure et son symétrique sur une feuille à carreaux.</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w:t>
      </w:r>
    </w:p>
    <w:p w:rsidR="00760D8A" w:rsidRPr="00760D8A" w:rsidRDefault="00760D8A" w:rsidP="00760D8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760D8A">
        <w:rPr>
          <w:rFonts w:ascii="Times New Roman" w:eastAsia="Times New Roman" w:hAnsi="Times New Roman" w:cs="Times New Roman"/>
          <w:b/>
          <w:bCs/>
          <w:color w:val="008080"/>
          <w:sz w:val="36"/>
          <w:szCs w:val="36"/>
          <w:lang w:eastAsia="fr-FR"/>
        </w:rPr>
        <w:t xml:space="preserve">9. La mise en histoire (“story </w:t>
      </w:r>
      <w:proofErr w:type="spellStart"/>
      <w:r w:rsidRPr="00760D8A">
        <w:rPr>
          <w:rFonts w:ascii="Times New Roman" w:eastAsia="Times New Roman" w:hAnsi="Times New Roman" w:cs="Times New Roman"/>
          <w:b/>
          <w:bCs/>
          <w:color w:val="008080"/>
          <w:sz w:val="36"/>
          <w:szCs w:val="36"/>
          <w:lang w:eastAsia="fr-FR"/>
        </w:rPr>
        <w:t>telling</w:t>
      </w:r>
      <w:proofErr w:type="spellEnd"/>
      <w:r w:rsidRPr="00760D8A">
        <w:rPr>
          <w:rFonts w:ascii="Times New Roman" w:eastAsia="Times New Roman" w:hAnsi="Times New Roman" w:cs="Times New Roman"/>
          <w:b/>
          <w:bCs/>
          <w:color w:val="008080"/>
          <w:sz w:val="36"/>
          <w:szCs w:val="36"/>
          <w:lang w:eastAsia="fr-FR"/>
        </w:rPr>
        <w:t>”) et des anecdotes autour des notions à apprendre</w:t>
      </w:r>
    </w:p>
    <w:p w:rsidR="00760D8A" w:rsidRPr="00760D8A" w:rsidRDefault="00760D8A" w:rsidP="00760D8A">
      <w:pPr>
        <w:spacing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b/>
          <w:bCs/>
          <w:sz w:val="24"/>
          <w:szCs w:val="24"/>
          <w:lang w:eastAsia="fr-FR"/>
        </w:rPr>
        <w:t>Le récit est le seul moyen dont le jeune enfant dispose pour organiser le monde et son expérience. Comme il n’est pas en mesure de recourir aux concepts de cause, d’effet et de relation, il fabrique des histoires. Il comprend sa propre vie en se la racontant et poursuit sa réflexion sur cette base. Si un aspect de son expérience n’entre pas dans une structure narrative, il l’oublie facilement et ne s’en sert pas pour cogiter.</w:t>
      </w:r>
      <w:r w:rsidRPr="00760D8A">
        <w:rPr>
          <w:rFonts w:ascii="Times New Roman" w:eastAsia="Times New Roman" w:hAnsi="Times New Roman" w:cs="Times New Roman"/>
          <w:sz w:val="24"/>
          <w:szCs w:val="24"/>
          <w:lang w:eastAsia="fr-FR"/>
        </w:rPr>
        <w:t xml:space="preserve"> – Jérôme Bruner, psychologue à la New York </w:t>
      </w:r>
      <w:proofErr w:type="spellStart"/>
      <w:r w:rsidRPr="00760D8A">
        <w:rPr>
          <w:rFonts w:ascii="Times New Roman" w:eastAsia="Times New Roman" w:hAnsi="Times New Roman" w:cs="Times New Roman"/>
          <w:sz w:val="24"/>
          <w:szCs w:val="24"/>
          <w:lang w:eastAsia="fr-FR"/>
        </w:rPr>
        <w:t>University</w:t>
      </w:r>
      <w:proofErr w:type="spellEnd"/>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Cela peut passer par des anecdotes sur la vie des personnages étudiés, sur les circonstances d’une découverte, sur les motivations ou les conséquences d’une innovation. Les livres, les films, les documentaires, les reportages, les bibliographies sont une mine d’or pour ça.</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C’est par exemple sur ce principe que reposent la méthode de lecture des Alphas ou celle d’orthographe Hugo et les rois Être et Avoir.</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noProof/>
          <w:color w:val="0000FF"/>
          <w:sz w:val="24"/>
          <w:szCs w:val="24"/>
          <w:lang w:eastAsia="fr-FR"/>
        </w:rPr>
        <w:drawing>
          <wp:inline distT="0" distB="0" distL="0" distR="0" wp14:anchorId="0981C62E" wp14:editId="12989E51">
            <wp:extent cx="2857500" cy="1962150"/>
            <wp:effectExtent l="0" t="0" r="0" b="0"/>
            <wp:docPr id="47" name="Image 47" descr="coffet de lecture des alphas">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offet de lecture des alphas">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1962150"/>
                    </a:xfrm>
                    <a:prstGeom prst="rect">
                      <a:avLst/>
                    </a:prstGeom>
                    <a:noFill/>
                    <a:ln>
                      <a:noFill/>
                    </a:ln>
                  </pic:spPr>
                </pic:pic>
              </a:graphicData>
            </a:graphic>
          </wp:inline>
        </w:drawing>
      </w:r>
      <w:r w:rsidRPr="00760D8A">
        <w:rPr>
          <w:rFonts w:ascii="Times New Roman" w:eastAsia="Times New Roman" w:hAnsi="Times New Roman" w:cs="Times New Roman"/>
          <w:noProof/>
          <w:sz w:val="24"/>
          <w:szCs w:val="24"/>
          <w:lang w:eastAsia="fr-FR"/>
        </w:rPr>
        <w:drawing>
          <wp:inline distT="0" distB="0" distL="0" distR="0" wp14:anchorId="529C8A4F" wp14:editId="55597C92">
            <wp:extent cx="1085850" cy="1543050"/>
            <wp:effectExtent l="0" t="0" r="0" b="0"/>
            <wp:docPr id="48" name="Image 48" descr="premières lectures alp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remières lectures alpha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5850" cy="1543050"/>
                    </a:xfrm>
                    <a:prstGeom prst="rect">
                      <a:avLst/>
                    </a:prstGeom>
                    <a:noFill/>
                    <a:ln>
                      <a:noFill/>
                    </a:ln>
                  </pic:spPr>
                </pic:pic>
              </a:graphicData>
            </a:graphic>
          </wp:inline>
        </w:drawing>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noProof/>
          <w:color w:val="0000FF"/>
          <w:sz w:val="24"/>
          <w:szCs w:val="24"/>
          <w:lang w:eastAsia="fr-FR"/>
        </w:rPr>
        <w:lastRenderedPageBreak/>
        <w:drawing>
          <wp:inline distT="0" distB="0" distL="0" distR="0" wp14:anchorId="5A72C9FF" wp14:editId="519B9E9C">
            <wp:extent cx="1466850" cy="1990725"/>
            <wp:effectExtent l="0" t="0" r="0" b="9525"/>
            <wp:docPr id="49" name="Image 49" descr="hugo et les rois être et avoir">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ugo et les rois être et avoir">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66850" cy="1990725"/>
                    </a:xfrm>
                    <a:prstGeom prst="rect">
                      <a:avLst/>
                    </a:prstGeom>
                    <a:noFill/>
                    <a:ln>
                      <a:noFill/>
                    </a:ln>
                  </pic:spPr>
                </pic:pic>
              </a:graphicData>
            </a:graphic>
          </wp:inline>
        </w:drawing>
      </w:r>
      <w:r w:rsidRPr="00760D8A">
        <w:rPr>
          <w:rFonts w:ascii="Times New Roman" w:eastAsia="Times New Roman" w:hAnsi="Times New Roman" w:cs="Times New Roman"/>
          <w:noProof/>
          <w:sz w:val="24"/>
          <w:szCs w:val="24"/>
          <w:lang w:eastAsia="fr-FR"/>
        </w:rPr>
        <w:drawing>
          <wp:inline distT="0" distB="0" distL="0" distR="0" wp14:anchorId="00BC188D" wp14:editId="70A922A5">
            <wp:extent cx="2609850" cy="1952625"/>
            <wp:effectExtent l="0" t="0" r="0" b="9525"/>
            <wp:docPr id="50" name="Image 50" descr="orthographe des mots diffic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orthographe des mots difficil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09850" cy="1952625"/>
                    </a:xfrm>
                    <a:prstGeom prst="rect">
                      <a:avLst/>
                    </a:prstGeom>
                    <a:noFill/>
                    <a:ln>
                      <a:noFill/>
                    </a:ln>
                  </pic:spPr>
                </pic:pic>
              </a:graphicData>
            </a:graphic>
          </wp:inline>
        </w:drawing>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w:t>
      </w:r>
    </w:p>
    <w:p w:rsidR="00760D8A" w:rsidRPr="00760D8A" w:rsidRDefault="00760D8A" w:rsidP="00760D8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760D8A">
        <w:rPr>
          <w:rFonts w:ascii="Times New Roman" w:eastAsia="Times New Roman" w:hAnsi="Times New Roman" w:cs="Times New Roman"/>
          <w:b/>
          <w:bCs/>
          <w:color w:val="008080"/>
          <w:sz w:val="36"/>
          <w:szCs w:val="36"/>
          <w:lang w:eastAsia="fr-FR"/>
        </w:rPr>
        <w:t>10. Des activités de psychologie positive</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Pratiquer la psychologie positive avec les enfants a des effets positifs sur :</w:t>
      </w:r>
    </w:p>
    <w:p w:rsidR="00760D8A" w:rsidRPr="00760D8A" w:rsidRDefault="00760D8A" w:rsidP="00760D8A">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la réussite scolaire</w:t>
      </w:r>
    </w:p>
    <w:p w:rsidR="00760D8A" w:rsidRPr="00760D8A" w:rsidRDefault="00760D8A" w:rsidP="00760D8A">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le niveau d’optimisme</w:t>
      </w:r>
    </w:p>
    <w:p w:rsidR="00760D8A" w:rsidRPr="00760D8A" w:rsidRDefault="00760D8A" w:rsidP="00760D8A">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la santé</w:t>
      </w:r>
    </w:p>
    <w:p w:rsidR="00760D8A" w:rsidRPr="00760D8A" w:rsidRDefault="00760D8A" w:rsidP="00760D8A">
      <w:pPr>
        <w:numPr>
          <w:ilvl w:val="0"/>
          <w:numId w:val="5"/>
        </w:num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la vie en société</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La psychologie positive leur apprend également à reconnaître et à communiquer leurs ressentis émotionnels.</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Pour ma part, j’ai créé deux outils que j’utilise de manière intensive !</w:t>
      </w:r>
    </w:p>
    <w:p w:rsidR="00760D8A" w:rsidRPr="00760D8A" w:rsidRDefault="00760D8A" w:rsidP="00760D8A">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xml:space="preserve">des cartes pour jouer au </w:t>
      </w:r>
      <w:r w:rsidRPr="00760D8A">
        <w:rPr>
          <w:rFonts w:ascii="Times New Roman" w:eastAsia="Times New Roman" w:hAnsi="Times New Roman" w:cs="Times New Roman"/>
          <w:b/>
          <w:bCs/>
          <w:sz w:val="24"/>
          <w:szCs w:val="24"/>
          <w:lang w:eastAsia="fr-FR"/>
        </w:rPr>
        <w:t>jeu de la communication émotionnelle</w:t>
      </w:r>
      <w:r w:rsidRPr="00760D8A">
        <w:rPr>
          <w:rFonts w:ascii="Times New Roman" w:eastAsia="Times New Roman" w:hAnsi="Times New Roman" w:cs="Times New Roman"/>
          <w:sz w:val="24"/>
          <w:szCs w:val="24"/>
          <w:lang w:eastAsia="fr-FR"/>
        </w:rPr>
        <w:t xml:space="preserve"> avec les enfants et les adolescents</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noProof/>
          <w:sz w:val="24"/>
          <w:szCs w:val="24"/>
          <w:lang w:eastAsia="fr-FR"/>
        </w:rPr>
        <w:lastRenderedPageBreak/>
        <w:drawing>
          <wp:inline distT="0" distB="0" distL="0" distR="0" wp14:anchorId="4B0695B0" wp14:editId="7A2BB48D">
            <wp:extent cx="5715000" cy="5314950"/>
            <wp:effectExtent l="0" t="0" r="0" b="0"/>
            <wp:docPr id="51" name="Image 51" descr="psychologie-positive-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sychologie-positive-enfant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5314950"/>
                    </a:xfrm>
                    <a:prstGeom prst="rect">
                      <a:avLst/>
                    </a:prstGeom>
                    <a:noFill/>
                    <a:ln>
                      <a:noFill/>
                    </a:ln>
                  </pic:spPr>
                </pic:pic>
              </a:graphicData>
            </a:graphic>
          </wp:inline>
        </w:drawing>
      </w:r>
    </w:p>
    <w:p w:rsidR="00760D8A" w:rsidRPr="00760D8A" w:rsidRDefault="00760D8A" w:rsidP="00760D8A">
      <w:pPr>
        <w:numPr>
          <w:ilvl w:val="0"/>
          <w:numId w:val="7"/>
        </w:num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xml:space="preserve">la </w:t>
      </w:r>
      <w:r w:rsidRPr="00760D8A">
        <w:rPr>
          <w:rFonts w:ascii="Times New Roman" w:eastAsia="Times New Roman" w:hAnsi="Times New Roman" w:cs="Times New Roman"/>
          <w:b/>
          <w:bCs/>
          <w:sz w:val="24"/>
          <w:szCs w:val="24"/>
          <w:lang w:eastAsia="fr-FR"/>
        </w:rPr>
        <w:t>roue</w:t>
      </w:r>
      <w:r w:rsidRPr="00760D8A">
        <w:rPr>
          <w:rFonts w:ascii="Times New Roman" w:eastAsia="Times New Roman" w:hAnsi="Times New Roman" w:cs="Times New Roman"/>
          <w:sz w:val="24"/>
          <w:szCs w:val="24"/>
          <w:lang w:eastAsia="fr-FR"/>
        </w:rPr>
        <w:t xml:space="preserve"> de la psychologie positive</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noProof/>
          <w:sz w:val="24"/>
          <w:szCs w:val="24"/>
          <w:lang w:eastAsia="fr-FR"/>
        </w:rPr>
        <w:lastRenderedPageBreak/>
        <w:drawing>
          <wp:inline distT="0" distB="0" distL="0" distR="0" wp14:anchorId="56A9712E" wp14:editId="4D84B41E">
            <wp:extent cx="7562850" cy="5857875"/>
            <wp:effectExtent l="0" t="0" r="0" b="9525"/>
            <wp:docPr id="52" name="Image 52" descr="roue psychologie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roue psychologie positiv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62850" cy="5857875"/>
                    </a:xfrm>
                    <a:prstGeom prst="rect">
                      <a:avLst/>
                    </a:prstGeom>
                    <a:noFill/>
                    <a:ln>
                      <a:noFill/>
                    </a:ln>
                  </pic:spPr>
                </pic:pic>
              </a:graphicData>
            </a:graphic>
          </wp:inline>
        </w:drawing>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w:t>
      </w:r>
    </w:p>
    <w:p w:rsidR="00760D8A" w:rsidRPr="00760D8A" w:rsidRDefault="00760D8A" w:rsidP="00760D8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760D8A">
        <w:rPr>
          <w:rFonts w:ascii="Times New Roman" w:eastAsia="Times New Roman" w:hAnsi="Times New Roman" w:cs="Times New Roman"/>
          <w:b/>
          <w:bCs/>
          <w:color w:val="008080"/>
          <w:sz w:val="36"/>
          <w:szCs w:val="36"/>
          <w:lang w:eastAsia="fr-FR"/>
        </w:rPr>
        <w:t>11. Des outils d’éducation émotionnelle</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Apprendre à un enfant à apprivoiser ses émotions l’aidera toute sa vie. Cela est d’autant plus important dans une situation d’apprentissage qu’on apprend mieux quand on se sent bien. Les émotions positives sont des garantes d’apprentissages efficaces.</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Je trouve important de dire aux enfants que les émotions positives les aideront à apprendre et à mémoriser. J’utilise quelques-unes de ces “techniques” avec mes élèves :</w:t>
      </w:r>
    </w:p>
    <w:p w:rsidR="00760D8A" w:rsidRPr="00760D8A" w:rsidRDefault="00760D8A" w:rsidP="00760D8A">
      <w:pPr>
        <w:numPr>
          <w:ilvl w:val="0"/>
          <w:numId w:val="8"/>
        </w:num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leur dire que je suis contente de les retrouver avec un sourire franc,</w:t>
      </w:r>
    </w:p>
    <w:p w:rsidR="00760D8A" w:rsidRPr="00760D8A" w:rsidRDefault="00760D8A" w:rsidP="00760D8A">
      <w:pPr>
        <w:numPr>
          <w:ilvl w:val="0"/>
          <w:numId w:val="9"/>
        </w:num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prendre 5 à 10 minutes pour parler de leur semaine ou de leur weekend (je me rappelle toujours de ce qu’ils m’ont dit la séance précédente : “comment s’est passé ton gala de danse/ ton spectacle de cirque ?”, “tu as passé un bon weekend chez tes grands parents ?”, “comment ça a été ta compétition de ski ?”…),</w:t>
      </w:r>
    </w:p>
    <w:p w:rsidR="00760D8A" w:rsidRPr="00760D8A" w:rsidRDefault="00760D8A" w:rsidP="00760D8A">
      <w:pPr>
        <w:numPr>
          <w:ilvl w:val="0"/>
          <w:numId w:val="10"/>
        </w:num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les inviter à lister toutes leurs qualités et garder cette liste près d’eux (dans la trousse par exemple),</w:t>
      </w:r>
    </w:p>
    <w:p w:rsidR="00760D8A" w:rsidRPr="00760D8A" w:rsidRDefault="00760D8A" w:rsidP="00760D8A">
      <w:pPr>
        <w:numPr>
          <w:ilvl w:val="0"/>
          <w:numId w:val="11"/>
        </w:num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lastRenderedPageBreak/>
        <w:t xml:space="preserve">avoir un objet ressource à leurs côtés (voir le principe </w:t>
      </w:r>
      <w:hyperlink r:id="rId43" w:history="1">
        <w:r w:rsidRPr="00760D8A">
          <w:rPr>
            <w:rFonts w:ascii="Times New Roman" w:eastAsia="Times New Roman" w:hAnsi="Times New Roman" w:cs="Times New Roman"/>
            <w:color w:val="0000FF"/>
            <w:sz w:val="24"/>
            <w:szCs w:val="24"/>
            <w:u w:val="single"/>
            <w:lang w:eastAsia="fr-FR"/>
          </w:rPr>
          <w:t>ici</w:t>
        </w:r>
      </w:hyperlink>
      <w:r w:rsidRPr="00760D8A">
        <w:rPr>
          <w:rFonts w:ascii="Times New Roman" w:eastAsia="Times New Roman" w:hAnsi="Times New Roman" w:cs="Times New Roman"/>
          <w:sz w:val="24"/>
          <w:szCs w:val="24"/>
          <w:lang w:eastAsia="fr-FR"/>
        </w:rPr>
        <w:t>).</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w:t>
      </w:r>
    </w:p>
    <w:p w:rsidR="00760D8A" w:rsidRPr="00760D8A" w:rsidRDefault="00760D8A" w:rsidP="00760D8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760D8A">
        <w:rPr>
          <w:rFonts w:ascii="Times New Roman" w:eastAsia="Times New Roman" w:hAnsi="Times New Roman" w:cs="Times New Roman"/>
          <w:b/>
          <w:bCs/>
          <w:color w:val="008080"/>
          <w:sz w:val="36"/>
          <w:szCs w:val="36"/>
          <w:lang w:eastAsia="fr-FR"/>
        </w:rPr>
        <w:t>12. Des exercices pour apprendre à se (</w:t>
      </w:r>
      <w:proofErr w:type="spellStart"/>
      <w:r w:rsidRPr="00760D8A">
        <w:rPr>
          <w:rFonts w:ascii="Times New Roman" w:eastAsia="Times New Roman" w:hAnsi="Times New Roman" w:cs="Times New Roman"/>
          <w:b/>
          <w:bCs/>
          <w:color w:val="008080"/>
          <w:sz w:val="36"/>
          <w:szCs w:val="36"/>
          <w:lang w:eastAsia="fr-FR"/>
        </w:rPr>
        <w:t>re</w:t>
      </w:r>
      <w:proofErr w:type="spellEnd"/>
      <w:r w:rsidRPr="00760D8A">
        <w:rPr>
          <w:rFonts w:ascii="Times New Roman" w:eastAsia="Times New Roman" w:hAnsi="Times New Roman" w:cs="Times New Roman"/>
          <w:b/>
          <w:bCs/>
          <w:color w:val="008080"/>
          <w:sz w:val="36"/>
          <w:szCs w:val="36"/>
          <w:lang w:eastAsia="fr-FR"/>
        </w:rPr>
        <w:t>)concentrer</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Certaines postures de yoga sont propices à la concentration. Je vous propose quelques petits exercices faciles à utiliser avec les enfants :</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noProof/>
          <w:sz w:val="24"/>
          <w:szCs w:val="24"/>
          <w:lang w:eastAsia="fr-FR"/>
        </w:rPr>
        <w:drawing>
          <wp:inline distT="0" distB="0" distL="0" distR="0" wp14:anchorId="3D67DAC3" wp14:editId="32061A8B">
            <wp:extent cx="6577012" cy="2828115"/>
            <wp:effectExtent l="0" t="0" r="0" b="0"/>
            <wp:docPr id="53" name="Image 53" descr="cartes concentration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artes concentration enfants"/>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88537" cy="2833071"/>
                    </a:xfrm>
                    <a:prstGeom prst="rect">
                      <a:avLst/>
                    </a:prstGeom>
                    <a:noFill/>
                    <a:ln>
                      <a:noFill/>
                    </a:ln>
                  </pic:spPr>
                </pic:pic>
              </a:graphicData>
            </a:graphic>
          </wp:inline>
        </w:drawing>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noProof/>
          <w:sz w:val="24"/>
          <w:szCs w:val="24"/>
          <w:lang w:eastAsia="fr-FR"/>
        </w:rPr>
        <w:drawing>
          <wp:inline distT="0" distB="0" distL="0" distR="0" wp14:anchorId="544037A4" wp14:editId="3F6F5CF4">
            <wp:extent cx="6719887" cy="2873967"/>
            <wp:effectExtent l="0" t="0" r="5080" b="3175"/>
            <wp:docPr id="54" name="Image 54" descr="exercices concentration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xercices concentration enfant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735381" cy="2880593"/>
                    </a:xfrm>
                    <a:prstGeom prst="rect">
                      <a:avLst/>
                    </a:prstGeom>
                    <a:noFill/>
                    <a:ln>
                      <a:noFill/>
                    </a:ln>
                  </pic:spPr>
                </pic:pic>
              </a:graphicData>
            </a:graphic>
          </wp:inline>
        </w:drawing>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b/>
          <w:bCs/>
          <w:sz w:val="24"/>
          <w:szCs w:val="24"/>
          <w:lang w:eastAsia="fr-FR"/>
        </w:rPr>
        <w:t xml:space="preserve">Plus de méthodes pour la concentration : </w:t>
      </w:r>
      <w:hyperlink r:id="rId46" w:history="1">
        <w:r w:rsidRPr="00760D8A">
          <w:rPr>
            <w:rFonts w:ascii="Times New Roman" w:eastAsia="Times New Roman" w:hAnsi="Times New Roman" w:cs="Times New Roman"/>
            <w:b/>
            <w:bCs/>
            <w:color w:val="0000FF"/>
            <w:sz w:val="24"/>
            <w:szCs w:val="24"/>
            <w:u w:val="single"/>
            <w:lang w:eastAsia="fr-FR"/>
          </w:rPr>
          <w:t>3 activités pour la concentration des enfants</w:t>
        </w:r>
      </w:hyperlink>
      <w:r w:rsidRPr="00760D8A">
        <w:rPr>
          <w:rFonts w:ascii="Times New Roman" w:eastAsia="Times New Roman" w:hAnsi="Times New Roman" w:cs="Times New Roman"/>
          <w:b/>
          <w:bCs/>
          <w:sz w:val="24"/>
          <w:szCs w:val="24"/>
          <w:lang w:eastAsia="fr-FR"/>
        </w:rPr>
        <w:t> (3-10 ans)</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w:t>
      </w:r>
    </w:p>
    <w:p w:rsidR="00760D8A" w:rsidRPr="00760D8A" w:rsidRDefault="00760D8A" w:rsidP="00760D8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760D8A">
        <w:rPr>
          <w:rFonts w:ascii="Times New Roman" w:eastAsia="Times New Roman" w:hAnsi="Times New Roman" w:cs="Times New Roman"/>
          <w:b/>
          <w:bCs/>
          <w:color w:val="008080"/>
          <w:sz w:val="36"/>
          <w:szCs w:val="36"/>
          <w:lang w:eastAsia="fr-FR"/>
        </w:rPr>
        <w:t xml:space="preserve">13. Des explications sur le fonctionnement du cerveau et la </w:t>
      </w:r>
      <w:proofErr w:type="spellStart"/>
      <w:r w:rsidRPr="00760D8A">
        <w:rPr>
          <w:rFonts w:ascii="Times New Roman" w:eastAsia="Times New Roman" w:hAnsi="Times New Roman" w:cs="Times New Roman"/>
          <w:b/>
          <w:bCs/>
          <w:color w:val="008080"/>
          <w:sz w:val="36"/>
          <w:szCs w:val="36"/>
          <w:lang w:eastAsia="fr-FR"/>
        </w:rPr>
        <w:t>neuroplasticité</w:t>
      </w:r>
      <w:proofErr w:type="spellEnd"/>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xml:space="preserve">Carol </w:t>
      </w:r>
      <w:proofErr w:type="spellStart"/>
      <w:r w:rsidRPr="00760D8A">
        <w:rPr>
          <w:rFonts w:ascii="Times New Roman" w:eastAsia="Times New Roman" w:hAnsi="Times New Roman" w:cs="Times New Roman"/>
          <w:sz w:val="24"/>
          <w:szCs w:val="24"/>
          <w:lang w:eastAsia="fr-FR"/>
        </w:rPr>
        <w:t>Dweck</w:t>
      </w:r>
      <w:proofErr w:type="spellEnd"/>
      <w:r w:rsidRPr="00760D8A">
        <w:rPr>
          <w:rFonts w:ascii="Times New Roman" w:eastAsia="Times New Roman" w:hAnsi="Times New Roman" w:cs="Times New Roman"/>
          <w:sz w:val="24"/>
          <w:szCs w:val="24"/>
          <w:lang w:eastAsia="fr-FR"/>
        </w:rPr>
        <w:t xml:space="preserve">, psychologue américaine, a démontré les avantages que les enfants peuvent retirer de meilleures connaissances sur leur cerveau : les enfants abordent de manière plus </w:t>
      </w:r>
      <w:r w:rsidRPr="00760D8A">
        <w:rPr>
          <w:rFonts w:ascii="Times New Roman" w:eastAsia="Times New Roman" w:hAnsi="Times New Roman" w:cs="Times New Roman"/>
          <w:b/>
          <w:bCs/>
          <w:sz w:val="24"/>
          <w:szCs w:val="24"/>
          <w:lang w:eastAsia="fr-FR"/>
        </w:rPr>
        <w:t>positive les erreurs</w:t>
      </w:r>
      <w:r w:rsidRPr="00760D8A">
        <w:rPr>
          <w:rFonts w:ascii="Times New Roman" w:eastAsia="Times New Roman" w:hAnsi="Times New Roman" w:cs="Times New Roman"/>
          <w:sz w:val="24"/>
          <w:szCs w:val="24"/>
          <w:lang w:eastAsia="fr-FR"/>
        </w:rPr>
        <w:t xml:space="preserve"> car ils </w:t>
      </w:r>
      <w:r w:rsidRPr="00760D8A">
        <w:rPr>
          <w:rFonts w:ascii="Times New Roman" w:eastAsia="Times New Roman" w:hAnsi="Times New Roman" w:cs="Times New Roman"/>
          <w:sz w:val="24"/>
          <w:szCs w:val="24"/>
          <w:lang w:eastAsia="fr-FR"/>
        </w:rPr>
        <w:lastRenderedPageBreak/>
        <w:t xml:space="preserve">savent que leur </w:t>
      </w:r>
      <w:r w:rsidRPr="00760D8A">
        <w:rPr>
          <w:rFonts w:ascii="Times New Roman" w:eastAsia="Times New Roman" w:hAnsi="Times New Roman" w:cs="Times New Roman"/>
          <w:b/>
          <w:bCs/>
          <w:sz w:val="24"/>
          <w:szCs w:val="24"/>
          <w:lang w:eastAsia="fr-FR"/>
        </w:rPr>
        <w:t>cerveau est plastique</w:t>
      </w:r>
      <w:r w:rsidRPr="00760D8A">
        <w:rPr>
          <w:rFonts w:ascii="Times New Roman" w:eastAsia="Times New Roman" w:hAnsi="Times New Roman" w:cs="Times New Roman"/>
          <w:sz w:val="24"/>
          <w:szCs w:val="24"/>
          <w:lang w:eastAsia="fr-FR"/>
        </w:rPr>
        <w:t xml:space="preserve"> et qu’il leur permet de développer de nouvelles compétences en travaillant.</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b/>
          <w:bCs/>
          <w:sz w:val="24"/>
          <w:szCs w:val="24"/>
          <w:lang w:eastAsia="fr-FR"/>
        </w:rPr>
        <w:t>Lire aussi : P</w:t>
      </w:r>
      <w:hyperlink r:id="rId47" w:history="1">
        <w:r w:rsidRPr="00760D8A">
          <w:rPr>
            <w:rFonts w:ascii="Times New Roman" w:eastAsia="Times New Roman" w:hAnsi="Times New Roman" w:cs="Times New Roman"/>
            <w:b/>
            <w:bCs/>
            <w:color w:val="0000FF"/>
            <w:sz w:val="24"/>
            <w:szCs w:val="24"/>
            <w:u w:val="single"/>
            <w:lang w:eastAsia="fr-FR"/>
          </w:rPr>
          <w:t xml:space="preserve">ourquoi est-il important d’expliquer la </w:t>
        </w:r>
        <w:proofErr w:type="spellStart"/>
        <w:r w:rsidRPr="00760D8A">
          <w:rPr>
            <w:rFonts w:ascii="Times New Roman" w:eastAsia="Times New Roman" w:hAnsi="Times New Roman" w:cs="Times New Roman"/>
            <w:b/>
            <w:bCs/>
            <w:color w:val="0000FF"/>
            <w:sz w:val="24"/>
            <w:szCs w:val="24"/>
            <w:u w:val="single"/>
            <w:lang w:eastAsia="fr-FR"/>
          </w:rPr>
          <w:t>neuroplasticité</w:t>
        </w:r>
        <w:proofErr w:type="spellEnd"/>
        <w:r w:rsidRPr="00760D8A">
          <w:rPr>
            <w:rFonts w:ascii="Times New Roman" w:eastAsia="Times New Roman" w:hAnsi="Times New Roman" w:cs="Times New Roman"/>
            <w:b/>
            <w:bCs/>
            <w:color w:val="0000FF"/>
            <w:sz w:val="24"/>
            <w:szCs w:val="24"/>
            <w:u w:val="single"/>
            <w:lang w:eastAsia="fr-FR"/>
          </w:rPr>
          <w:t xml:space="preserve"> aux enfants ?</w:t>
        </w:r>
      </w:hyperlink>
    </w:p>
    <w:p w:rsidR="00760D8A" w:rsidRPr="00760D8A" w:rsidRDefault="00760D8A" w:rsidP="00760D8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760D8A">
        <w:rPr>
          <w:rFonts w:ascii="Times New Roman" w:eastAsia="Times New Roman" w:hAnsi="Times New Roman" w:cs="Times New Roman"/>
          <w:b/>
          <w:bCs/>
          <w:color w:val="008080"/>
          <w:sz w:val="36"/>
          <w:szCs w:val="36"/>
          <w:lang w:eastAsia="fr-FR"/>
        </w:rPr>
        <w:t>14. Des manières d’utiliser le corps pour apprendre</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Le corps peut faciliter la compréhension et la mémorisation. L’apprentissage gestuel est souvent oublié et pourtant il est à la base de nombreux métiers (artisans, athlètes, danseurs, chirurgiens…). Les enfants gagneraient en efficacité d’apprentissage s’ils apprenaient à utiliser leur corps et leurs sensations corporelles pour apprendre, comprendre et mémoriser.</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b/>
          <w:bCs/>
          <w:sz w:val="24"/>
          <w:szCs w:val="24"/>
          <w:lang w:eastAsia="fr-FR"/>
        </w:rPr>
        <w:t>A retenir :</w:t>
      </w:r>
      <w:r w:rsidRPr="00760D8A">
        <w:rPr>
          <w:rFonts w:ascii="Times New Roman" w:eastAsia="Times New Roman" w:hAnsi="Times New Roman" w:cs="Times New Roman"/>
          <w:sz w:val="24"/>
          <w:szCs w:val="24"/>
          <w:lang w:eastAsia="fr-FR"/>
        </w:rPr>
        <w:t xml:space="preserve"> plus un enfant est jeune, plus il lui est difficile de rester immobile et attentif.</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Le temps maximum d’immobilité qu’on peut raisonnablement demander à un enfant de primaire serait de 10 à 20 minutes en primaire; de 30 à 40 minutes pour des élèves de collège et lycée.</w:t>
      </w:r>
    </w:p>
    <w:p w:rsidR="00760D8A" w:rsidRPr="00760D8A" w:rsidRDefault="00760D8A" w:rsidP="00760D8A">
      <w:pPr>
        <w:spacing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xml:space="preserve">Utiliser le corps pour apprendre, c’est favoriser le développement des fonctions cognitives de l’enfant. – </w:t>
      </w:r>
      <w:proofErr w:type="spellStart"/>
      <w:r w:rsidRPr="00760D8A">
        <w:rPr>
          <w:rFonts w:ascii="Times New Roman" w:eastAsia="Times New Roman" w:hAnsi="Times New Roman" w:cs="Times New Roman"/>
          <w:sz w:val="24"/>
          <w:szCs w:val="24"/>
          <w:lang w:eastAsia="fr-FR"/>
        </w:rPr>
        <w:t>Akoun</w:t>
      </w:r>
      <w:proofErr w:type="spellEnd"/>
      <w:r w:rsidRPr="00760D8A">
        <w:rPr>
          <w:rFonts w:ascii="Times New Roman" w:eastAsia="Times New Roman" w:hAnsi="Times New Roman" w:cs="Times New Roman"/>
          <w:sz w:val="24"/>
          <w:szCs w:val="24"/>
          <w:lang w:eastAsia="fr-FR"/>
        </w:rPr>
        <w:t xml:space="preserve"> et </w:t>
      </w:r>
      <w:proofErr w:type="spellStart"/>
      <w:r w:rsidRPr="00760D8A">
        <w:rPr>
          <w:rFonts w:ascii="Times New Roman" w:eastAsia="Times New Roman" w:hAnsi="Times New Roman" w:cs="Times New Roman"/>
          <w:sz w:val="24"/>
          <w:szCs w:val="24"/>
          <w:lang w:eastAsia="fr-FR"/>
        </w:rPr>
        <w:t>Pailleau</w:t>
      </w:r>
      <w:proofErr w:type="spellEnd"/>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b/>
          <w:bCs/>
          <w:sz w:val="24"/>
          <w:szCs w:val="24"/>
          <w:lang w:eastAsia="fr-FR"/>
        </w:rPr>
        <w:t>Lire cet article : </w:t>
      </w:r>
      <w:hyperlink r:id="rId48" w:tooltip="9 manières d’utiliser le corps pour apprendre" w:history="1">
        <w:r w:rsidRPr="00760D8A">
          <w:rPr>
            <w:rFonts w:ascii="Times New Roman" w:eastAsia="Times New Roman" w:hAnsi="Times New Roman" w:cs="Times New Roman"/>
            <w:color w:val="0000FF"/>
            <w:sz w:val="24"/>
            <w:szCs w:val="24"/>
            <w:u w:val="single"/>
            <w:lang w:eastAsia="fr-FR"/>
          </w:rPr>
          <w:t>9 manières d’utiliser le corps pour apprendre</w:t>
        </w:r>
      </w:hyperlink>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w:t>
      </w:r>
    </w:p>
    <w:p w:rsidR="00760D8A" w:rsidRPr="00760D8A" w:rsidRDefault="00760D8A" w:rsidP="00760D8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760D8A">
        <w:rPr>
          <w:rFonts w:ascii="Times New Roman" w:eastAsia="Times New Roman" w:hAnsi="Times New Roman" w:cs="Times New Roman"/>
          <w:b/>
          <w:bCs/>
          <w:color w:val="008080"/>
          <w:sz w:val="36"/>
          <w:szCs w:val="36"/>
          <w:lang w:eastAsia="fr-FR"/>
        </w:rPr>
        <w:t>15. La lecture comme outil de construction de soi</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noProof/>
          <w:sz w:val="24"/>
          <w:szCs w:val="24"/>
          <w:lang w:eastAsia="fr-FR"/>
        </w:rPr>
        <w:drawing>
          <wp:inline distT="0" distB="0" distL="0" distR="0" wp14:anchorId="3EA36F63" wp14:editId="1F014A7F">
            <wp:extent cx="3033712" cy="2886996"/>
            <wp:effectExtent l="0" t="0" r="0" b="8890"/>
            <wp:docPr id="55" name="Image 55" descr="apprendre faci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pprendre facilemen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51583" cy="2904003"/>
                    </a:xfrm>
                    <a:prstGeom prst="rect">
                      <a:avLst/>
                    </a:prstGeom>
                    <a:noFill/>
                    <a:ln>
                      <a:noFill/>
                    </a:ln>
                  </pic:spPr>
                </pic:pic>
              </a:graphicData>
            </a:graphic>
          </wp:inline>
        </w:drawing>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De nombreux enfants et adolescents font un blocage par-rapport à la lecture. C’est le cas pour plusieurs élèves que j’accompagne, notamment une élève de 12 ans.</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Je lui ai proposé d’apporter des livres de littérature jeunesse et elle en a beaucoup apprécié la lecture. J’avais choisi des livres rigolos (</w:t>
      </w:r>
      <w:hyperlink r:id="rId50" w:history="1">
        <w:r w:rsidRPr="00760D8A">
          <w:rPr>
            <w:rFonts w:ascii="Times New Roman" w:eastAsia="Times New Roman" w:hAnsi="Times New Roman" w:cs="Times New Roman"/>
            <w:color w:val="0000FF"/>
            <w:sz w:val="24"/>
            <w:szCs w:val="24"/>
            <w:u w:val="single"/>
            <w:lang w:eastAsia="fr-FR"/>
          </w:rPr>
          <w:t>Le machin</w:t>
        </w:r>
      </w:hyperlink>
      <w:r w:rsidRPr="00760D8A">
        <w:rPr>
          <w:rFonts w:ascii="Times New Roman" w:eastAsia="Times New Roman" w:hAnsi="Times New Roman" w:cs="Times New Roman"/>
          <w:sz w:val="24"/>
          <w:szCs w:val="24"/>
          <w:lang w:eastAsia="fr-FR"/>
        </w:rPr>
        <w:t xml:space="preserve">, </w:t>
      </w:r>
      <w:hyperlink r:id="rId51" w:history="1">
        <w:r w:rsidRPr="00760D8A">
          <w:rPr>
            <w:rFonts w:ascii="Times New Roman" w:eastAsia="Times New Roman" w:hAnsi="Times New Roman" w:cs="Times New Roman"/>
            <w:color w:val="0000FF"/>
            <w:sz w:val="24"/>
            <w:szCs w:val="24"/>
            <w:u w:val="single"/>
            <w:lang w:eastAsia="fr-FR"/>
          </w:rPr>
          <w:t>La grenouille à la grande bouche</w:t>
        </w:r>
      </w:hyperlink>
      <w:r w:rsidRPr="00760D8A">
        <w:rPr>
          <w:rFonts w:ascii="Times New Roman" w:eastAsia="Times New Roman" w:hAnsi="Times New Roman" w:cs="Times New Roman"/>
          <w:sz w:val="24"/>
          <w:szCs w:val="24"/>
          <w:lang w:eastAsia="fr-FR"/>
        </w:rPr>
        <w:t xml:space="preserve">) ou alors des livres porteurs de messages forts, de valeurs humanistes (piochés parmi </w:t>
      </w:r>
      <w:hyperlink r:id="rId52" w:history="1">
        <w:r w:rsidRPr="00760D8A">
          <w:rPr>
            <w:rFonts w:ascii="Times New Roman" w:eastAsia="Times New Roman" w:hAnsi="Times New Roman" w:cs="Times New Roman"/>
            <w:color w:val="0000FF"/>
            <w:sz w:val="24"/>
            <w:szCs w:val="24"/>
            <w:u w:val="single"/>
            <w:lang w:eastAsia="fr-FR"/>
          </w:rPr>
          <w:t>ceux-là</w:t>
        </w:r>
      </w:hyperlink>
      <w:r w:rsidRPr="00760D8A">
        <w:rPr>
          <w:rFonts w:ascii="Times New Roman" w:eastAsia="Times New Roman" w:hAnsi="Times New Roman" w:cs="Times New Roman"/>
          <w:sz w:val="24"/>
          <w:szCs w:val="24"/>
          <w:lang w:eastAsia="fr-FR"/>
        </w:rPr>
        <w:t>).</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b/>
          <w:bCs/>
          <w:sz w:val="24"/>
          <w:szCs w:val="24"/>
          <w:lang w:eastAsia="fr-FR"/>
        </w:rPr>
        <w:t>Voici quelques autres astuces pour encourager à la lecture : </w:t>
      </w:r>
      <w:hyperlink r:id="rId53" w:tooltip="12 astuces pour aider les enfants à prendre plaisir à lire (et à faire leurs devoirs de lecture)" w:history="1">
        <w:r w:rsidRPr="00760D8A">
          <w:rPr>
            <w:rFonts w:ascii="Times New Roman" w:eastAsia="Times New Roman" w:hAnsi="Times New Roman" w:cs="Times New Roman"/>
            <w:color w:val="0000FF"/>
            <w:sz w:val="24"/>
            <w:szCs w:val="24"/>
            <w:u w:val="single"/>
            <w:lang w:eastAsia="fr-FR"/>
          </w:rPr>
          <w:t>12 astuces pour aider les enfants à prendre plaisir à lire (et à faire leurs devoirs de lecture)</w:t>
        </w:r>
      </w:hyperlink>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lastRenderedPageBreak/>
        <w:t> </w:t>
      </w:r>
    </w:p>
    <w:p w:rsidR="00760D8A" w:rsidRPr="00760D8A" w:rsidRDefault="00760D8A" w:rsidP="00760D8A">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760D8A">
        <w:rPr>
          <w:rFonts w:ascii="Times New Roman" w:eastAsia="Times New Roman" w:hAnsi="Times New Roman" w:cs="Times New Roman"/>
          <w:b/>
          <w:bCs/>
          <w:color w:val="008080"/>
          <w:sz w:val="36"/>
          <w:szCs w:val="36"/>
          <w:lang w:eastAsia="fr-FR"/>
        </w:rPr>
        <w:t>16. Une attitude positive et encourageante pour une relation bienveillante</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xml:space="preserve">Bien sûr, tous ces outils seront d’autant plus efficaces dans une relation empreinte de bienveillance. Les enfants ont besoin de sentir que les adultes qui les accompagnent valorisent leur </w:t>
      </w:r>
      <w:r w:rsidRPr="00760D8A">
        <w:rPr>
          <w:rFonts w:ascii="Times New Roman" w:eastAsia="Times New Roman" w:hAnsi="Times New Roman" w:cs="Times New Roman"/>
          <w:b/>
          <w:bCs/>
          <w:sz w:val="24"/>
          <w:szCs w:val="24"/>
          <w:lang w:eastAsia="fr-FR"/>
        </w:rPr>
        <w:t>progrès</w:t>
      </w:r>
      <w:r w:rsidRPr="00760D8A">
        <w:rPr>
          <w:rFonts w:ascii="Times New Roman" w:eastAsia="Times New Roman" w:hAnsi="Times New Roman" w:cs="Times New Roman"/>
          <w:sz w:val="24"/>
          <w:szCs w:val="24"/>
          <w:lang w:eastAsia="fr-FR"/>
        </w:rPr>
        <w:t xml:space="preserve"> (</w:t>
      </w:r>
      <w:r w:rsidRPr="00760D8A">
        <w:rPr>
          <w:rFonts w:ascii="Times New Roman" w:eastAsia="Times New Roman" w:hAnsi="Times New Roman" w:cs="Times New Roman"/>
          <w:i/>
          <w:iCs/>
          <w:sz w:val="24"/>
          <w:szCs w:val="24"/>
          <w:lang w:eastAsia="fr-FR"/>
        </w:rPr>
        <w:t>“Tu as eu 9/20, c’est 2 points de plus que lors de ton dernier contrôle : tu as progressé, c’est le résultat de tous tes efforts !”</w:t>
      </w:r>
      <w:r w:rsidRPr="00760D8A">
        <w:rPr>
          <w:rFonts w:ascii="Times New Roman" w:eastAsia="Times New Roman" w:hAnsi="Times New Roman" w:cs="Times New Roman"/>
          <w:sz w:val="24"/>
          <w:szCs w:val="24"/>
          <w:lang w:eastAsia="fr-FR"/>
        </w:rPr>
        <w:t>) sans pression (“</w:t>
      </w:r>
      <w:r w:rsidRPr="00760D8A">
        <w:rPr>
          <w:rFonts w:ascii="Times New Roman" w:eastAsia="Times New Roman" w:hAnsi="Times New Roman" w:cs="Times New Roman"/>
          <w:i/>
          <w:iCs/>
          <w:sz w:val="24"/>
          <w:szCs w:val="24"/>
          <w:lang w:eastAsia="fr-FR"/>
        </w:rPr>
        <w:t>Tu as intérêt à avoir la moyenne</w:t>
      </w:r>
      <w:r w:rsidRPr="00760D8A">
        <w:rPr>
          <w:rFonts w:ascii="Times New Roman" w:eastAsia="Times New Roman" w:hAnsi="Times New Roman" w:cs="Times New Roman"/>
          <w:sz w:val="24"/>
          <w:szCs w:val="24"/>
          <w:lang w:eastAsia="fr-FR"/>
        </w:rPr>
        <w:t>“, “</w:t>
      </w:r>
      <w:r w:rsidRPr="00760D8A">
        <w:rPr>
          <w:rFonts w:ascii="Times New Roman" w:eastAsia="Times New Roman" w:hAnsi="Times New Roman" w:cs="Times New Roman"/>
          <w:i/>
          <w:iCs/>
          <w:sz w:val="24"/>
          <w:szCs w:val="24"/>
          <w:lang w:eastAsia="fr-FR"/>
        </w:rPr>
        <w:t>Avec tout ce que je fais pour toi, tu n’es pas capable d’avoir plus que ça !</w:t>
      </w:r>
      <w:r w:rsidRPr="00760D8A">
        <w:rPr>
          <w:rFonts w:ascii="Times New Roman" w:eastAsia="Times New Roman" w:hAnsi="Times New Roman" w:cs="Times New Roman"/>
          <w:sz w:val="24"/>
          <w:szCs w:val="24"/>
          <w:lang w:eastAsia="fr-FR"/>
        </w:rPr>
        <w:t>“), ni étiquette (“</w:t>
      </w:r>
      <w:r w:rsidRPr="00760D8A">
        <w:rPr>
          <w:rFonts w:ascii="Times New Roman" w:eastAsia="Times New Roman" w:hAnsi="Times New Roman" w:cs="Times New Roman"/>
          <w:i/>
          <w:iCs/>
          <w:sz w:val="24"/>
          <w:szCs w:val="24"/>
          <w:lang w:eastAsia="fr-FR"/>
        </w:rPr>
        <w:t>Tu es nul</w:t>
      </w:r>
      <w:r w:rsidRPr="00760D8A">
        <w:rPr>
          <w:rFonts w:ascii="Times New Roman" w:eastAsia="Times New Roman" w:hAnsi="Times New Roman" w:cs="Times New Roman"/>
          <w:sz w:val="24"/>
          <w:szCs w:val="24"/>
          <w:lang w:eastAsia="fr-FR"/>
        </w:rPr>
        <w:t>“, “</w:t>
      </w:r>
      <w:r w:rsidRPr="00760D8A">
        <w:rPr>
          <w:rFonts w:ascii="Times New Roman" w:eastAsia="Times New Roman" w:hAnsi="Times New Roman" w:cs="Times New Roman"/>
          <w:i/>
          <w:iCs/>
          <w:sz w:val="24"/>
          <w:szCs w:val="24"/>
          <w:lang w:eastAsia="fr-FR"/>
        </w:rPr>
        <w:t>Tu n’y arriveras jamais</w:t>
      </w:r>
      <w:r w:rsidRPr="00760D8A">
        <w:rPr>
          <w:rFonts w:ascii="Times New Roman" w:eastAsia="Times New Roman" w:hAnsi="Times New Roman" w:cs="Times New Roman"/>
          <w:sz w:val="24"/>
          <w:szCs w:val="24"/>
          <w:lang w:eastAsia="fr-FR"/>
        </w:rPr>
        <w:t>“), ni chantage (“</w:t>
      </w:r>
      <w:r w:rsidRPr="00760D8A">
        <w:rPr>
          <w:rFonts w:ascii="Times New Roman" w:eastAsia="Times New Roman" w:hAnsi="Times New Roman" w:cs="Times New Roman"/>
          <w:i/>
          <w:iCs/>
          <w:sz w:val="24"/>
          <w:szCs w:val="24"/>
          <w:lang w:eastAsia="fr-FR"/>
        </w:rPr>
        <w:t>Si tu n’as pas 12/20, tu es privé de sorti/ tu vas redoubler</w:t>
      </w:r>
      <w:r w:rsidRPr="00760D8A">
        <w:rPr>
          <w:rFonts w:ascii="Times New Roman" w:eastAsia="Times New Roman" w:hAnsi="Times New Roman" w:cs="Times New Roman"/>
          <w:sz w:val="24"/>
          <w:szCs w:val="24"/>
          <w:lang w:eastAsia="fr-FR"/>
        </w:rPr>
        <w:t>“) et encore moins comparaison (“</w:t>
      </w:r>
      <w:r w:rsidRPr="00760D8A">
        <w:rPr>
          <w:rFonts w:ascii="Times New Roman" w:eastAsia="Times New Roman" w:hAnsi="Times New Roman" w:cs="Times New Roman"/>
          <w:i/>
          <w:iCs/>
          <w:sz w:val="24"/>
          <w:szCs w:val="24"/>
          <w:lang w:eastAsia="fr-FR"/>
        </w:rPr>
        <w:t>Regarde, X a eu la moyenne/ Z y arrive bien pourtant !</w:t>
      </w:r>
      <w:r w:rsidRPr="00760D8A">
        <w:rPr>
          <w:rFonts w:ascii="Times New Roman" w:eastAsia="Times New Roman" w:hAnsi="Times New Roman" w:cs="Times New Roman"/>
          <w:sz w:val="24"/>
          <w:szCs w:val="24"/>
          <w:lang w:eastAsia="fr-FR"/>
        </w:rPr>
        <w:t>“).</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b/>
          <w:bCs/>
          <w:sz w:val="24"/>
          <w:szCs w:val="24"/>
          <w:lang w:eastAsia="fr-FR"/>
        </w:rPr>
        <w:t>Valoriser les réussites</w:t>
      </w:r>
      <w:r w:rsidRPr="00760D8A">
        <w:rPr>
          <w:rFonts w:ascii="Times New Roman" w:eastAsia="Times New Roman" w:hAnsi="Times New Roman" w:cs="Times New Roman"/>
          <w:sz w:val="24"/>
          <w:szCs w:val="24"/>
          <w:lang w:eastAsia="fr-FR"/>
        </w:rPr>
        <w:t xml:space="preserve"> de l’enfant valorise l’enfant lui-même : même si l’enfant reçoit une mauvaise note à l’école, il est toujours possible de valoriser ce qui a été fait, les exercices réussis, les progressions par-rapport à l’évaluation précédente.</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L’</w:t>
      </w:r>
      <w:r w:rsidRPr="00760D8A">
        <w:rPr>
          <w:rFonts w:ascii="Times New Roman" w:eastAsia="Times New Roman" w:hAnsi="Times New Roman" w:cs="Times New Roman"/>
          <w:b/>
          <w:bCs/>
          <w:sz w:val="24"/>
          <w:szCs w:val="24"/>
          <w:lang w:eastAsia="fr-FR"/>
        </w:rPr>
        <w:t>analyse des obstacles</w:t>
      </w:r>
      <w:r w:rsidRPr="00760D8A">
        <w:rPr>
          <w:rFonts w:ascii="Times New Roman" w:eastAsia="Times New Roman" w:hAnsi="Times New Roman" w:cs="Times New Roman"/>
          <w:sz w:val="24"/>
          <w:szCs w:val="24"/>
          <w:lang w:eastAsia="fr-FR"/>
        </w:rPr>
        <w:t xml:space="preserve"> à la réussite est aussi une attitude aidante car cela permet à l’enfant de les exprimer, </w:t>
      </w:r>
      <w:proofErr w:type="spellStart"/>
      <w:r w:rsidRPr="00760D8A">
        <w:rPr>
          <w:rFonts w:ascii="Times New Roman" w:eastAsia="Times New Roman" w:hAnsi="Times New Roman" w:cs="Times New Roman"/>
          <w:sz w:val="24"/>
          <w:szCs w:val="24"/>
          <w:lang w:eastAsia="fr-FR"/>
        </w:rPr>
        <w:t>des</w:t>
      </w:r>
      <w:proofErr w:type="spellEnd"/>
      <w:r w:rsidRPr="00760D8A">
        <w:rPr>
          <w:rFonts w:ascii="Times New Roman" w:eastAsia="Times New Roman" w:hAnsi="Times New Roman" w:cs="Times New Roman"/>
          <w:sz w:val="24"/>
          <w:szCs w:val="24"/>
          <w:lang w:eastAsia="fr-FR"/>
        </w:rPr>
        <w:t xml:space="preserve"> les comprendre et d’élaborer une stratégie pour y remédier. Les questions à lui poser pourront être du type : </w:t>
      </w:r>
      <w:r w:rsidRPr="00760D8A">
        <w:rPr>
          <w:rFonts w:ascii="Times New Roman" w:eastAsia="Times New Roman" w:hAnsi="Times New Roman" w:cs="Times New Roman"/>
          <w:i/>
          <w:iCs/>
          <w:sz w:val="24"/>
          <w:szCs w:val="24"/>
          <w:lang w:eastAsia="fr-FR"/>
        </w:rPr>
        <w:t xml:space="preserve">que s’est-il passé lors de cette dictée ? </w:t>
      </w:r>
      <w:proofErr w:type="gramStart"/>
      <w:r w:rsidRPr="00760D8A">
        <w:rPr>
          <w:rFonts w:ascii="Times New Roman" w:eastAsia="Times New Roman" w:hAnsi="Times New Roman" w:cs="Times New Roman"/>
          <w:i/>
          <w:iCs/>
          <w:sz w:val="24"/>
          <w:szCs w:val="24"/>
          <w:lang w:eastAsia="fr-FR"/>
        </w:rPr>
        <w:t>qu’est</w:t>
      </w:r>
      <w:proofErr w:type="gramEnd"/>
      <w:r w:rsidRPr="00760D8A">
        <w:rPr>
          <w:rFonts w:ascii="Times New Roman" w:eastAsia="Times New Roman" w:hAnsi="Times New Roman" w:cs="Times New Roman"/>
          <w:i/>
          <w:iCs/>
          <w:sz w:val="24"/>
          <w:szCs w:val="24"/>
          <w:lang w:eastAsia="fr-FR"/>
        </w:rPr>
        <w:t xml:space="preserve">-ce qui t’a posé problème ? </w:t>
      </w:r>
      <w:proofErr w:type="gramStart"/>
      <w:r w:rsidRPr="00760D8A">
        <w:rPr>
          <w:rFonts w:ascii="Times New Roman" w:eastAsia="Times New Roman" w:hAnsi="Times New Roman" w:cs="Times New Roman"/>
          <w:i/>
          <w:iCs/>
          <w:sz w:val="24"/>
          <w:szCs w:val="24"/>
          <w:lang w:eastAsia="fr-FR"/>
        </w:rPr>
        <w:t>comment</w:t>
      </w:r>
      <w:proofErr w:type="gramEnd"/>
      <w:r w:rsidRPr="00760D8A">
        <w:rPr>
          <w:rFonts w:ascii="Times New Roman" w:eastAsia="Times New Roman" w:hAnsi="Times New Roman" w:cs="Times New Roman"/>
          <w:i/>
          <w:iCs/>
          <w:sz w:val="24"/>
          <w:szCs w:val="24"/>
          <w:lang w:eastAsia="fr-FR"/>
        </w:rPr>
        <w:t xml:space="preserve"> vas-tu faire la semaine prochaine ? </w:t>
      </w:r>
      <w:proofErr w:type="gramStart"/>
      <w:r w:rsidRPr="00760D8A">
        <w:rPr>
          <w:rFonts w:ascii="Times New Roman" w:eastAsia="Times New Roman" w:hAnsi="Times New Roman" w:cs="Times New Roman"/>
          <w:i/>
          <w:iCs/>
          <w:sz w:val="24"/>
          <w:szCs w:val="24"/>
          <w:lang w:eastAsia="fr-FR"/>
        </w:rPr>
        <w:t>qu’est</w:t>
      </w:r>
      <w:proofErr w:type="gramEnd"/>
      <w:r w:rsidRPr="00760D8A">
        <w:rPr>
          <w:rFonts w:ascii="Times New Roman" w:eastAsia="Times New Roman" w:hAnsi="Times New Roman" w:cs="Times New Roman"/>
          <w:i/>
          <w:iCs/>
          <w:sz w:val="24"/>
          <w:szCs w:val="24"/>
          <w:lang w:eastAsia="fr-FR"/>
        </w:rPr>
        <w:t>-ce qu’on peut changer ?</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bookmarkStart w:id="0" w:name="_GoBack"/>
      <w:r w:rsidRPr="00760D8A">
        <w:rPr>
          <w:rFonts w:ascii="Times New Roman" w:eastAsia="Times New Roman" w:hAnsi="Times New Roman" w:cs="Times New Roman"/>
          <w:noProof/>
          <w:sz w:val="24"/>
          <w:szCs w:val="24"/>
          <w:lang w:eastAsia="fr-FR"/>
        </w:rPr>
        <w:lastRenderedPageBreak/>
        <w:drawing>
          <wp:inline distT="0" distB="0" distL="0" distR="0" wp14:anchorId="1EF4F685" wp14:editId="095FFE37">
            <wp:extent cx="6604000" cy="9906000"/>
            <wp:effectExtent l="0" t="0" r="6350" b="0"/>
            <wp:docPr id="56" name="Image 56" descr="encourager les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encourager les enfant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05686" cy="9908529"/>
                    </a:xfrm>
                    <a:prstGeom prst="rect">
                      <a:avLst/>
                    </a:prstGeom>
                    <a:noFill/>
                    <a:ln>
                      <a:noFill/>
                    </a:ln>
                  </pic:spPr>
                </pic:pic>
              </a:graphicData>
            </a:graphic>
          </wp:inline>
        </w:drawing>
      </w:r>
      <w:bookmarkEnd w:id="0"/>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lastRenderedPageBreak/>
        <w:t xml:space="preserve">Il se peut que ces obstacles soient un manque de travail : dans ce cas, il sera préférable de lui apprendre à </w:t>
      </w:r>
      <w:r w:rsidRPr="00760D8A">
        <w:rPr>
          <w:rFonts w:ascii="Times New Roman" w:eastAsia="Times New Roman" w:hAnsi="Times New Roman" w:cs="Times New Roman"/>
          <w:b/>
          <w:bCs/>
          <w:sz w:val="24"/>
          <w:szCs w:val="24"/>
          <w:lang w:eastAsia="fr-FR"/>
        </w:rPr>
        <w:t>s’organiser</w:t>
      </w:r>
      <w:r w:rsidRPr="00760D8A">
        <w:rPr>
          <w:rFonts w:ascii="Times New Roman" w:eastAsia="Times New Roman" w:hAnsi="Times New Roman" w:cs="Times New Roman"/>
          <w:sz w:val="24"/>
          <w:szCs w:val="24"/>
          <w:lang w:eastAsia="fr-FR"/>
        </w:rPr>
        <w:t xml:space="preserve"> (des pistes </w:t>
      </w:r>
      <w:hyperlink r:id="rId55" w:history="1">
        <w:r w:rsidRPr="00760D8A">
          <w:rPr>
            <w:rFonts w:ascii="Times New Roman" w:eastAsia="Times New Roman" w:hAnsi="Times New Roman" w:cs="Times New Roman"/>
            <w:color w:val="0000FF"/>
            <w:sz w:val="24"/>
            <w:szCs w:val="24"/>
            <w:u w:val="single"/>
            <w:lang w:eastAsia="fr-FR"/>
          </w:rPr>
          <w:t>ici</w:t>
        </w:r>
      </w:hyperlink>
      <w:r w:rsidRPr="00760D8A">
        <w:rPr>
          <w:rFonts w:ascii="Times New Roman" w:eastAsia="Times New Roman" w:hAnsi="Times New Roman" w:cs="Times New Roman"/>
          <w:sz w:val="24"/>
          <w:szCs w:val="24"/>
          <w:lang w:eastAsia="fr-FR"/>
        </w:rPr>
        <w:t>) et de partager avec lui des méthodes de révisions efficaces.</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Si l’enfant a peur de se tromper ou d’échouer, lui dire des phrases positives et lui passer des messages motivants pourront l’aider à reprendre confiance en lui.</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i/>
          <w:iCs/>
          <w:sz w:val="24"/>
          <w:szCs w:val="24"/>
          <w:lang w:eastAsia="fr-FR"/>
        </w:rPr>
        <w:t>Quelles compétences n’avais-tu pas la semaine dernière/ le mois dernier/ l’année dernière et que tu as aujourd’hui grâce à la pratique que tu y as consacrée ?</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i/>
          <w:iCs/>
          <w:sz w:val="24"/>
          <w:szCs w:val="24"/>
          <w:lang w:eastAsia="fr-FR"/>
        </w:rPr>
        <w:t>Cela prend du temps pour que le potentiel fleurisse. Tu n’as pas besoin d’être parfait(e) tout de suite.</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i/>
          <w:iCs/>
          <w:sz w:val="24"/>
          <w:szCs w:val="24"/>
          <w:lang w:eastAsia="fr-FR"/>
        </w:rPr>
        <w:t>Quelle erreur as-tu faite aujourd’hui ? Qu’en as-tu appris</w:t>
      </w:r>
      <w:r w:rsidRPr="00760D8A">
        <w:rPr>
          <w:rFonts w:ascii="Times New Roman" w:eastAsia="Times New Roman" w:hAnsi="Times New Roman" w:cs="Times New Roman"/>
          <w:sz w:val="24"/>
          <w:szCs w:val="24"/>
          <w:lang w:eastAsia="fr-FR"/>
        </w:rPr>
        <w:t xml:space="preserve"> ?</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i/>
          <w:iCs/>
          <w:sz w:val="24"/>
          <w:szCs w:val="24"/>
          <w:lang w:eastAsia="fr-FR"/>
        </w:rPr>
        <w:t>Tu n’as pas en train d’échouer, tu es en train d’apprendre.</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i/>
          <w:iCs/>
          <w:sz w:val="24"/>
          <w:szCs w:val="24"/>
          <w:lang w:eastAsia="fr-FR"/>
        </w:rPr>
        <w:t>Cela ne doit pas te gêner de perdre tant que tu vois une amélioration ou que tu sens que tu as fait aussi bien que tu pouvais.</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i/>
          <w:iCs/>
          <w:sz w:val="24"/>
          <w:szCs w:val="24"/>
          <w:lang w:eastAsia="fr-FR"/>
        </w:rPr>
        <w:t>La réussite personnelle, c’est faire tout son possible pour devenir meilleur(e).</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proofErr w:type="gramStart"/>
      <w:r w:rsidRPr="00760D8A">
        <w:rPr>
          <w:rFonts w:ascii="Times New Roman" w:eastAsia="Times New Roman" w:hAnsi="Times New Roman" w:cs="Times New Roman"/>
          <w:i/>
          <w:iCs/>
          <w:sz w:val="24"/>
          <w:szCs w:val="24"/>
          <w:lang w:eastAsia="fr-FR"/>
        </w:rPr>
        <w:t>Donne toi</w:t>
      </w:r>
      <w:proofErr w:type="gramEnd"/>
      <w:r w:rsidRPr="00760D8A">
        <w:rPr>
          <w:rFonts w:ascii="Times New Roman" w:eastAsia="Times New Roman" w:hAnsi="Times New Roman" w:cs="Times New Roman"/>
          <w:i/>
          <w:iCs/>
          <w:sz w:val="24"/>
          <w:szCs w:val="24"/>
          <w:lang w:eastAsia="fr-FR"/>
        </w:rPr>
        <w:t xml:space="preserve"> à fond et sois fier(e) de la manière dont tu t’accroches.</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 </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w:t>
      </w:r>
    </w:p>
    <w:p w:rsidR="00760D8A" w:rsidRPr="00760D8A" w:rsidRDefault="00760D8A" w:rsidP="00760D8A">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760D8A">
        <w:rPr>
          <w:rFonts w:ascii="Times New Roman" w:eastAsia="Times New Roman" w:hAnsi="Times New Roman" w:cs="Times New Roman"/>
          <w:b/>
          <w:bCs/>
          <w:color w:val="333333"/>
          <w:kern w:val="36"/>
          <w:sz w:val="48"/>
          <w:szCs w:val="48"/>
          <w:lang w:eastAsia="fr-FR"/>
        </w:rPr>
        <w:t xml:space="preserve">Les livres que je consulte régulièrement sur le sujet </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b/>
          <w:bCs/>
          <w:color w:val="333333"/>
          <w:sz w:val="24"/>
          <w:szCs w:val="24"/>
          <w:lang w:eastAsia="fr-FR"/>
        </w:rPr>
        <w:t>Apprendre autrement avec la pédagogie positive</w:t>
      </w:r>
      <w:r w:rsidRPr="00760D8A">
        <w:rPr>
          <w:rFonts w:ascii="Times New Roman" w:eastAsia="Times New Roman" w:hAnsi="Times New Roman" w:cs="Times New Roman"/>
          <w:color w:val="333333"/>
          <w:sz w:val="24"/>
          <w:szCs w:val="24"/>
          <w:lang w:eastAsia="fr-FR"/>
        </w:rPr>
        <w:t xml:space="preserve"> (</w:t>
      </w:r>
      <w:hyperlink r:id="rId56" w:history="1">
        <w:r w:rsidRPr="00760D8A">
          <w:rPr>
            <w:rFonts w:ascii="Times New Roman" w:eastAsia="Times New Roman" w:hAnsi="Times New Roman" w:cs="Times New Roman"/>
            <w:color w:val="0000FF"/>
            <w:sz w:val="24"/>
            <w:szCs w:val="24"/>
            <w:u w:val="single"/>
            <w:lang w:eastAsia="fr-FR"/>
          </w:rPr>
          <w:t>commander sur Amazon</w:t>
        </w:r>
      </w:hyperlink>
      <w:r w:rsidRPr="00760D8A">
        <w:rPr>
          <w:rFonts w:ascii="Times New Roman" w:eastAsia="Times New Roman" w:hAnsi="Times New Roman" w:cs="Times New Roman"/>
          <w:color w:val="333333"/>
          <w:sz w:val="24"/>
          <w:szCs w:val="24"/>
          <w:lang w:eastAsia="fr-FR"/>
        </w:rPr>
        <w:t>)</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noProof/>
          <w:sz w:val="24"/>
          <w:szCs w:val="24"/>
          <w:lang w:eastAsia="fr-FR"/>
        </w:rPr>
        <w:drawing>
          <wp:inline distT="0" distB="0" distL="0" distR="0" wp14:anchorId="36A1FFB8" wp14:editId="235081A1">
            <wp:extent cx="1428750" cy="1790700"/>
            <wp:effectExtent l="0" t="0" r="0" b="0"/>
            <wp:docPr id="57" name="Image 57" descr="apprendre autrement avec la pédagogie posi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pprendre autrement avec la pédagogie positiv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0" cy="1790700"/>
                    </a:xfrm>
                    <a:prstGeom prst="rect">
                      <a:avLst/>
                    </a:prstGeom>
                    <a:noFill/>
                    <a:ln>
                      <a:noFill/>
                    </a:ln>
                  </pic:spPr>
                </pic:pic>
              </a:graphicData>
            </a:graphic>
          </wp:inline>
        </w:drawing>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b/>
          <w:bCs/>
          <w:sz w:val="24"/>
          <w:szCs w:val="24"/>
          <w:lang w:eastAsia="fr-FR"/>
        </w:rPr>
        <w:t>J’aide mon enfant à mieux apprendre</w:t>
      </w:r>
      <w:r w:rsidRPr="00760D8A">
        <w:rPr>
          <w:rFonts w:ascii="Times New Roman" w:eastAsia="Times New Roman" w:hAnsi="Times New Roman" w:cs="Times New Roman"/>
          <w:sz w:val="24"/>
          <w:szCs w:val="24"/>
          <w:lang w:eastAsia="fr-FR"/>
        </w:rPr>
        <w:t xml:space="preserve"> (</w:t>
      </w:r>
      <w:hyperlink r:id="rId58" w:history="1">
        <w:r w:rsidRPr="00760D8A">
          <w:rPr>
            <w:rFonts w:ascii="Times New Roman" w:eastAsia="Times New Roman" w:hAnsi="Times New Roman" w:cs="Times New Roman"/>
            <w:color w:val="0000FF"/>
            <w:sz w:val="24"/>
            <w:szCs w:val="24"/>
            <w:u w:val="single"/>
            <w:lang w:eastAsia="fr-FR"/>
          </w:rPr>
          <w:t>commander sur Amazon</w:t>
        </w:r>
      </w:hyperlink>
      <w:r w:rsidRPr="00760D8A">
        <w:rPr>
          <w:rFonts w:ascii="Times New Roman" w:eastAsia="Times New Roman" w:hAnsi="Times New Roman" w:cs="Times New Roman"/>
          <w:sz w:val="24"/>
          <w:szCs w:val="24"/>
          <w:lang w:eastAsia="fr-FR"/>
        </w:rPr>
        <w:t>)</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noProof/>
          <w:sz w:val="24"/>
          <w:szCs w:val="24"/>
          <w:lang w:eastAsia="fr-FR"/>
        </w:rPr>
        <w:lastRenderedPageBreak/>
        <w:drawing>
          <wp:inline distT="0" distB="0" distL="0" distR="0" wp14:anchorId="7FDC008B" wp14:editId="4F94969A">
            <wp:extent cx="1438275" cy="2076450"/>
            <wp:effectExtent l="0" t="0" r="9525" b="0"/>
            <wp:docPr id="58" name="Image 58" descr="apprendre faci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pprendre facilement"/>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38275" cy="2076450"/>
                    </a:xfrm>
                    <a:prstGeom prst="rect">
                      <a:avLst/>
                    </a:prstGeom>
                    <a:noFill/>
                    <a:ln>
                      <a:noFill/>
                    </a:ln>
                  </pic:spPr>
                </pic:pic>
              </a:graphicData>
            </a:graphic>
          </wp:inline>
        </w:drawing>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b/>
          <w:bCs/>
          <w:sz w:val="24"/>
          <w:szCs w:val="24"/>
          <w:lang w:eastAsia="fr-FR"/>
        </w:rPr>
        <w:t>Mais qu’est-ce qui l’empêche de réussir ?</w:t>
      </w:r>
      <w:r w:rsidRPr="00760D8A">
        <w:rPr>
          <w:rFonts w:ascii="Times New Roman" w:eastAsia="Times New Roman" w:hAnsi="Times New Roman" w:cs="Times New Roman"/>
          <w:sz w:val="24"/>
          <w:szCs w:val="24"/>
          <w:lang w:eastAsia="fr-FR"/>
        </w:rPr>
        <w:t xml:space="preserve"> (</w:t>
      </w:r>
      <w:hyperlink r:id="rId60" w:history="1">
        <w:r w:rsidRPr="00760D8A">
          <w:rPr>
            <w:rFonts w:ascii="Times New Roman" w:eastAsia="Times New Roman" w:hAnsi="Times New Roman" w:cs="Times New Roman"/>
            <w:color w:val="0000FF"/>
            <w:sz w:val="24"/>
            <w:szCs w:val="24"/>
            <w:u w:val="single"/>
            <w:lang w:eastAsia="fr-FR"/>
          </w:rPr>
          <w:t>commander sur Amazon</w:t>
        </w:r>
      </w:hyperlink>
      <w:r w:rsidRPr="00760D8A">
        <w:rPr>
          <w:rFonts w:ascii="Times New Roman" w:eastAsia="Times New Roman" w:hAnsi="Times New Roman" w:cs="Times New Roman"/>
          <w:sz w:val="24"/>
          <w:szCs w:val="24"/>
          <w:lang w:eastAsia="fr-FR"/>
        </w:rPr>
        <w:t>)</w:t>
      </w:r>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noProof/>
          <w:sz w:val="24"/>
          <w:szCs w:val="24"/>
          <w:lang w:eastAsia="fr-FR"/>
        </w:rPr>
        <w:drawing>
          <wp:inline distT="0" distB="0" distL="0" distR="0" wp14:anchorId="360DD85F" wp14:editId="2E638AF1">
            <wp:extent cx="1562100" cy="2438400"/>
            <wp:effectExtent l="0" t="0" r="0" b="0"/>
            <wp:docPr id="59" name="Image 59" descr="qu'est-ce qui empêche de résuss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qu'est-ce qui empêche de résussi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62100" cy="2438400"/>
                    </a:xfrm>
                    <a:prstGeom prst="rect">
                      <a:avLst/>
                    </a:prstGeom>
                    <a:noFill/>
                    <a:ln>
                      <a:noFill/>
                    </a:ln>
                  </pic:spPr>
                </pic:pic>
              </a:graphicData>
            </a:graphic>
          </wp:inline>
        </w:drawing>
      </w:r>
    </w:p>
    <w:p w:rsidR="00760D8A" w:rsidRPr="00760D8A" w:rsidRDefault="00760D8A" w:rsidP="00760D8A">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760D8A">
        <w:rPr>
          <w:rFonts w:ascii="Times New Roman" w:eastAsia="Times New Roman" w:hAnsi="Times New Roman" w:cs="Times New Roman"/>
          <w:b/>
          <w:bCs/>
          <w:sz w:val="27"/>
          <w:szCs w:val="27"/>
          <w:lang w:eastAsia="fr-FR"/>
        </w:rPr>
        <w:t>Partager :</w:t>
      </w:r>
    </w:p>
    <w:p w:rsidR="00760D8A" w:rsidRPr="00760D8A" w:rsidRDefault="00760D8A" w:rsidP="00760D8A">
      <w:pPr>
        <w:numPr>
          <w:ilvl w:val="0"/>
          <w:numId w:val="12"/>
        </w:numPr>
        <w:spacing w:before="100" w:beforeAutospacing="1" w:after="100" w:afterAutospacing="1" w:line="240" w:lineRule="auto"/>
        <w:rPr>
          <w:rFonts w:ascii="Times New Roman" w:eastAsia="Times New Roman" w:hAnsi="Times New Roman" w:cs="Times New Roman"/>
          <w:sz w:val="24"/>
          <w:szCs w:val="24"/>
          <w:lang w:eastAsia="fr-FR"/>
        </w:rPr>
      </w:pPr>
      <w:hyperlink r:id="rId62" w:tgtFrame="_blank" w:tooltip="Cliquez pour partager sur Twitter" w:history="1">
        <w:r w:rsidRPr="00760D8A">
          <w:rPr>
            <w:rFonts w:ascii="Times New Roman" w:eastAsia="Times New Roman" w:hAnsi="Times New Roman" w:cs="Times New Roman"/>
            <w:color w:val="0000FF"/>
            <w:sz w:val="24"/>
            <w:szCs w:val="24"/>
            <w:u w:val="single"/>
            <w:lang w:eastAsia="fr-FR"/>
          </w:rPr>
          <w:t xml:space="preserve">Cliquez pour partager sur </w:t>
        </w:r>
        <w:proofErr w:type="gramStart"/>
        <w:r w:rsidRPr="00760D8A">
          <w:rPr>
            <w:rFonts w:ascii="Times New Roman" w:eastAsia="Times New Roman" w:hAnsi="Times New Roman" w:cs="Times New Roman"/>
            <w:color w:val="0000FF"/>
            <w:sz w:val="24"/>
            <w:szCs w:val="24"/>
            <w:u w:val="single"/>
            <w:lang w:eastAsia="fr-FR"/>
          </w:rPr>
          <w:t>Twitter(</w:t>
        </w:r>
        <w:proofErr w:type="gramEnd"/>
        <w:r w:rsidRPr="00760D8A">
          <w:rPr>
            <w:rFonts w:ascii="Times New Roman" w:eastAsia="Times New Roman" w:hAnsi="Times New Roman" w:cs="Times New Roman"/>
            <w:color w:val="0000FF"/>
            <w:sz w:val="24"/>
            <w:szCs w:val="24"/>
            <w:u w:val="single"/>
            <w:lang w:eastAsia="fr-FR"/>
          </w:rPr>
          <w:t>ouvre dans une nouvelle fenêtre)</w:t>
        </w:r>
      </w:hyperlink>
    </w:p>
    <w:p w:rsidR="00760D8A" w:rsidRPr="00760D8A" w:rsidRDefault="00760D8A" w:rsidP="00760D8A">
      <w:pPr>
        <w:numPr>
          <w:ilvl w:val="0"/>
          <w:numId w:val="12"/>
        </w:numPr>
        <w:spacing w:before="100" w:beforeAutospacing="1" w:after="100" w:afterAutospacing="1" w:line="240" w:lineRule="auto"/>
        <w:rPr>
          <w:rFonts w:ascii="Times New Roman" w:eastAsia="Times New Roman" w:hAnsi="Times New Roman" w:cs="Times New Roman"/>
          <w:sz w:val="24"/>
          <w:szCs w:val="24"/>
          <w:lang w:eastAsia="fr-FR"/>
        </w:rPr>
      </w:pPr>
      <w:hyperlink r:id="rId63" w:tgtFrame="_blank" w:tooltip="Cliquez pour partager sur Facebook" w:history="1">
        <w:r w:rsidRPr="00760D8A">
          <w:rPr>
            <w:rFonts w:ascii="Times New Roman" w:eastAsia="Times New Roman" w:hAnsi="Times New Roman" w:cs="Times New Roman"/>
            <w:color w:val="0000FF"/>
            <w:sz w:val="24"/>
            <w:szCs w:val="24"/>
            <w:u w:val="single"/>
            <w:lang w:eastAsia="fr-FR"/>
          </w:rPr>
          <w:t xml:space="preserve">Cliquez pour partager sur </w:t>
        </w:r>
        <w:proofErr w:type="gramStart"/>
        <w:r w:rsidRPr="00760D8A">
          <w:rPr>
            <w:rFonts w:ascii="Times New Roman" w:eastAsia="Times New Roman" w:hAnsi="Times New Roman" w:cs="Times New Roman"/>
            <w:color w:val="0000FF"/>
            <w:sz w:val="24"/>
            <w:szCs w:val="24"/>
            <w:u w:val="single"/>
            <w:lang w:eastAsia="fr-FR"/>
          </w:rPr>
          <w:t>Facebook(</w:t>
        </w:r>
        <w:proofErr w:type="gramEnd"/>
        <w:r w:rsidRPr="00760D8A">
          <w:rPr>
            <w:rFonts w:ascii="Times New Roman" w:eastAsia="Times New Roman" w:hAnsi="Times New Roman" w:cs="Times New Roman"/>
            <w:color w:val="0000FF"/>
            <w:sz w:val="24"/>
            <w:szCs w:val="24"/>
            <w:u w:val="single"/>
            <w:lang w:eastAsia="fr-FR"/>
          </w:rPr>
          <w:t>ouvre dans une nouvelle fenêtre)</w:t>
        </w:r>
      </w:hyperlink>
    </w:p>
    <w:p w:rsidR="00760D8A" w:rsidRPr="00760D8A" w:rsidRDefault="00760D8A" w:rsidP="00760D8A">
      <w:pPr>
        <w:numPr>
          <w:ilvl w:val="0"/>
          <w:numId w:val="12"/>
        </w:numPr>
        <w:spacing w:before="100" w:beforeAutospacing="1" w:after="100" w:afterAutospacing="1" w:line="240" w:lineRule="auto"/>
        <w:rPr>
          <w:rFonts w:ascii="Times New Roman" w:eastAsia="Times New Roman" w:hAnsi="Times New Roman" w:cs="Times New Roman"/>
          <w:sz w:val="24"/>
          <w:szCs w:val="24"/>
          <w:lang w:eastAsia="fr-FR"/>
        </w:rPr>
      </w:pPr>
      <w:hyperlink r:id="rId64" w:tgtFrame="_blank" w:tooltip="Cliquez pour partager sur Pinterest" w:history="1">
        <w:r w:rsidRPr="00760D8A">
          <w:rPr>
            <w:rFonts w:ascii="Times New Roman" w:eastAsia="Times New Roman" w:hAnsi="Times New Roman" w:cs="Times New Roman"/>
            <w:color w:val="0000FF"/>
            <w:sz w:val="24"/>
            <w:szCs w:val="24"/>
            <w:u w:val="single"/>
            <w:lang w:eastAsia="fr-FR"/>
          </w:rPr>
          <w:t xml:space="preserve">Cliquez pour partager sur </w:t>
        </w:r>
        <w:proofErr w:type="gramStart"/>
        <w:r w:rsidRPr="00760D8A">
          <w:rPr>
            <w:rFonts w:ascii="Times New Roman" w:eastAsia="Times New Roman" w:hAnsi="Times New Roman" w:cs="Times New Roman"/>
            <w:color w:val="0000FF"/>
            <w:sz w:val="24"/>
            <w:szCs w:val="24"/>
            <w:u w:val="single"/>
            <w:lang w:eastAsia="fr-FR"/>
          </w:rPr>
          <w:t>Pinterest(</w:t>
        </w:r>
        <w:proofErr w:type="gramEnd"/>
        <w:r w:rsidRPr="00760D8A">
          <w:rPr>
            <w:rFonts w:ascii="Times New Roman" w:eastAsia="Times New Roman" w:hAnsi="Times New Roman" w:cs="Times New Roman"/>
            <w:color w:val="0000FF"/>
            <w:sz w:val="24"/>
            <w:szCs w:val="24"/>
            <w:u w:val="single"/>
            <w:lang w:eastAsia="fr-FR"/>
          </w:rPr>
          <w:t>ouvre dans une nouvelle fenêtre)</w:t>
        </w:r>
      </w:hyperlink>
    </w:p>
    <w:p w:rsidR="00760D8A" w:rsidRPr="00760D8A" w:rsidRDefault="00760D8A" w:rsidP="00760D8A">
      <w:pPr>
        <w:numPr>
          <w:ilvl w:val="0"/>
          <w:numId w:val="12"/>
        </w:numPr>
        <w:spacing w:before="100" w:beforeAutospacing="1" w:after="100" w:afterAutospacing="1" w:line="240" w:lineRule="auto"/>
        <w:rPr>
          <w:rFonts w:ascii="Times New Roman" w:eastAsia="Times New Roman" w:hAnsi="Times New Roman" w:cs="Times New Roman"/>
          <w:sz w:val="24"/>
          <w:szCs w:val="24"/>
          <w:lang w:eastAsia="fr-FR"/>
        </w:rPr>
      </w:pPr>
      <w:hyperlink r:id="rId65" w:history="1">
        <w:r w:rsidRPr="00760D8A">
          <w:rPr>
            <w:rFonts w:ascii="Times New Roman" w:eastAsia="Times New Roman" w:hAnsi="Times New Roman" w:cs="Times New Roman"/>
            <w:color w:val="0000FF"/>
            <w:sz w:val="24"/>
            <w:szCs w:val="24"/>
            <w:u w:val="single"/>
            <w:lang w:eastAsia="fr-FR"/>
          </w:rPr>
          <w:t>Plus</w:t>
        </w:r>
      </w:hyperlink>
    </w:p>
    <w:p w:rsidR="00760D8A" w:rsidRPr="00760D8A" w:rsidRDefault="00760D8A" w:rsidP="00760D8A">
      <w:pPr>
        <w:numPr>
          <w:ilvl w:val="0"/>
          <w:numId w:val="12"/>
        </w:numPr>
        <w:spacing w:before="100" w:beforeAutospacing="1" w:after="100" w:afterAutospacing="1" w:line="240" w:lineRule="auto"/>
        <w:rPr>
          <w:rFonts w:ascii="Times New Roman" w:eastAsia="Times New Roman" w:hAnsi="Times New Roman" w:cs="Times New Roman"/>
          <w:sz w:val="24"/>
          <w:szCs w:val="24"/>
          <w:lang w:eastAsia="fr-FR"/>
        </w:rPr>
      </w:pPr>
    </w:p>
    <w:p w:rsidR="00760D8A" w:rsidRPr="00760D8A" w:rsidRDefault="00760D8A" w:rsidP="00760D8A">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proofErr w:type="spellStart"/>
      <w:r w:rsidRPr="00760D8A">
        <w:rPr>
          <w:rFonts w:ascii="Times New Roman" w:eastAsia="Times New Roman" w:hAnsi="Times New Roman" w:cs="Times New Roman"/>
          <w:b/>
          <w:bCs/>
          <w:i/>
          <w:iCs/>
          <w:sz w:val="27"/>
          <w:szCs w:val="27"/>
          <w:lang w:eastAsia="fr-FR"/>
        </w:rPr>
        <w:t>Related</w:t>
      </w:r>
      <w:proofErr w:type="spellEnd"/>
    </w:p>
    <w:p w:rsidR="00760D8A" w:rsidRPr="00760D8A" w:rsidRDefault="00760D8A" w:rsidP="00760D8A">
      <w:pPr>
        <w:spacing w:after="0"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noProof/>
          <w:color w:val="0000FF"/>
          <w:sz w:val="24"/>
          <w:szCs w:val="24"/>
          <w:lang w:eastAsia="fr-FR"/>
        </w:rPr>
        <w:drawing>
          <wp:inline distT="0" distB="0" distL="0" distR="0" wp14:anchorId="4C32825D" wp14:editId="7C91869E">
            <wp:extent cx="3333750" cy="1905000"/>
            <wp:effectExtent l="0" t="0" r="0" b="0"/>
            <wp:docPr id="60" name="Image 60" descr="coffret leçons français cartes mentales">
              <a:hlinkClick xmlns:a="http://schemas.openxmlformats.org/drawingml/2006/main" r:id="rId66" tooltip="&quot;50 cartes mentales pour comprendre facilement le français (grammaire, orthographe, conjugais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offret leçons français cartes mentales">
                      <a:hlinkClick r:id="rId66" tooltip="&quot;50 cartes mentales pour comprendre facilement le français (grammaire, orthographe, conjugaison)&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33750" cy="1905000"/>
                    </a:xfrm>
                    <a:prstGeom prst="rect">
                      <a:avLst/>
                    </a:prstGeom>
                    <a:noFill/>
                    <a:ln>
                      <a:noFill/>
                    </a:ln>
                  </pic:spPr>
                </pic:pic>
              </a:graphicData>
            </a:graphic>
          </wp:inline>
        </w:drawing>
      </w:r>
    </w:p>
    <w:p w:rsidR="00760D8A" w:rsidRPr="00760D8A" w:rsidRDefault="00760D8A" w:rsidP="00760D8A">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hyperlink r:id="rId68" w:tooltip="50 cartes mentales pour comprendre facilement le français (grammaire, orthographe, conjugaison)" w:history="1">
        <w:r w:rsidRPr="00760D8A">
          <w:rPr>
            <w:rFonts w:ascii="Times New Roman" w:eastAsia="Times New Roman" w:hAnsi="Times New Roman" w:cs="Times New Roman"/>
            <w:b/>
            <w:bCs/>
            <w:color w:val="0000FF"/>
            <w:sz w:val="24"/>
            <w:szCs w:val="24"/>
            <w:u w:val="single"/>
            <w:lang w:eastAsia="fr-FR"/>
          </w:rPr>
          <w:t>50 cartes mentales pour comprendre facilement le français (grammaire, orthographe, conjugaison)</w:t>
        </w:r>
      </w:hyperlink>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Dans "Collège"</w:t>
      </w:r>
    </w:p>
    <w:p w:rsidR="00760D8A" w:rsidRPr="00760D8A" w:rsidRDefault="00760D8A" w:rsidP="00760D8A">
      <w:pPr>
        <w:spacing w:after="0"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noProof/>
          <w:color w:val="0000FF"/>
          <w:sz w:val="24"/>
          <w:szCs w:val="24"/>
          <w:lang w:eastAsia="fr-FR"/>
        </w:rPr>
        <w:lastRenderedPageBreak/>
        <w:drawing>
          <wp:inline distT="0" distB="0" distL="0" distR="0" wp14:anchorId="48BFF90F" wp14:editId="1C614256">
            <wp:extent cx="3333750" cy="1905000"/>
            <wp:effectExtent l="0" t="0" r="0" b="0"/>
            <wp:docPr id="61" name="Image 61" descr="coffret cartes mentales maths">
              <a:hlinkClick xmlns:a="http://schemas.openxmlformats.org/drawingml/2006/main" r:id="rId69" tooltip="&quot;Mes leçons de maths : 50 cartes mentales pour comprendre facilement la numération, le calcul, la géométrie et les mesures (CM1-CM2-6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ffret cartes mentales maths">
                      <a:hlinkClick r:id="rId69" tooltip="&quot;Mes leçons de maths : 50 cartes mentales pour comprendre facilement la numération, le calcul, la géométrie et les mesures (CM1-CM2-6e)&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33750" cy="1905000"/>
                    </a:xfrm>
                    <a:prstGeom prst="rect">
                      <a:avLst/>
                    </a:prstGeom>
                    <a:noFill/>
                    <a:ln>
                      <a:noFill/>
                    </a:ln>
                  </pic:spPr>
                </pic:pic>
              </a:graphicData>
            </a:graphic>
          </wp:inline>
        </w:drawing>
      </w:r>
    </w:p>
    <w:p w:rsidR="00760D8A" w:rsidRPr="00760D8A" w:rsidRDefault="00760D8A" w:rsidP="00760D8A">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hyperlink r:id="rId71" w:tooltip="Mes leçons de maths : 50 cartes mentales pour comprendre facilement la numération, le calcul, la géométrie et les mesures (CM1-CM2-6e)" w:history="1">
        <w:r w:rsidRPr="00760D8A">
          <w:rPr>
            <w:rFonts w:ascii="Times New Roman" w:eastAsia="Times New Roman" w:hAnsi="Times New Roman" w:cs="Times New Roman"/>
            <w:b/>
            <w:bCs/>
            <w:color w:val="0000FF"/>
            <w:sz w:val="24"/>
            <w:szCs w:val="24"/>
            <w:u w:val="single"/>
            <w:lang w:eastAsia="fr-FR"/>
          </w:rPr>
          <w:t>Mes leçons de maths : 50 cartes mentales pour comprendre facilement la numération, le calcul, la géométrie et les mesures (CM1-CM2-6e)</w:t>
        </w:r>
      </w:hyperlink>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Dans "Collège"</w:t>
      </w:r>
    </w:p>
    <w:p w:rsidR="00760D8A" w:rsidRPr="00760D8A" w:rsidRDefault="00760D8A" w:rsidP="00760D8A">
      <w:pPr>
        <w:spacing w:after="0"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noProof/>
          <w:color w:val="0000FF"/>
          <w:sz w:val="24"/>
          <w:szCs w:val="24"/>
          <w:lang w:eastAsia="fr-FR"/>
        </w:rPr>
        <w:drawing>
          <wp:inline distT="0" distB="0" distL="0" distR="0" wp14:anchorId="07C29509" wp14:editId="4EE6F785">
            <wp:extent cx="3333750" cy="1905000"/>
            <wp:effectExtent l="0" t="0" r="0" b="0"/>
            <wp:docPr id="62" name="Image 62" descr="https://i2.wp.com/apprendre-reviser-memoriser.fr/wp-content/uploads/2016/11/hugo-et-les-secrets-de-la-mémoire.jpg?resize=350%2C200&amp;ssl=1">
              <a:hlinkClick xmlns:a="http://schemas.openxmlformats.org/drawingml/2006/main" r:id="rId72" tooltip="&quot;Hugo et les secrets de la mémoire (7 techniques de mémorisation présentées aux enfant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i2.wp.com/apprendre-reviser-memoriser.fr/wp-content/uploads/2016/11/hugo-et-les-secrets-de-la-mémoire.jpg?resize=350%2C200&amp;ssl=1">
                      <a:hlinkClick r:id="rId72" tooltip="&quot;Hugo et les secrets de la mémoire (7 techniques de mémorisation présentées aux enfants)&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333750" cy="1905000"/>
                    </a:xfrm>
                    <a:prstGeom prst="rect">
                      <a:avLst/>
                    </a:prstGeom>
                    <a:noFill/>
                    <a:ln>
                      <a:noFill/>
                    </a:ln>
                  </pic:spPr>
                </pic:pic>
              </a:graphicData>
            </a:graphic>
          </wp:inline>
        </w:drawing>
      </w:r>
    </w:p>
    <w:p w:rsidR="00760D8A" w:rsidRPr="00760D8A" w:rsidRDefault="00760D8A" w:rsidP="00760D8A">
      <w:pPr>
        <w:spacing w:before="100" w:beforeAutospacing="1" w:after="100" w:afterAutospacing="1" w:line="240" w:lineRule="auto"/>
        <w:outlineLvl w:val="3"/>
        <w:rPr>
          <w:rFonts w:ascii="Times New Roman" w:eastAsia="Times New Roman" w:hAnsi="Times New Roman" w:cs="Times New Roman"/>
          <w:b/>
          <w:bCs/>
          <w:sz w:val="24"/>
          <w:szCs w:val="24"/>
          <w:lang w:eastAsia="fr-FR"/>
        </w:rPr>
      </w:pPr>
      <w:hyperlink r:id="rId74" w:tooltip="Hugo et les secrets de la mémoire (7 techniques de mémorisation présentées aux enfants)" w:history="1">
        <w:r w:rsidRPr="00760D8A">
          <w:rPr>
            <w:rFonts w:ascii="Times New Roman" w:eastAsia="Times New Roman" w:hAnsi="Times New Roman" w:cs="Times New Roman"/>
            <w:b/>
            <w:bCs/>
            <w:color w:val="0000FF"/>
            <w:sz w:val="24"/>
            <w:szCs w:val="24"/>
            <w:u w:val="single"/>
            <w:lang w:eastAsia="fr-FR"/>
          </w:rPr>
          <w:t>Hugo et les secrets de la mémoire (7 techniques de mémorisation présentées aux enfants)</w:t>
        </w:r>
      </w:hyperlink>
    </w:p>
    <w:p w:rsidR="00760D8A" w:rsidRPr="00760D8A" w:rsidRDefault="00760D8A" w:rsidP="00760D8A">
      <w:pPr>
        <w:spacing w:before="100" w:beforeAutospacing="1" w:after="100" w:afterAutospacing="1" w:line="240" w:lineRule="auto"/>
        <w:rPr>
          <w:rFonts w:ascii="Times New Roman" w:eastAsia="Times New Roman" w:hAnsi="Times New Roman" w:cs="Times New Roman"/>
          <w:sz w:val="24"/>
          <w:szCs w:val="24"/>
          <w:lang w:eastAsia="fr-FR"/>
        </w:rPr>
      </w:pPr>
      <w:r w:rsidRPr="00760D8A">
        <w:rPr>
          <w:rFonts w:ascii="Times New Roman" w:eastAsia="Times New Roman" w:hAnsi="Times New Roman" w:cs="Times New Roman"/>
          <w:sz w:val="24"/>
          <w:szCs w:val="24"/>
          <w:lang w:eastAsia="fr-FR"/>
        </w:rPr>
        <w:t>Dans "Collège"</w:t>
      </w:r>
    </w:p>
    <w:p w:rsidR="00676C69" w:rsidRDefault="00760D8A"/>
    <w:sectPr w:rsidR="00676C69" w:rsidSect="00760D8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AA7742"/>
    <w:multiLevelType w:val="multilevel"/>
    <w:tmpl w:val="07709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E67FF8"/>
    <w:multiLevelType w:val="multilevel"/>
    <w:tmpl w:val="1E26E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E8750AD"/>
    <w:multiLevelType w:val="multilevel"/>
    <w:tmpl w:val="95300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85722B"/>
    <w:multiLevelType w:val="multilevel"/>
    <w:tmpl w:val="6C323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6442E3"/>
    <w:multiLevelType w:val="multilevel"/>
    <w:tmpl w:val="92286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AF05CE"/>
    <w:multiLevelType w:val="multilevel"/>
    <w:tmpl w:val="E174A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7F177D"/>
    <w:multiLevelType w:val="multilevel"/>
    <w:tmpl w:val="8DD0F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306445"/>
    <w:multiLevelType w:val="multilevel"/>
    <w:tmpl w:val="F7703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7447285"/>
    <w:multiLevelType w:val="multilevel"/>
    <w:tmpl w:val="6C1CD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571EDE"/>
    <w:multiLevelType w:val="multilevel"/>
    <w:tmpl w:val="A8926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1B7DCD"/>
    <w:multiLevelType w:val="multilevel"/>
    <w:tmpl w:val="0254B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DC83983"/>
    <w:multiLevelType w:val="multilevel"/>
    <w:tmpl w:val="13F4F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7"/>
  </w:num>
  <w:num w:numId="3">
    <w:abstractNumId w:val="1"/>
  </w:num>
  <w:num w:numId="4">
    <w:abstractNumId w:val="8"/>
  </w:num>
  <w:num w:numId="5">
    <w:abstractNumId w:val="10"/>
  </w:num>
  <w:num w:numId="6">
    <w:abstractNumId w:val="9"/>
  </w:num>
  <w:num w:numId="7">
    <w:abstractNumId w:val="3"/>
  </w:num>
  <w:num w:numId="8">
    <w:abstractNumId w:val="11"/>
  </w:num>
  <w:num w:numId="9">
    <w:abstractNumId w:val="4"/>
  </w:num>
  <w:num w:numId="10">
    <w:abstractNumId w:val="2"/>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D8A"/>
    <w:rsid w:val="00143997"/>
    <w:rsid w:val="00760D8A"/>
    <w:rsid w:val="00E1152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AFF7EC9-5DA1-4DA1-A774-14717849D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169528">
      <w:bodyDiv w:val="1"/>
      <w:marLeft w:val="0"/>
      <w:marRight w:val="0"/>
      <w:marTop w:val="0"/>
      <w:marBottom w:val="0"/>
      <w:divBdr>
        <w:top w:val="none" w:sz="0" w:space="0" w:color="auto"/>
        <w:left w:val="none" w:sz="0" w:space="0" w:color="auto"/>
        <w:bottom w:val="none" w:sz="0" w:space="0" w:color="auto"/>
        <w:right w:val="none" w:sz="0" w:space="0" w:color="auto"/>
      </w:divBdr>
      <w:divsChild>
        <w:div w:id="1075972941">
          <w:marLeft w:val="0"/>
          <w:marRight w:val="0"/>
          <w:marTop w:val="0"/>
          <w:marBottom w:val="0"/>
          <w:divBdr>
            <w:top w:val="none" w:sz="0" w:space="0" w:color="auto"/>
            <w:left w:val="none" w:sz="0" w:space="0" w:color="auto"/>
            <w:bottom w:val="none" w:sz="0" w:space="0" w:color="auto"/>
            <w:right w:val="none" w:sz="0" w:space="0" w:color="auto"/>
          </w:divBdr>
          <w:divsChild>
            <w:div w:id="118955532">
              <w:marLeft w:val="0"/>
              <w:marRight w:val="0"/>
              <w:marTop w:val="0"/>
              <w:marBottom w:val="0"/>
              <w:divBdr>
                <w:top w:val="none" w:sz="0" w:space="0" w:color="auto"/>
                <w:left w:val="none" w:sz="0" w:space="0" w:color="auto"/>
                <w:bottom w:val="none" w:sz="0" w:space="0" w:color="auto"/>
                <w:right w:val="none" w:sz="0" w:space="0" w:color="auto"/>
              </w:divBdr>
              <w:divsChild>
                <w:div w:id="1678575123">
                  <w:marLeft w:val="0"/>
                  <w:marRight w:val="0"/>
                  <w:marTop w:val="0"/>
                  <w:marBottom w:val="0"/>
                  <w:divBdr>
                    <w:top w:val="none" w:sz="0" w:space="0" w:color="auto"/>
                    <w:left w:val="none" w:sz="0" w:space="0" w:color="auto"/>
                    <w:bottom w:val="none" w:sz="0" w:space="0" w:color="auto"/>
                    <w:right w:val="none" w:sz="0" w:space="0" w:color="auto"/>
                  </w:divBdr>
                  <w:divsChild>
                    <w:div w:id="282272953">
                      <w:marLeft w:val="0"/>
                      <w:marRight w:val="0"/>
                      <w:marTop w:val="0"/>
                      <w:marBottom w:val="0"/>
                      <w:divBdr>
                        <w:top w:val="none" w:sz="0" w:space="0" w:color="auto"/>
                        <w:left w:val="none" w:sz="0" w:space="0" w:color="auto"/>
                        <w:bottom w:val="none" w:sz="0" w:space="0" w:color="auto"/>
                        <w:right w:val="none" w:sz="0" w:space="0" w:color="auto"/>
                      </w:divBdr>
                    </w:div>
                    <w:div w:id="1838157058">
                      <w:marLeft w:val="0"/>
                      <w:marRight w:val="0"/>
                      <w:marTop w:val="0"/>
                      <w:marBottom w:val="0"/>
                      <w:divBdr>
                        <w:top w:val="none" w:sz="0" w:space="0" w:color="auto"/>
                        <w:left w:val="none" w:sz="0" w:space="0" w:color="auto"/>
                        <w:bottom w:val="none" w:sz="0" w:space="0" w:color="auto"/>
                        <w:right w:val="none" w:sz="0" w:space="0" w:color="auto"/>
                      </w:divBdr>
                    </w:div>
                    <w:div w:id="849831996">
                      <w:marLeft w:val="0"/>
                      <w:marRight w:val="0"/>
                      <w:marTop w:val="0"/>
                      <w:marBottom w:val="0"/>
                      <w:divBdr>
                        <w:top w:val="none" w:sz="0" w:space="0" w:color="auto"/>
                        <w:left w:val="none" w:sz="0" w:space="0" w:color="auto"/>
                        <w:bottom w:val="none" w:sz="0" w:space="0" w:color="auto"/>
                        <w:right w:val="none" w:sz="0" w:space="0" w:color="auto"/>
                      </w:divBdr>
                    </w:div>
                    <w:div w:id="17250582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3111358">
                      <w:blockQuote w:val="1"/>
                      <w:marLeft w:val="720"/>
                      <w:marRight w:val="720"/>
                      <w:marTop w:val="100"/>
                      <w:marBottom w:val="100"/>
                      <w:divBdr>
                        <w:top w:val="none" w:sz="0" w:space="0" w:color="auto"/>
                        <w:left w:val="none" w:sz="0" w:space="0" w:color="auto"/>
                        <w:bottom w:val="none" w:sz="0" w:space="0" w:color="auto"/>
                        <w:right w:val="none" w:sz="0" w:space="0" w:color="auto"/>
                      </w:divBdr>
                    </w:div>
                    <w:div w:id="940604985">
                      <w:marLeft w:val="0"/>
                      <w:marRight w:val="0"/>
                      <w:marTop w:val="0"/>
                      <w:marBottom w:val="0"/>
                      <w:divBdr>
                        <w:top w:val="none" w:sz="0" w:space="0" w:color="auto"/>
                        <w:left w:val="none" w:sz="0" w:space="0" w:color="auto"/>
                        <w:bottom w:val="none" w:sz="0" w:space="0" w:color="auto"/>
                        <w:right w:val="none" w:sz="0" w:space="0" w:color="auto"/>
                      </w:divBdr>
                      <w:divsChild>
                        <w:div w:id="1897426606">
                          <w:marLeft w:val="0"/>
                          <w:marRight w:val="0"/>
                          <w:marTop w:val="0"/>
                          <w:marBottom w:val="0"/>
                          <w:divBdr>
                            <w:top w:val="none" w:sz="0" w:space="0" w:color="auto"/>
                            <w:left w:val="none" w:sz="0" w:space="0" w:color="auto"/>
                            <w:bottom w:val="none" w:sz="0" w:space="0" w:color="auto"/>
                            <w:right w:val="none" w:sz="0" w:space="0" w:color="auto"/>
                          </w:divBdr>
                          <w:divsChild>
                            <w:div w:id="80728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932520">
                      <w:marLeft w:val="0"/>
                      <w:marRight w:val="0"/>
                      <w:marTop w:val="0"/>
                      <w:marBottom w:val="0"/>
                      <w:divBdr>
                        <w:top w:val="none" w:sz="0" w:space="0" w:color="auto"/>
                        <w:left w:val="none" w:sz="0" w:space="0" w:color="auto"/>
                        <w:bottom w:val="none" w:sz="0" w:space="0" w:color="auto"/>
                        <w:right w:val="none" w:sz="0" w:space="0" w:color="auto"/>
                      </w:divBdr>
                      <w:divsChild>
                        <w:div w:id="1621645232">
                          <w:marLeft w:val="0"/>
                          <w:marRight w:val="0"/>
                          <w:marTop w:val="0"/>
                          <w:marBottom w:val="0"/>
                          <w:divBdr>
                            <w:top w:val="none" w:sz="0" w:space="0" w:color="auto"/>
                            <w:left w:val="none" w:sz="0" w:space="0" w:color="auto"/>
                            <w:bottom w:val="none" w:sz="0" w:space="0" w:color="auto"/>
                            <w:right w:val="none" w:sz="0" w:space="0" w:color="auto"/>
                          </w:divBdr>
                          <w:divsChild>
                            <w:div w:id="215162267">
                              <w:marLeft w:val="0"/>
                              <w:marRight w:val="0"/>
                              <w:marTop w:val="0"/>
                              <w:marBottom w:val="0"/>
                              <w:divBdr>
                                <w:top w:val="none" w:sz="0" w:space="0" w:color="auto"/>
                                <w:left w:val="none" w:sz="0" w:space="0" w:color="auto"/>
                                <w:bottom w:val="none" w:sz="0" w:space="0" w:color="auto"/>
                                <w:right w:val="none" w:sz="0" w:space="0" w:color="auto"/>
                              </w:divBdr>
                            </w:div>
                            <w:div w:id="1475294571">
                              <w:marLeft w:val="0"/>
                              <w:marRight w:val="0"/>
                              <w:marTop w:val="0"/>
                              <w:marBottom w:val="0"/>
                              <w:divBdr>
                                <w:top w:val="none" w:sz="0" w:space="0" w:color="auto"/>
                                <w:left w:val="none" w:sz="0" w:space="0" w:color="auto"/>
                                <w:bottom w:val="none" w:sz="0" w:space="0" w:color="auto"/>
                                <w:right w:val="none" w:sz="0" w:space="0" w:color="auto"/>
                              </w:divBdr>
                            </w:div>
                            <w:div w:id="195451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mazon.fr/gp/product/B00O9XH462/ref=as_li_tl?ie=UTF8&amp;camp=1642&amp;creative=6746&amp;creativeASIN=B00O9XH462&amp;linkCode=as2&amp;tag=httphumanmark-21&amp;linkId=1eda5ceba4baa130f99b8520c48bd0a2" TargetMode="External"/><Relationship Id="rId21" Type="http://schemas.openxmlformats.org/officeDocument/2006/relationships/hyperlink" Target="https://apprendre-reviser-memoriser.fr/7-familles-de-grammaire-jeu-reviser-grammaire-samusant/" TargetMode="External"/><Relationship Id="rId42" Type="http://schemas.openxmlformats.org/officeDocument/2006/relationships/image" Target="media/image17.png"/><Relationship Id="rId47" Type="http://schemas.openxmlformats.org/officeDocument/2006/relationships/hyperlink" Target="https://apprendre-reviser-memoriser.fr/expliquer-la-neuroplasticite-aux-enfants/" TargetMode="External"/><Relationship Id="rId63" Type="http://schemas.openxmlformats.org/officeDocument/2006/relationships/hyperlink" Target="https://apprendre-reviser-memoriser.fr/apprendre-facilement/?share=facebook&amp;nb=1" TargetMode="External"/><Relationship Id="rId68" Type="http://schemas.openxmlformats.org/officeDocument/2006/relationships/hyperlink" Target="https://apprendre-reviser-memoriser.fr/50-cartes-mentales-pour-comprendre-facilement-le-francais-grammaire-orthographe-conjugaison/" TargetMode="Externa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hyperlink" Target="https://www.amazon.fr/gp/product/B00PP96IQ6/ref=as_li_tl?ie=UTF8&amp;camp=1642&amp;creative=6746&amp;creativeASIN=B00PP96IQ6&amp;linkCode=as2&amp;tag=httphumanmark-21&amp;linkId=a1c8199b0a2dbd2817977fc4de5d6fd4" TargetMode="External"/><Relationship Id="rId11" Type="http://schemas.openxmlformats.org/officeDocument/2006/relationships/hyperlink" Target="http://apprendreaeduquer.fr/wp-content/uploads/2016/07/IMG_20160728_085210.jpg" TargetMode="External"/><Relationship Id="rId24" Type="http://schemas.openxmlformats.org/officeDocument/2006/relationships/hyperlink" Target="https://apprendre-reviser-memoriser.fr/calculodingo-jeu-calcul-mental/" TargetMode="External"/><Relationship Id="rId32" Type="http://schemas.openxmlformats.org/officeDocument/2006/relationships/image" Target="media/image11.png"/><Relationship Id="rId37" Type="http://schemas.openxmlformats.org/officeDocument/2006/relationships/image" Target="media/image13.jpeg"/><Relationship Id="rId40" Type="http://schemas.openxmlformats.org/officeDocument/2006/relationships/image" Target="media/image15.jpeg"/><Relationship Id="rId45" Type="http://schemas.openxmlformats.org/officeDocument/2006/relationships/image" Target="media/image19.jpeg"/><Relationship Id="rId53" Type="http://schemas.openxmlformats.org/officeDocument/2006/relationships/hyperlink" Target="https://apprendre-reviser-memoriser.fr/comment-aider-les-enfants-a-prendre-plaisir-a-lire/" TargetMode="External"/><Relationship Id="rId58" Type="http://schemas.openxmlformats.org/officeDocument/2006/relationships/hyperlink" Target="https://www.amazon.fr/gp/product/2212559275/ref=as_li_tl?ie=UTF8&amp;camp=1642&amp;creative=6746&amp;creativeASIN=2212559275&amp;linkCode=as2&amp;tag=httphumanmark-21" TargetMode="External"/><Relationship Id="rId66" Type="http://schemas.openxmlformats.org/officeDocument/2006/relationships/hyperlink" Target="https://apprendre-reviser-memoriser.fr/50-cartes-mentales-pour-comprendre-facilement-le-francais-grammaire-orthographe-conjugaison/" TargetMode="External"/><Relationship Id="rId74" Type="http://schemas.openxmlformats.org/officeDocument/2006/relationships/hyperlink" Target="https://apprendre-reviser-memoriser.fr/hugo-et-les-secrets-de-la-memoire/" TargetMode="External"/><Relationship Id="rId5" Type="http://schemas.openxmlformats.org/officeDocument/2006/relationships/image" Target="media/image1.png"/><Relationship Id="rId61" Type="http://schemas.openxmlformats.org/officeDocument/2006/relationships/image" Target="media/image24.jpeg"/><Relationship Id="rId19" Type="http://schemas.openxmlformats.org/officeDocument/2006/relationships/hyperlink" Target="http://apprendreaeduquer.fr/un-jeu-de-cartes-pour-apprendre-le-nom-des-nombres-niveau-cpce1/" TargetMode="External"/><Relationship Id="rId14" Type="http://schemas.openxmlformats.org/officeDocument/2006/relationships/image" Target="media/image6.jpeg"/><Relationship Id="rId22" Type="http://schemas.openxmlformats.org/officeDocument/2006/relationships/hyperlink" Target="https://apprendre-reviser-memoriser.fr/jeu-pour-apprendre-les-tables-de-mutliplications/" TargetMode="External"/><Relationship Id="rId27" Type="http://schemas.openxmlformats.org/officeDocument/2006/relationships/hyperlink" Target="https://www.amazon.fr/gp/product/B00O9XH462/ref=as_li_tl?ie=UTF8&amp;camp=1642&amp;creative=6746&amp;creativeASIN=B00O9XH462&amp;linkCode=as2&amp;tag=httphumanmark-21&amp;linkId=e096714fce6137f5a1f1ef49b4c5d9e9" TargetMode="External"/><Relationship Id="rId30" Type="http://schemas.openxmlformats.org/officeDocument/2006/relationships/hyperlink" Target="http://apprendreaeduquer.fr/comprendre-et-appliquer-la-pedagogie-montessori-pas-a-pas/" TargetMode="External"/><Relationship Id="rId35" Type="http://schemas.openxmlformats.org/officeDocument/2006/relationships/hyperlink" Target="https://apprendre-reviser-memoriser.fr/lapprentissage-de-la-lecture-vu-par-les-neurosciences/" TargetMode="External"/><Relationship Id="rId43" Type="http://schemas.openxmlformats.org/officeDocument/2006/relationships/hyperlink" Target="https://apprendre-reviser-memoriser.fr/ancrages-positifs-pour-apprendre/" TargetMode="External"/><Relationship Id="rId48" Type="http://schemas.openxmlformats.org/officeDocument/2006/relationships/hyperlink" Target="https://apprendre-reviser-memoriser.fr/utiliser-le-corps-pour-apprendre/" TargetMode="External"/><Relationship Id="rId56" Type="http://schemas.openxmlformats.org/officeDocument/2006/relationships/hyperlink" Target="http://www.amazon.fr/gp/product/2212555342/ref=as_li_tl?ie=UTF8&amp;camp=1642&amp;creative=6746&amp;creativeASIN=2212555342&amp;linkCode=as2&amp;tag=apprendreaeduquer-21&amp;linkId=PHGMW77WXSV47GDR" TargetMode="External"/><Relationship Id="rId64" Type="http://schemas.openxmlformats.org/officeDocument/2006/relationships/hyperlink" Target="https://apprendre-reviser-memoriser.fr/apprendre-facilement/?share=pinterest&amp;nb=1" TargetMode="External"/><Relationship Id="rId69" Type="http://schemas.openxmlformats.org/officeDocument/2006/relationships/hyperlink" Target="https://apprendre-reviser-memoriser.fr/mes-lecons-de-maths-50-cartes-mentales-pour-comprendre-facilement-la-numeration-le-calcul-la-geometrie-et-les-mesures/" TargetMode="External"/><Relationship Id="rId8" Type="http://schemas.openxmlformats.org/officeDocument/2006/relationships/hyperlink" Target="http://apprendreaeduquer.fr/le-lapbook-un-support-dapprentissage-et-de-revision-ludique-et-efficace/" TargetMode="External"/><Relationship Id="rId51" Type="http://schemas.openxmlformats.org/officeDocument/2006/relationships/hyperlink" Target="http://apprendreaeduquer.fr/grenouille-grande-bouche-chanson-activites-autour-du-livre/" TargetMode="External"/><Relationship Id="rId72" Type="http://schemas.openxmlformats.org/officeDocument/2006/relationships/hyperlink" Target="https://apprendre-reviser-memoriser.fr/hugo-et-les-secrets-de-la-memoire/" TargetMode="Externa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hyperlink" Target="http://apprendreaeduquer.fr/quest-ce-quun-bon-jeu-apprendre/" TargetMode="External"/><Relationship Id="rId25" Type="http://schemas.openxmlformats.org/officeDocument/2006/relationships/image" Target="media/image10.jpeg"/><Relationship Id="rId33" Type="http://schemas.openxmlformats.org/officeDocument/2006/relationships/hyperlink" Target="http://apprendreaeduquer.fr/des-jeux-sur-miroir-une-infinite-de-possibilites-inspires-par-reggio/" TargetMode="External"/><Relationship Id="rId38" Type="http://schemas.openxmlformats.org/officeDocument/2006/relationships/hyperlink" Target="https://apprendre-reviser-memoriser.fr/hugo-rois-etre-avoir-methode-orthographe/" TargetMode="External"/><Relationship Id="rId46" Type="http://schemas.openxmlformats.org/officeDocument/2006/relationships/hyperlink" Target="https://apprendre-reviser-memoriser.fr/activites-concentration-enfants/" TargetMode="External"/><Relationship Id="rId59" Type="http://schemas.openxmlformats.org/officeDocument/2006/relationships/image" Target="media/image23.jpeg"/><Relationship Id="rId67" Type="http://schemas.openxmlformats.org/officeDocument/2006/relationships/image" Target="media/image25.jpeg"/><Relationship Id="rId20" Type="http://schemas.openxmlformats.org/officeDocument/2006/relationships/hyperlink" Target="http://apprendreaeduquer.fr/un-jeu-de-loie-pour-reviser-lorthographe-en-samusant/" TargetMode="External"/><Relationship Id="rId41" Type="http://schemas.openxmlformats.org/officeDocument/2006/relationships/image" Target="media/image16.png"/><Relationship Id="rId54" Type="http://schemas.openxmlformats.org/officeDocument/2006/relationships/image" Target="media/image21.png"/><Relationship Id="rId62" Type="http://schemas.openxmlformats.org/officeDocument/2006/relationships/hyperlink" Target="https://apprendre-reviser-memoriser.fr/apprendre-facilement/?share=twitter&amp;nb=1" TargetMode="External"/><Relationship Id="rId70" Type="http://schemas.openxmlformats.org/officeDocument/2006/relationships/image" Target="media/image26.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apprendreaeduquer.fr/exercice-creativite-parce-quil-ny-pas-quune-seule-bonne-reponse/" TargetMode="External"/><Relationship Id="rId23" Type="http://schemas.openxmlformats.org/officeDocument/2006/relationships/image" Target="media/image9.jpeg"/><Relationship Id="rId28" Type="http://schemas.openxmlformats.org/officeDocument/2006/relationships/hyperlink" Target="https://www.amazon.fr/gp/product/B00PP96IQ6/ref=as_li_tl?ie=UTF8&amp;camp=1642&amp;creative=6746&amp;creativeASIN=B00PP96IQ6&amp;linkCode=as2&amp;tag=httphumanmark-21&amp;linkId=772754cdaa1fa417059d8df8b0cbdf62" TargetMode="External"/><Relationship Id="rId36" Type="http://schemas.openxmlformats.org/officeDocument/2006/relationships/image" Target="media/image12.jpeg"/><Relationship Id="rId49" Type="http://schemas.openxmlformats.org/officeDocument/2006/relationships/image" Target="media/image20.jpeg"/><Relationship Id="rId57" Type="http://schemas.openxmlformats.org/officeDocument/2006/relationships/image" Target="media/image22.jpeg"/><Relationship Id="rId10" Type="http://schemas.openxmlformats.org/officeDocument/2006/relationships/image" Target="media/image4.jpeg"/><Relationship Id="rId31" Type="http://schemas.openxmlformats.org/officeDocument/2006/relationships/hyperlink" Target="http://apprendreaeduquer.fr/comprendre-et-appliquer-la-pedagogie-montessori-pas-a-pas/" TargetMode="External"/><Relationship Id="rId44" Type="http://schemas.openxmlformats.org/officeDocument/2006/relationships/image" Target="media/image18.jpeg"/><Relationship Id="rId52" Type="http://schemas.openxmlformats.org/officeDocument/2006/relationships/hyperlink" Target="http://apprendreaeduquer.fr/livres-enfants-tolerance-empathie/" TargetMode="External"/><Relationship Id="rId60" Type="http://schemas.openxmlformats.org/officeDocument/2006/relationships/hyperlink" Target="https://www.amazon.fr/gp/product/2738133207/ref=as_li_tl?ie=UTF8&amp;camp=1642&amp;creative=6746&amp;creativeASIN=2738133207&amp;linkCode=as2&amp;tag=httphumanmark-21" TargetMode="External"/><Relationship Id="rId65" Type="http://schemas.openxmlformats.org/officeDocument/2006/relationships/hyperlink" Target="https://apprendre-reviser-memoriser.fr/apprendre-facilement/" TargetMode="External"/><Relationship Id="rId73"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apprendreaeduquer.fr/wp-content/uploads/2016/07/IMG_20160728_085221.jpg" TargetMode="External"/><Relationship Id="rId18" Type="http://schemas.openxmlformats.org/officeDocument/2006/relationships/image" Target="media/image8.jpeg"/><Relationship Id="rId39" Type="http://schemas.openxmlformats.org/officeDocument/2006/relationships/image" Target="media/image14.jpeg"/><Relationship Id="rId34" Type="http://schemas.openxmlformats.org/officeDocument/2006/relationships/hyperlink" Target="http://apprendreaeduquer.fr/les-attrimaths-un-jeu-de-patience-dadresse-et-dinitiation-la-geometrie/" TargetMode="External"/><Relationship Id="rId50" Type="http://schemas.openxmlformats.org/officeDocument/2006/relationships/hyperlink" Target="http://apprendreaeduquer.fr/machin-livre-enfants-plein-dhumour-surprise/" TargetMode="External"/><Relationship Id="rId55" Type="http://schemas.openxmlformats.org/officeDocument/2006/relationships/hyperlink" Target="https://apprendre-reviser-memoriser.fr/comment-reviser-efficacement/" TargetMode="External"/><Relationship Id="rId76" Type="http://schemas.openxmlformats.org/officeDocument/2006/relationships/theme" Target="theme/theme1.xml"/><Relationship Id="rId7" Type="http://schemas.openxmlformats.org/officeDocument/2006/relationships/hyperlink" Target="https://apprendre-reviser-memoriser.fr/apprendre-avec-mind-map/" TargetMode="External"/><Relationship Id="rId71" Type="http://schemas.openxmlformats.org/officeDocument/2006/relationships/hyperlink" Target="https://apprendre-reviser-memoriser.fr/mes-lecons-de-maths-50-cartes-mentales-pour-comprendre-facilement-la-numeration-le-calcul-la-geometrie-et-les-mesure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20</Pages>
  <Words>3213</Words>
  <Characters>17676</Characters>
  <Application>Microsoft Office Word</Application>
  <DocSecurity>0</DocSecurity>
  <Lines>147</Lines>
  <Paragraphs>41</Paragraphs>
  <ScaleCrop>false</ScaleCrop>
  <Company/>
  <LinksUpToDate>false</LinksUpToDate>
  <CharactersWithSpaces>20848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Beulaygue</dc:creator>
  <cp:keywords/>
  <dc:description/>
  <cp:lastModifiedBy>Sophie Beulaygue</cp:lastModifiedBy>
  <cp:revision>1</cp:revision>
  <dcterms:created xsi:type="dcterms:W3CDTF">2024-05-29T07:54:00Z</dcterms:created>
  <dcterms:modified xsi:type="dcterms:W3CDTF">2024-05-29T07:59:00Z</dcterms:modified>
</cp:coreProperties>
</file>