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6B181" w14:textId="276F8D5B" w:rsidR="00C418B1" w:rsidRDefault="00EC3D96" w:rsidP="00EC3D96">
      <w:pPr>
        <w:pStyle w:val="Titre1"/>
      </w:pPr>
      <w:r>
        <w:t>ALBUMS DE LITTERATURE</w:t>
      </w:r>
      <w:bookmarkStart w:id="0" w:name="_GoBack"/>
      <w:bookmarkEnd w:id="0"/>
      <w:r>
        <w:t xml:space="preserve"> DE JEUNESSE POUR TRAVAILLER LE VOCABULAIRE</w:t>
      </w:r>
    </w:p>
    <w:p w14:paraId="3063EB55" w14:textId="577F4774" w:rsidR="006D53C2" w:rsidRPr="00AD11EE" w:rsidRDefault="00CF2468" w:rsidP="00CF2468">
      <w:pPr>
        <w:pStyle w:val="Sansinterligne"/>
        <w:rPr>
          <w:sz w:val="28"/>
          <w:szCs w:val="28"/>
        </w:rPr>
      </w:pPr>
      <w:r w:rsidRPr="00AD11EE">
        <w:rPr>
          <w:sz w:val="28"/>
          <w:szCs w:val="28"/>
        </w:rPr>
        <w:t>Liste réalisée en partie à partir des propositions de</w:t>
      </w:r>
      <w:r w:rsidR="006D53C2" w:rsidRPr="00AD11EE">
        <w:rPr>
          <w:sz w:val="28"/>
          <w:szCs w:val="28"/>
        </w:rPr>
        <w:t> :</w:t>
      </w:r>
      <w:r w:rsidRPr="00AD11EE">
        <w:rPr>
          <w:sz w:val="28"/>
          <w:szCs w:val="28"/>
        </w:rPr>
        <w:t xml:space="preserve"> </w:t>
      </w:r>
    </w:p>
    <w:p w14:paraId="4089FDC5" w14:textId="25158E35" w:rsidR="00EC3D96" w:rsidRPr="00AD11EE" w:rsidRDefault="00CF2468" w:rsidP="006D53C2">
      <w:pPr>
        <w:pStyle w:val="Sansinterligne"/>
        <w:numPr>
          <w:ilvl w:val="0"/>
          <w:numId w:val="1"/>
        </w:numPr>
        <w:rPr>
          <w:sz w:val="28"/>
          <w:szCs w:val="28"/>
        </w:rPr>
      </w:pPr>
      <w:r w:rsidRPr="00AD11EE">
        <w:rPr>
          <w:sz w:val="28"/>
          <w:szCs w:val="28"/>
        </w:rPr>
        <w:t xml:space="preserve">Micheline CELLIER Guide pour enseigner le vocabulaire à l’école élémentaire, RETZ </w:t>
      </w:r>
    </w:p>
    <w:p w14:paraId="3389A17C" w14:textId="4204DE19" w:rsidR="00CF2468" w:rsidRDefault="00CF2468" w:rsidP="00CF2468">
      <w:pPr>
        <w:pStyle w:val="Sansinterligne"/>
      </w:pPr>
    </w:p>
    <w:tbl>
      <w:tblPr>
        <w:tblStyle w:val="Grilledutableau"/>
        <w:tblW w:w="10788" w:type="dxa"/>
        <w:tblLook w:val="04A0" w:firstRow="1" w:lastRow="0" w:firstColumn="1" w:lastColumn="0" w:noHBand="0" w:noVBand="1"/>
      </w:tblPr>
      <w:tblGrid>
        <w:gridCol w:w="4106"/>
        <w:gridCol w:w="1612"/>
        <w:gridCol w:w="1693"/>
        <w:gridCol w:w="3377"/>
      </w:tblGrid>
      <w:tr w:rsidR="005D2A24" w14:paraId="723B4690" w14:textId="537AF67A" w:rsidTr="001A0C53">
        <w:trPr>
          <w:trHeight w:val="268"/>
        </w:trPr>
        <w:tc>
          <w:tcPr>
            <w:tcW w:w="4106" w:type="dxa"/>
          </w:tcPr>
          <w:p w14:paraId="3DB5A23E" w14:textId="77777777" w:rsidR="005D2A24" w:rsidRDefault="005D2A24" w:rsidP="00CF2468">
            <w:pPr>
              <w:pStyle w:val="Sansinterligne"/>
              <w:rPr>
                <w:rFonts w:ascii="KG Chasing Cars" w:hAnsi="KG Chasing Cars"/>
                <w:color w:val="00B050"/>
                <w:sz w:val="32"/>
                <w:szCs w:val="32"/>
              </w:rPr>
            </w:pPr>
            <w:r w:rsidRPr="005D2A24">
              <w:rPr>
                <w:rFonts w:ascii="KG Chasing Cars" w:hAnsi="KG Chasing Cars"/>
                <w:color w:val="00B050"/>
                <w:sz w:val="32"/>
                <w:szCs w:val="32"/>
              </w:rPr>
              <w:t>Album</w:t>
            </w:r>
            <w:r w:rsidR="004A2137">
              <w:rPr>
                <w:rFonts w:ascii="KG Chasing Cars" w:hAnsi="KG Chasing Cars"/>
                <w:color w:val="00B050"/>
                <w:sz w:val="32"/>
                <w:szCs w:val="32"/>
              </w:rPr>
              <w:t>s</w:t>
            </w:r>
          </w:p>
          <w:p w14:paraId="1A1A02F2" w14:textId="6B0BC5F1" w:rsidR="006069F3" w:rsidRPr="005D2A24" w:rsidRDefault="006069F3" w:rsidP="00CF2468">
            <w:pPr>
              <w:pStyle w:val="Sansinterligne"/>
              <w:rPr>
                <w:rFonts w:ascii="KG Chasing Cars" w:hAnsi="KG Chasing Cars"/>
                <w:color w:val="00B050"/>
                <w:sz w:val="32"/>
                <w:szCs w:val="32"/>
              </w:rPr>
            </w:pPr>
          </w:p>
        </w:tc>
        <w:tc>
          <w:tcPr>
            <w:tcW w:w="1612" w:type="dxa"/>
          </w:tcPr>
          <w:p w14:paraId="72EFBD3A" w14:textId="0C0CA4E9" w:rsidR="005D2A24" w:rsidRPr="005D2A24" w:rsidRDefault="005D2A24" w:rsidP="00CF2468">
            <w:pPr>
              <w:pStyle w:val="Sansinterligne"/>
              <w:rPr>
                <w:rFonts w:ascii="KG Chasing Cars" w:hAnsi="KG Chasing Cars"/>
                <w:color w:val="00B050"/>
                <w:sz w:val="32"/>
                <w:szCs w:val="32"/>
              </w:rPr>
            </w:pPr>
            <w:r w:rsidRPr="005D2A24">
              <w:rPr>
                <w:rFonts w:ascii="KG Chasing Cars" w:hAnsi="KG Chasing Cars"/>
                <w:color w:val="00B050"/>
                <w:sz w:val="32"/>
                <w:szCs w:val="32"/>
              </w:rPr>
              <w:t>Cycle 2</w:t>
            </w:r>
          </w:p>
        </w:tc>
        <w:tc>
          <w:tcPr>
            <w:tcW w:w="1693" w:type="dxa"/>
          </w:tcPr>
          <w:p w14:paraId="7D9A557F" w14:textId="5006CCBF" w:rsidR="005D2A24" w:rsidRPr="005D2A24" w:rsidRDefault="005D2A24" w:rsidP="00CF2468">
            <w:pPr>
              <w:pStyle w:val="Sansinterligne"/>
              <w:rPr>
                <w:rFonts w:ascii="KG Chasing Cars" w:hAnsi="KG Chasing Cars"/>
                <w:color w:val="00B050"/>
                <w:sz w:val="32"/>
                <w:szCs w:val="32"/>
              </w:rPr>
            </w:pPr>
            <w:r w:rsidRPr="005D2A24">
              <w:rPr>
                <w:rFonts w:ascii="KG Chasing Cars" w:hAnsi="KG Chasing Cars"/>
                <w:color w:val="00B050"/>
                <w:sz w:val="32"/>
                <w:szCs w:val="32"/>
              </w:rPr>
              <w:t>Cycle 3</w:t>
            </w:r>
          </w:p>
        </w:tc>
        <w:tc>
          <w:tcPr>
            <w:tcW w:w="3377" w:type="dxa"/>
          </w:tcPr>
          <w:p w14:paraId="2F4E7DFD" w14:textId="2F283A60" w:rsidR="005D2A24" w:rsidRPr="005D2A24" w:rsidRDefault="005D2A24" w:rsidP="00CF2468">
            <w:pPr>
              <w:pStyle w:val="Sansinterligne"/>
              <w:rPr>
                <w:rFonts w:ascii="KG Chasing Cars" w:hAnsi="KG Chasing Cars"/>
                <w:color w:val="00B050"/>
                <w:sz w:val="32"/>
                <w:szCs w:val="32"/>
              </w:rPr>
            </w:pPr>
            <w:r w:rsidRPr="005D2A24">
              <w:rPr>
                <w:rFonts w:ascii="KG Chasing Cars" w:hAnsi="KG Chasing Cars"/>
                <w:color w:val="00B050"/>
                <w:sz w:val="32"/>
                <w:szCs w:val="32"/>
              </w:rPr>
              <w:t>Notes personnelles</w:t>
            </w:r>
          </w:p>
        </w:tc>
      </w:tr>
      <w:tr w:rsidR="00BB3A74" w14:paraId="34EB1C19" w14:textId="77777777" w:rsidTr="003C7D33">
        <w:trPr>
          <w:trHeight w:val="268"/>
        </w:trPr>
        <w:tc>
          <w:tcPr>
            <w:tcW w:w="10788" w:type="dxa"/>
            <w:gridSpan w:val="4"/>
            <w:shd w:val="clear" w:color="auto" w:fill="8EAADB" w:themeFill="accent1" w:themeFillTint="99"/>
          </w:tcPr>
          <w:p w14:paraId="22BC829A" w14:textId="215C8B6C" w:rsidR="00BB3A74" w:rsidRPr="00BB3A74" w:rsidRDefault="00BB3A74" w:rsidP="00BB3A74">
            <w:pPr>
              <w:pStyle w:val="Sansinterligne"/>
              <w:jc w:val="center"/>
              <w:rPr>
                <w:rFonts w:ascii="Yu Gothic" w:eastAsia="Yu Gothic" w:hAnsi="Yu Gothic"/>
              </w:rPr>
            </w:pPr>
            <w:r w:rsidRPr="00BB3A74">
              <w:rPr>
                <w:rFonts w:ascii="Yu Gothic" w:eastAsia="Yu Gothic" w:hAnsi="Yu Gothic"/>
                <w:sz w:val="28"/>
                <w:szCs w:val="28"/>
              </w:rPr>
              <w:t>Mot</w:t>
            </w:r>
            <w:r>
              <w:rPr>
                <w:rFonts w:ascii="Yu Gothic" w:eastAsia="Yu Gothic" w:hAnsi="Yu Gothic"/>
                <w:sz w:val="28"/>
                <w:szCs w:val="28"/>
              </w:rPr>
              <w:t xml:space="preserve">s </w:t>
            </w:r>
            <w:r w:rsidRPr="00BB3A74">
              <w:rPr>
                <w:rFonts w:ascii="Yu Gothic" w:eastAsia="Yu Gothic" w:hAnsi="Yu Gothic"/>
                <w:sz w:val="28"/>
                <w:szCs w:val="28"/>
              </w:rPr>
              <w:t>en contexte</w:t>
            </w:r>
          </w:p>
        </w:tc>
      </w:tr>
      <w:tr w:rsidR="005D2A24" w14:paraId="3C2B2983" w14:textId="71441A50" w:rsidTr="001A0C53">
        <w:trPr>
          <w:trHeight w:val="268"/>
        </w:trPr>
        <w:tc>
          <w:tcPr>
            <w:tcW w:w="4106" w:type="dxa"/>
          </w:tcPr>
          <w:p w14:paraId="53B35661" w14:textId="77777777" w:rsidR="005D2A24" w:rsidRPr="003C7D33" w:rsidRDefault="005D2A24" w:rsidP="00CF2468">
            <w:pPr>
              <w:pStyle w:val="Sansinterligne"/>
              <w:rPr>
                <w:sz w:val="24"/>
                <w:szCs w:val="24"/>
                <w:u w:val="single"/>
              </w:rPr>
            </w:pPr>
            <w:r w:rsidRPr="003C7D33">
              <w:rPr>
                <w:sz w:val="24"/>
                <w:szCs w:val="24"/>
                <w:u w:val="single"/>
              </w:rPr>
              <w:t>Le loup sentimental</w:t>
            </w:r>
          </w:p>
          <w:p w14:paraId="670F031D" w14:textId="0E62F021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</w:rPr>
              <w:t xml:space="preserve">Geoffroy de </w:t>
            </w:r>
            <w:proofErr w:type="spellStart"/>
            <w:r w:rsidRPr="003C7D33">
              <w:rPr>
                <w:sz w:val="24"/>
                <w:szCs w:val="24"/>
              </w:rPr>
              <w:t>Pennart</w:t>
            </w:r>
            <w:proofErr w:type="spellEnd"/>
          </w:p>
        </w:tc>
        <w:tc>
          <w:tcPr>
            <w:tcW w:w="1612" w:type="dxa"/>
            <w:vAlign w:val="center"/>
          </w:tcPr>
          <w:p w14:paraId="45F752AA" w14:textId="20D09E57" w:rsidR="005D2A24" w:rsidRDefault="005D2A24" w:rsidP="005D2A24">
            <w:pPr>
              <w:pStyle w:val="Sansinterligne"/>
              <w:jc w:val="center"/>
            </w:pPr>
            <w:r>
              <w:t>CP/CE1</w:t>
            </w:r>
          </w:p>
        </w:tc>
        <w:tc>
          <w:tcPr>
            <w:tcW w:w="1693" w:type="dxa"/>
            <w:vMerge w:val="restart"/>
            <w:shd w:val="clear" w:color="auto" w:fill="D9D9D9" w:themeFill="background1" w:themeFillShade="D9"/>
          </w:tcPr>
          <w:p w14:paraId="2F8A2F8F" w14:textId="77777777" w:rsidR="005D2A24" w:rsidRDefault="005D2A24" w:rsidP="00EE6989">
            <w:pPr>
              <w:pStyle w:val="Sansinterligne"/>
              <w:jc w:val="center"/>
            </w:pPr>
          </w:p>
        </w:tc>
        <w:tc>
          <w:tcPr>
            <w:tcW w:w="3377" w:type="dxa"/>
            <w:vMerge w:val="restart"/>
            <w:textDirection w:val="btLr"/>
          </w:tcPr>
          <w:p w14:paraId="5CB2733C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4FA527D4" w14:textId="44FBAE85" w:rsidTr="001A0C53">
        <w:trPr>
          <w:trHeight w:val="268"/>
        </w:trPr>
        <w:tc>
          <w:tcPr>
            <w:tcW w:w="4106" w:type="dxa"/>
          </w:tcPr>
          <w:p w14:paraId="09A5E574" w14:textId="77777777" w:rsidR="005D2A24" w:rsidRPr="003C7D33" w:rsidRDefault="005D2A24" w:rsidP="00CF2468">
            <w:pPr>
              <w:pStyle w:val="Sansinterligne"/>
              <w:rPr>
                <w:sz w:val="24"/>
                <w:szCs w:val="24"/>
                <w:u w:val="single"/>
              </w:rPr>
            </w:pPr>
            <w:proofErr w:type="spellStart"/>
            <w:r w:rsidRPr="003C7D33">
              <w:rPr>
                <w:sz w:val="24"/>
                <w:szCs w:val="24"/>
                <w:u w:val="single"/>
              </w:rPr>
              <w:t>Vèzmô</w:t>
            </w:r>
            <w:proofErr w:type="spellEnd"/>
            <w:r w:rsidRPr="003C7D33">
              <w:rPr>
                <w:sz w:val="24"/>
                <w:szCs w:val="24"/>
                <w:u w:val="single"/>
              </w:rPr>
              <w:t xml:space="preserve"> la sorcière </w:t>
            </w:r>
          </w:p>
          <w:p w14:paraId="5EE453B1" w14:textId="3C60553B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</w:rPr>
              <w:t xml:space="preserve">Geoffroy de </w:t>
            </w:r>
            <w:proofErr w:type="spellStart"/>
            <w:r w:rsidRPr="003C7D33">
              <w:rPr>
                <w:sz w:val="24"/>
                <w:szCs w:val="24"/>
              </w:rPr>
              <w:t>Pennart</w:t>
            </w:r>
            <w:proofErr w:type="spellEnd"/>
          </w:p>
        </w:tc>
        <w:tc>
          <w:tcPr>
            <w:tcW w:w="1612" w:type="dxa"/>
            <w:vMerge w:val="restart"/>
            <w:vAlign w:val="center"/>
          </w:tcPr>
          <w:p w14:paraId="786B839D" w14:textId="79CF1260" w:rsidR="005D2A24" w:rsidRDefault="005D2A24" w:rsidP="005D2A24">
            <w:pPr>
              <w:pStyle w:val="Sansinterligne"/>
              <w:jc w:val="center"/>
            </w:pPr>
            <w:r>
              <w:t>CE1</w:t>
            </w: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75E4EE5B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06630979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40BBFEA3" w14:textId="206F22AD" w:rsidTr="001A0C53">
        <w:trPr>
          <w:trHeight w:val="259"/>
        </w:trPr>
        <w:tc>
          <w:tcPr>
            <w:tcW w:w="4106" w:type="dxa"/>
          </w:tcPr>
          <w:p w14:paraId="0DF5CB5B" w14:textId="0E6F0309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La main de la sorcière</w:t>
            </w:r>
            <w:r w:rsidRPr="003C7D33">
              <w:rPr>
                <w:sz w:val="24"/>
                <w:szCs w:val="24"/>
              </w:rPr>
              <w:t xml:space="preserve">, de P. </w:t>
            </w:r>
            <w:proofErr w:type="spellStart"/>
            <w:r w:rsidRPr="003C7D33">
              <w:rPr>
                <w:sz w:val="24"/>
                <w:szCs w:val="24"/>
              </w:rPr>
              <w:t>Utton</w:t>
            </w:r>
            <w:proofErr w:type="spellEnd"/>
          </w:p>
        </w:tc>
        <w:tc>
          <w:tcPr>
            <w:tcW w:w="1612" w:type="dxa"/>
            <w:vMerge/>
            <w:vAlign w:val="center"/>
          </w:tcPr>
          <w:p w14:paraId="298725A5" w14:textId="77777777" w:rsidR="005D2A24" w:rsidRDefault="005D2A24" w:rsidP="005D2A24">
            <w:pPr>
              <w:pStyle w:val="Sansinterligne"/>
              <w:jc w:val="center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0AECF93C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629217C5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3FFBE2E1" w14:textId="19A6C100" w:rsidTr="001A0C53">
        <w:trPr>
          <w:cantSplit/>
          <w:trHeight w:val="659"/>
        </w:trPr>
        <w:tc>
          <w:tcPr>
            <w:tcW w:w="4106" w:type="dxa"/>
          </w:tcPr>
          <w:p w14:paraId="733E19BA" w14:textId="77777777" w:rsidR="005D2A24" w:rsidRPr="003C7D33" w:rsidRDefault="005D2A24" w:rsidP="00CF2468">
            <w:pPr>
              <w:pStyle w:val="Sansinterligne"/>
              <w:rPr>
                <w:sz w:val="24"/>
                <w:szCs w:val="24"/>
                <w:u w:val="single"/>
              </w:rPr>
            </w:pPr>
            <w:r w:rsidRPr="003C7D33">
              <w:rPr>
                <w:sz w:val="24"/>
                <w:szCs w:val="24"/>
                <w:u w:val="single"/>
              </w:rPr>
              <w:t>Le cochon à l’oreille coupée</w:t>
            </w:r>
          </w:p>
          <w:p w14:paraId="072488F0" w14:textId="41D05A86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</w:rPr>
              <w:t xml:space="preserve">J.L. Fromental 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14:paraId="1FA60ADF" w14:textId="77777777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Align w:val="center"/>
          </w:tcPr>
          <w:p w14:paraId="7B6AA2D8" w14:textId="5086E586" w:rsidR="005D2A24" w:rsidRPr="003D2038" w:rsidRDefault="005D2A24" w:rsidP="005D2A24">
            <w:pPr>
              <w:pStyle w:val="Sansinterligne"/>
              <w:jc w:val="center"/>
              <w:rPr>
                <w:sz w:val="20"/>
                <w:szCs w:val="20"/>
              </w:rPr>
            </w:pPr>
            <w:r w:rsidRPr="003D2038">
              <w:rPr>
                <w:sz w:val="20"/>
                <w:szCs w:val="20"/>
              </w:rPr>
              <w:t>CM1-CM2</w:t>
            </w:r>
          </w:p>
        </w:tc>
        <w:tc>
          <w:tcPr>
            <w:tcW w:w="3377" w:type="dxa"/>
            <w:vMerge/>
            <w:textDirection w:val="btLr"/>
          </w:tcPr>
          <w:p w14:paraId="2D46EE13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BB3A74" w14:paraId="6D02593B" w14:textId="77777777" w:rsidTr="003C7D33">
        <w:trPr>
          <w:cantSplit/>
          <w:trHeight w:val="292"/>
        </w:trPr>
        <w:tc>
          <w:tcPr>
            <w:tcW w:w="10788" w:type="dxa"/>
            <w:gridSpan w:val="4"/>
            <w:shd w:val="clear" w:color="auto" w:fill="F4B083" w:themeFill="accent2" w:themeFillTint="99"/>
          </w:tcPr>
          <w:p w14:paraId="74293C7C" w14:textId="10171E8F" w:rsidR="00BB3A74" w:rsidRPr="00BB3A74" w:rsidRDefault="00BB3A74" w:rsidP="00EE6989">
            <w:pPr>
              <w:pStyle w:val="Sansinterligne"/>
              <w:jc w:val="center"/>
              <w:rPr>
                <w:rFonts w:ascii="Yu Gothic" w:eastAsia="Yu Gothic" w:hAnsi="Yu Gothic"/>
              </w:rPr>
            </w:pPr>
            <w:r>
              <w:rPr>
                <w:rFonts w:ascii="Yu Gothic" w:eastAsia="Yu Gothic" w:hAnsi="Yu Gothic"/>
                <w:sz w:val="28"/>
                <w:szCs w:val="28"/>
              </w:rPr>
              <w:t>P</w:t>
            </w:r>
            <w:r w:rsidRPr="00BB3A74">
              <w:rPr>
                <w:rFonts w:ascii="Yu Gothic" w:eastAsia="Yu Gothic" w:hAnsi="Yu Gothic"/>
                <w:sz w:val="28"/>
                <w:szCs w:val="28"/>
              </w:rPr>
              <w:t>olysémie</w:t>
            </w:r>
            <w:r w:rsidR="005A0982">
              <w:rPr>
                <w:rFonts w:ascii="Yu Gothic" w:eastAsia="Yu Gothic" w:hAnsi="Yu Gothic"/>
                <w:sz w:val="28"/>
                <w:szCs w:val="28"/>
              </w:rPr>
              <w:t xml:space="preserve"> (mots et expressions)</w:t>
            </w:r>
          </w:p>
        </w:tc>
      </w:tr>
      <w:tr w:rsidR="005D2A24" w14:paraId="3154731D" w14:textId="152816E9" w:rsidTr="001A0C53">
        <w:trPr>
          <w:cantSplit/>
          <w:trHeight w:val="647"/>
        </w:trPr>
        <w:tc>
          <w:tcPr>
            <w:tcW w:w="4106" w:type="dxa"/>
          </w:tcPr>
          <w:p w14:paraId="3D3BB1B9" w14:textId="3FD627F6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 xml:space="preserve">La reine des fourmis </w:t>
            </w:r>
            <w:r w:rsidR="003C7D33" w:rsidRPr="003C7D33">
              <w:rPr>
                <w:sz w:val="24"/>
                <w:szCs w:val="24"/>
                <w:u w:val="single"/>
              </w:rPr>
              <w:t>a disparu</w:t>
            </w:r>
            <w:r w:rsidR="003C7D33" w:rsidRPr="003C7D33">
              <w:rPr>
                <w:sz w:val="24"/>
                <w:szCs w:val="24"/>
              </w:rPr>
              <w:t>, F.</w:t>
            </w:r>
            <w:r w:rsidRPr="003C7D33">
              <w:rPr>
                <w:sz w:val="24"/>
                <w:szCs w:val="24"/>
              </w:rPr>
              <w:t xml:space="preserve"> Bernard et </w:t>
            </w:r>
            <w:proofErr w:type="spellStart"/>
            <w:r w:rsidRPr="003C7D33">
              <w:rPr>
                <w:sz w:val="24"/>
                <w:szCs w:val="24"/>
              </w:rPr>
              <w:t>F.Roca</w:t>
            </w:r>
            <w:proofErr w:type="spellEnd"/>
          </w:p>
        </w:tc>
        <w:tc>
          <w:tcPr>
            <w:tcW w:w="1612" w:type="dxa"/>
            <w:shd w:val="clear" w:color="auto" w:fill="D9D9D9" w:themeFill="background1" w:themeFillShade="D9"/>
          </w:tcPr>
          <w:p w14:paraId="361DD3D5" w14:textId="77777777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Align w:val="center"/>
          </w:tcPr>
          <w:p w14:paraId="35F44421" w14:textId="5C64CE88" w:rsidR="005D2A24" w:rsidRDefault="005D2A24" w:rsidP="005D2A24">
            <w:pPr>
              <w:pStyle w:val="Sansinterligne"/>
              <w:jc w:val="center"/>
            </w:pPr>
            <w:r>
              <w:t>CM1</w:t>
            </w:r>
          </w:p>
        </w:tc>
        <w:tc>
          <w:tcPr>
            <w:tcW w:w="3377" w:type="dxa"/>
            <w:vMerge w:val="restart"/>
            <w:textDirection w:val="btLr"/>
          </w:tcPr>
          <w:p w14:paraId="3E03B17A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42F3EB59" w14:textId="2EBC5E14" w:rsidTr="001A0C53">
        <w:trPr>
          <w:trHeight w:val="268"/>
        </w:trPr>
        <w:tc>
          <w:tcPr>
            <w:tcW w:w="4106" w:type="dxa"/>
          </w:tcPr>
          <w:p w14:paraId="0FD0E61F" w14:textId="2FB7AF0A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Pas évident d’avoir une mémoire d’éléphant</w:t>
            </w:r>
            <w:r w:rsidRPr="003C7D33">
              <w:rPr>
                <w:sz w:val="24"/>
                <w:szCs w:val="24"/>
              </w:rPr>
              <w:t xml:space="preserve"> ! Kim Lewis </w:t>
            </w:r>
          </w:p>
        </w:tc>
        <w:tc>
          <w:tcPr>
            <w:tcW w:w="1612" w:type="dxa"/>
            <w:vMerge w:val="restart"/>
            <w:vAlign w:val="center"/>
          </w:tcPr>
          <w:p w14:paraId="58F8E1BB" w14:textId="66001825" w:rsidR="005D2A24" w:rsidRDefault="005D2A24" w:rsidP="005D2A24">
            <w:pPr>
              <w:pStyle w:val="Sansinterligne"/>
              <w:jc w:val="center"/>
            </w:pPr>
          </w:p>
          <w:p w14:paraId="5C18EAC8" w14:textId="5EF89E45" w:rsidR="005D2A24" w:rsidRDefault="005D2A24" w:rsidP="005D2A24">
            <w:pPr>
              <w:pStyle w:val="Sansinterligne"/>
              <w:jc w:val="center"/>
            </w:pPr>
            <w:r>
              <w:t>CP CE1</w:t>
            </w:r>
          </w:p>
        </w:tc>
        <w:tc>
          <w:tcPr>
            <w:tcW w:w="1693" w:type="dxa"/>
            <w:vMerge w:val="restart"/>
            <w:shd w:val="clear" w:color="auto" w:fill="D9D9D9" w:themeFill="background1" w:themeFillShade="D9"/>
          </w:tcPr>
          <w:p w14:paraId="03BFD9D2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0B71E70E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298C27ED" w14:textId="2BB9C9FF" w:rsidTr="001A0C53">
        <w:trPr>
          <w:trHeight w:val="268"/>
        </w:trPr>
        <w:tc>
          <w:tcPr>
            <w:tcW w:w="4106" w:type="dxa"/>
          </w:tcPr>
          <w:p w14:paraId="2298965E" w14:textId="21563B14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Rusés comme un renard</w:t>
            </w:r>
            <w:r w:rsidRPr="003C7D33">
              <w:rPr>
                <w:sz w:val="24"/>
                <w:szCs w:val="24"/>
              </w:rPr>
              <w:t xml:space="preserve"> Tony Ross</w:t>
            </w:r>
          </w:p>
        </w:tc>
        <w:tc>
          <w:tcPr>
            <w:tcW w:w="1612" w:type="dxa"/>
            <w:vMerge/>
          </w:tcPr>
          <w:p w14:paraId="52CD503D" w14:textId="316C3F96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04FDEA6A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1187012C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3199D70F" w14:textId="77777777" w:rsidTr="001A0C53">
        <w:trPr>
          <w:trHeight w:val="268"/>
        </w:trPr>
        <w:tc>
          <w:tcPr>
            <w:tcW w:w="4106" w:type="dxa"/>
          </w:tcPr>
          <w:p w14:paraId="37EC04E3" w14:textId="79BBA0D3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Myope comme une taupe</w:t>
            </w:r>
            <w:r w:rsidRPr="003C7D33">
              <w:rPr>
                <w:sz w:val="24"/>
                <w:szCs w:val="24"/>
              </w:rPr>
              <w:t xml:space="preserve">, Michel </w:t>
            </w:r>
            <w:proofErr w:type="spellStart"/>
            <w:r w:rsidRPr="003C7D33">
              <w:rPr>
                <w:sz w:val="24"/>
                <w:szCs w:val="24"/>
              </w:rPr>
              <w:t>Luppens</w:t>
            </w:r>
            <w:proofErr w:type="spellEnd"/>
          </w:p>
        </w:tc>
        <w:tc>
          <w:tcPr>
            <w:tcW w:w="1612" w:type="dxa"/>
            <w:vMerge/>
          </w:tcPr>
          <w:p w14:paraId="748459CB" w14:textId="53A4C5AB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1475BF14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452EDB24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1459C6EE" w14:textId="77777777" w:rsidTr="001A0C53">
        <w:trPr>
          <w:trHeight w:val="268"/>
        </w:trPr>
        <w:tc>
          <w:tcPr>
            <w:tcW w:w="4106" w:type="dxa"/>
          </w:tcPr>
          <w:p w14:paraId="2186CEFD" w14:textId="032653FE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J’ai une faim de loup</w:t>
            </w:r>
            <w:r w:rsidRPr="003C7D33">
              <w:rPr>
                <w:sz w:val="24"/>
                <w:szCs w:val="24"/>
              </w:rPr>
              <w:t> ! Gérard Franquin</w:t>
            </w:r>
          </w:p>
        </w:tc>
        <w:tc>
          <w:tcPr>
            <w:tcW w:w="1612" w:type="dxa"/>
            <w:vMerge/>
          </w:tcPr>
          <w:p w14:paraId="4BBF93C1" w14:textId="62C618F9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0F9436C5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32702C21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20A8CE54" w14:textId="77777777" w:rsidTr="001A0C53">
        <w:trPr>
          <w:trHeight w:val="268"/>
        </w:trPr>
        <w:tc>
          <w:tcPr>
            <w:tcW w:w="4106" w:type="dxa"/>
          </w:tcPr>
          <w:p w14:paraId="7DD3FEC4" w14:textId="300D03A6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Jojo pas de bol</w:t>
            </w:r>
            <w:r w:rsidRPr="003C7D33">
              <w:rPr>
                <w:sz w:val="24"/>
                <w:szCs w:val="24"/>
              </w:rPr>
              <w:t xml:space="preserve">, Bruno </w:t>
            </w:r>
            <w:proofErr w:type="spellStart"/>
            <w:r w:rsidRPr="003C7D33">
              <w:rPr>
                <w:sz w:val="24"/>
                <w:szCs w:val="24"/>
              </w:rPr>
              <w:t>Heitz</w:t>
            </w:r>
            <w:proofErr w:type="spellEnd"/>
          </w:p>
        </w:tc>
        <w:tc>
          <w:tcPr>
            <w:tcW w:w="1612" w:type="dxa"/>
            <w:vMerge/>
          </w:tcPr>
          <w:p w14:paraId="48E1AB66" w14:textId="35F66252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14794E2F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36A630BF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12EBCFE0" w14:textId="77777777" w:rsidTr="001A0C53">
        <w:trPr>
          <w:trHeight w:val="268"/>
        </w:trPr>
        <w:tc>
          <w:tcPr>
            <w:tcW w:w="4106" w:type="dxa"/>
          </w:tcPr>
          <w:p w14:paraId="42618B48" w14:textId="07B58DD7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 xml:space="preserve">Mademoiselle </w:t>
            </w:r>
            <w:proofErr w:type="spellStart"/>
            <w:r w:rsidRPr="003C7D33">
              <w:rPr>
                <w:sz w:val="24"/>
                <w:szCs w:val="24"/>
                <w:u w:val="single"/>
              </w:rPr>
              <w:t>Sauv-Qui-Peut</w:t>
            </w:r>
            <w:proofErr w:type="spellEnd"/>
            <w:r w:rsidRPr="003C7D33">
              <w:rPr>
                <w:sz w:val="24"/>
                <w:szCs w:val="24"/>
              </w:rPr>
              <w:t>, Philippe Corentin</w:t>
            </w:r>
          </w:p>
        </w:tc>
        <w:tc>
          <w:tcPr>
            <w:tcW w:w="1612" w:type="dxa"/>
            <w:vMerge/>
          </w:tcPr>
          <w:p w14:paraId="33292F96" w14:textId="1D5C64A8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4E134C95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6F93C4A5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6546D635" w14:textId="77777777" w:rsidTr="001A0C53">
        <w:trPr>
          <w:trHeight w:val="268"/>
        </w:trPr>
        <w:tc>
          <w:tcPr>
            <w:tcW w:w="4106" w:type="dxa"/>
          </w:tcPr>
          <w:p w14:paraId="037659B0" w14:textId="35A06FFA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Biplan le rabat-joie</w:t>
            </w:r>
            <w:r w:rsidRPr="003C7D33">
              <w:rPr>
                <w:sz w:val="24"/>
                <w:szCs w:val="24"/>
              </w:rPr>
              <w:t>, Philippe Corentin</w:t>
            </w:r>
          </w:p>
        </w:tc>
        <w:tc>
          <w:tcPr>
            <w:tcW w:w="1612" w:type="dxa"/>
            <w:vMerge/>
          </w:tcPr>
          <w:p w14:paraId="6E5B6C15" w14:textId="7B680670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444E55D8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10854F7B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7EA2EADA" w14:textId="77777777" w:rsidTr="001A0C53">
        <w:trPr>
          <w:trHeight w:val="268"/>
        </w:trPr>
        <w:tc>
          <w:tcPr>
            <w:tcW w:w="4106" w:type="dxa"/>
          </w:tcPr>
          <w:p w14:paraId="5E6E958D" w14:textId="4296C6FC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Tête à claques</w:t>
            </w:r>
            <w:r w:rsidRPr="003C7D33">
              <w:rPr>
                <w:sz w:val="24"/>
                <w:szCs w:val="24"/>
              </w:rPr>
              <w:t>, Philippe Corentin</w:t>
            </w:r>
          </w:p>
        </w:tc>
        <w:tc>
          <w:tcPr>
            <w:tcW w:w="1612" w:type="dxa"/>
            <w:vMerge/>
          </w:tcPr>
          <w:p w14:paraId="536C3550" w14:textId="0659C2B8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794617E6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25DBDC66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3BF62645" w14:textId="77777777" w:rsidTr="001A0C53">
        <w:trPr>
          <w:trHeight w:val="268"/>
        </w:trPr>
        <w:tc>
          <w:tcPr>
            <w:tcW w:w="4106" w:type="dxa"/>
          </w:tcPr>
          <w:p w14:paraId="0CEDBFD8" w14:textId="3FA342B2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Mon œil</w:t>
            </w:r>
            <w:r w:rsidRPr="003C7D33">
              <w:rPr>
                <w:sz w:val="24"/>
                <w:szCs w:val="24"/>
              </w:rPr>
              <w:t> ! Mario Ramos</w:t>
            </w:r>
          </w:p>
        </w:tc>
        <w:tc>
          <w:tcPr>
            <w:tcW w:w="1612" w:type="dxa"/>
            <w:vMerge/>
          </w:tcPr>
          <w:p w14:paraId="17E574F2" w14:textId="7B339389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58C43996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4C7B9454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3251DB2C" w14:textId="77777777" w:rsidTr="001A0C53">
        <w:trPr>
          <w:trHeight w:val="268"/>
        </w:trPr>
        <w:tc>
          <w:tcPr>
            <w:tcW w:w="4106" w:type="dxa"/>
          </w:tcPr>
          <w:p w14:paraId="52D83B72" w14:textId="2E52530B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La tête dans le sac</w:t>
            </w:r>
            <w:r w:rsidRPr="003C7D33">
              <w:rPr>
                <w:sz w:val="24"/>
                <w:szCs w:val="24"/>
              </w:rPr>
              <w:t xml:space="preserve"> </w:t>
            </w:r>
            <w:r w:rsidR="003C7D33">
              <w:rPr>
                <w:sz w:val="24"/>
                <w:szCs w:val="24"/>
              </w:rPr>
              <w:t xml:space="preserve">, </w:t>
            </w:r>
            <w:r w:rsidRPr="003C7D33">
              <w:rPr>
                <w:sz w:val="24"/>
                <w:szCs w:val="24"/>
              </w:rPr>
              <w:t xml:space="preserve">M. </w:t>
            </w:r>
            <w:proofErr w:type="spellStart"/>
            <w:r w:rsidRPr="003C7D33">
              <w:rPr>
                <w:sz w:val="24"/>
                <w:szCs w:val="24"/>
              </w:rPr>
              <w:t>Pourchet</w:t>
            </w:r>
            <w:proofErr w:type="spellEnd"/>
            <w:r w:rsidRPr="003C7D33">
              <w:rPr>
                <w:sz w:val="24"/>
                <w:szCs w:val="24"/>
              </w:rPr>
              <w:t xml:space="preserve"> – Rouergue</w:t>
            </w:r>
          </w:p>
        </w:tc>
        <w:tc>
          <w:tcPr>
            <w:tcW w:w="1612" w:type="dxa"/>
            <w:vMerge w:val="restart"/>
            <w:shd w:val="clear" w:color="auto" w:fill="D9D9D9" w:themeFill="background1" w:themeFillShade="D9"/>
          </w:tcPr>
          <w:p w14:paraId="4C6D6A51" w14:textId="77777777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 w:val="restart"/>
            <w:vAlign w:val="center"/>
          </w:tcPr>
          <w:p w14:paraId="4287828D" w14:textId="77777777" w:rsidR="005D2A24" w:rsidRDefault="005D2A24" w:rsidP="005D2A24">
            <w:pPr>
              <w:pStyle w:val="Sansinterligne"/>
              <w:jc w:val="center"/>
            </w:pPr>
            <w:r>
              <w:t>CM1 CM2</w:t>
            </w:r>
          </w:p>
          <w:p w14:paraId="1C948077" w14:textId="63FD90E4" w:rsidR="005D2A24" w:rsidRDefault="005D2A24" w:rsidP="005D2A24">
            <w:pPr>
              <w:pStyle w:val="Sansinterligne"/>
              <w:jc w:val="center"/>
            </w:pPr>
          </w:p>
        </w:tc>
        <w:tc>
          <w:tcPr>
            <w:tcW w:w="3377" w:type="dxa"/>
            <w:vMerge/>
          </w:tcPr>
          <w:p w14:paraId="14844B85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480C85CB" w14:textId="77777777" w:rsidTr="001A0C53">
        <w:trPr>
          <w:trHeight w:val="268"/>
        </w:trPr>
        <w:tc>
          <w:tcPr>
            <w:tcW w:w="4106" w:type="dxa"/>
          </w:tcPr>
          <w:p w14:paraId="0E90EC81" w14:textId="25837BF7" w:rsidR="005D2A24" w:rsidRPr="003C7D33" w:rsidRDefault="003C7D33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  <w:u w:val="single"/>
              </w:rPr>
              <w:t>Remue-ménage</w:t>
            </w:r>
            <w:r w:rsidR="005D2A24" w:rsidRPr="003C7D33">
              <w:rPr>
                <w:sz w:val="24"/>
                <w:szCs w:val="24"/>
                <w:u w:val="single"/>
              </w:rPr>
              <w:t xml:space="preserve"> chez Madame</w:t>
            </w:r>
            <w:r w:rsidR="005D2A24" w:rsidRPr="003C7D33">
              <w:rPr>
                <w:sz w:val="24"/>
                <w:szCs w:val="24"/>
              </w:rPr>
              <w:t xml:space="preserve"> K W. </w:t>
            </w:r>
            <w:proofErr w:type="spellStart"/>
            <w:r w:rsidR="005D2A24" w:rsidRPr="003C7D33">
              <w:rPr>
                <w:sz w:val="24"/>
                <w:szCs w:val="24"/>
              </w:rPr>
              <w:t>Erlbruch</w:t>
            </w:r>
            <w:proofErr w:type="spellEnd"/>
            <w:r w:rsidR="005D2A24" w:rsidRPr="003C7D33">
              <w:rPr>
                <w:sz w:val="24"/>
                <w:szCs w:val="24"/>
              </w:rPr>
              <w:t xml:space="preserve"> – Milan jeunesse</w:t>
            </w:r>
          </w:p>
        </w:tc>
        <w:tc>
          <w:tcPr>
            <w:tcW w:w="1612" w:type="dxa"/>
            <w:vMerge/>
            <w:shd w:val="clear" w:color="auto" w:fill="D9D9D9" w:themeFill="background1" w:themeFillShade="D9"/>
          </w:tcPr>
          <w:p w14:paraId="68CDB893" w14:textId="77777777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vAlign w:val="center"/>
          </w:tcPr>
          <w:p w14:paraId="372EC395" w14:textId="69281A58" w:rsidR="005D2A24" w:rsidRDefault="005D2A24" w:rsidP="005D2A24">
            <w:pPr>
              <w:pStyle w:val="Sansinterligne"/>
              <w:jc w:val="center"/>
            </w:pPr>
          </w:p>
        </w:tc>
        <w:tc>
          <w:tcPr>
            <w:tcW w:w="3377" w:type="dxa"/>
            <w:vMerge/>
          </w:tcPr>
          <w:p w14:paraId="057DD978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A0982" w14:paraId="6B1B36DD" w14:textId="77777777" w:rsidTr="003C7D33">
        <w:trPr>
          <w:trHeight w:val="268"/>
        </w:trPr>
        <w:tc>
          <w:tcPr>
            <w:tcW w:w="10788" w:type="dxa"/>
            <w:gridSpan w:val="4"/>
            <w:shd w:val="clear" w:color="auto" w:fill="FFC000"/>
          </w:tcPr>
          <w:p w14:paraId="03B5A8D9" w14:textId="6ABB17A5" w:rsidR="005A0982" w:rsidRDefault="005A0982" w:rsidP="00EE6989">
            <w:pPr>
              <w:pStyle w:val="Sansinterligne"/>
              <w:jc w:val="center"/>
            </w:pPr>
            <w:r>
              <w:rPr>
                <w:rFonts w:ascii="Yu Gothic" w:eastAsia="Yu Gothic" w:hAnsi="Yu Gothic"/>
                <w:sz w:val="28"/>
                <w:szCs w:val="28"/>
              </w:rPr>
              <w:t>Les expressions autour d’un champ lexical</w:t>
            </w:r>
          </w:p>
        </w:tc>
      </w:tr>
      <w:tr w:rsidR="005D2A24" w14:paraId="452177D9" w14:textId="77777777" w:rsidTr="001A0C53">
        <w:trPr>
          <w:trHeight w:val="268"/>
        </w:trPr>
        <w:tc>
          <w:tcPr>
            <w:tcW w:w="4106" w:type="dxa"/>
          </w:tcPr>
          <w:p w14:paraId="1BFF76FC" w14:textId="4CD2D987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 xml:space="preserve">Mots de tête Z. </w:t>
            </w:r>
            <w:proofErr w:type="spellStart"/>
            <w:r w:rsidRPr="001A0C53">
              <w:rPr>
                <w:sz w:val="24"/>
                <w:szCs w:val="24"/>
                <w:u w:val="single"/>
              </w:rPr>
              <w:t>Sazonoff</w:t>
            </w:r>
            <w:proofErr w:type="spellEnd"/>
            <w:r w:rsidRPr="003C7D33">
              <w:rPr>
                <w:sz w:val="24"/>
                <w:szCs w:val="24"/>
              </w:rPr>
              <w:t xml:space="preserve"> - Rouergue</w:t>
            </w:r>
          </w:p>
        </w:tc>
        <w:tc>
          <w:tcPr>
            <w:tcW w:w="1612" w:type="dxa"/>
            <w:vMerge w:val="restart"/>
            <w:vAlign w:val="center"/>
          </w:tcPr>
          <w:p w14:paraId="32845373" w14:textId="1C61BFA2" w:rsidR="005D2A24" w:rsidRDefault="005D2A24" w:rsidP="005D2A24">
            <w:pPr>
              <w:pStyle w:val="Sansinterligne"/>
              <w:jc w:val="center"/>
            </w:pPr>
            <w:r>
              <w:t>CP au CE2</w:t>
            </w:r>
          </w:p>
        </w:tc>
        <w:tc>
          <w:tcPr>
            <w:tcW w:w="1693" w:type="dxa"/>
            <w:vMerge w:val="restart"/>
            <w:shd w:val="clear" w:color="auto" w:fill="D9D9D9" w:themeFill="background1" w:themeFillShade="D9"/>
          </w:tcPr>
          <w:p w14:paraId="19823B92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 w:val="restart"/>
          </w:tcPr>
          <w:p w14:paraId="4BDF0075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1AEAE7E9" w14:textId="77777777" w:rsidTr="001A0C53">
        <w:trPr>
          <w:trHeight w:val="268"/>
        </w:trPr>
        <w:tc>
          <w:tcPr>
            <w:tcW w:w="4106" w:type="dxa"/>
          </w:tcPr>
          <w:p w14:paraId="76C2E7FB" w14:textId="618A98E7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Une vie de chien</w:t>
            </w:r>
            <w:r w:rsidRPr="003C7D33">
              <w:rPr>
                <w:sz w:val="24"/>
                <w:szCs w:val="24"/>
              </w:rPr>
              <w:t xml:space="preserve"> M. </w:t>
            </w:r>
            <w:proofErr w:type="spellStart"/>
            <w:r w:rsidRPr="003C7D33">
              <w:rPr>
                <w:sz w:val="24"/>
                <w:szCs w:val="24"/>
              </w:rPr>
              <w:t>Leydier</w:t>
            </w:r>
            <w:proofErr w:type="spellEnd"/>
            <w:r w:rsidRPr="003C7D33">
              <w:rPr>
                <w:sz w:val="24"/>
                <w:szCs w:val="24"/>
              </w:rPr>
              <w:t xml:space="preserve"> – Gautier-</w:t>
            </w:r>
            <w:proofErr w:type="spellStart"/>
            <w:r w:rsidRPr="003C7D33">
              <w:rPr>
                <w:sz w:val="24"/>
                <w:szCs w:val="24"/>
              </w:rPr>
              <w:t>Languereau</w:t>
            </w:r>
            <w:proofErr w:type="spellEnd"/>
          </w:p>
        </w:tc>
        <w:tc>
          <w:tcPr>
            <w:tcW w:w="1612" w:type="dxa"/>
            <w:vMerge/>
          </w:tcPr>
          <w:p w14:paraId="2E4A7043" w14:textId="77777777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78C1795A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4E11C622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33E56E86" w14:textId="77777777" w:rsidTr="001A0C53">
        <w:trPr>
          <w:trHeight w:val="268"/>
        </w:trPr>
        <w:tc>
          <w:tcPr>
            <w:tcW w:w="4106" w:type="dxa"/>
          </w:tcPr>
          <w:p w14:paraId="76D89549" w14:textId="248BECCD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proofErr w:type="spellStart"/>
            <w:r w:rsidRPr="001A0C53">
              <w:rPr>
                <w:sz w:val="24"/>
                <w:szCs w:val="24"/>
                <w:u w:val="single"/>
              </w:rPr>
              <w:t>Skita</w:t>
            </w:r>
            <w:proofErr w:type="spellEnd"/>
            <w:r w:rsidRPr="001A0C53">
              <w:rPr>
                <w:sz w:val="24"/>
                <w:szCs w:val="24"/>
                <w:u w:val="single"/>
              </w:rPr>
              <w:t xml:space="preserve"> : les mémoires d’un vieux singe</w:t>
            </w:r>
            <w:r w:rsidRPr="003C7D33">
              <w:rPr>
                <w:sz w:val="24"/>
                <w:szCs w:val="24"/>
              </w:rPr>
              <w:t xml:space="preserve"> A. </w:t>
            </w:r>
            <w:proofErr w:type="spellStart"/>
            <w:r w:rsidRPr="003C7D33">
              <w:rPr>
                <w:sz w:val="24"/>
                <w:szCs w:val="24"/>
              </w:rPr>
              <w:t>Burban</w:t>
            </w:r>
            <w:proofErr w:type="spellEnd"/>
            <w:r w:rsidRPr="003C7D33">
              <w:rPr>
                <w:sz w:val="24"/>
                <w:szCs w:val="24"/>
              </w:rPr>
              <w:t xml:space="preserve"> – les Ateliers Art Terre</w:t>
            </w:r>
          </w:p>
        </w:tc>
        <w:tc>
          <w:tcPr>
            <w:tcW w:w="1612" w:type="dxa"/>
            <w:vMerge/>
          </w:tcPr>
          <w:p w14:paraId="6DE40B33" w14:textId="77777777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608EA321" w14:textId="77777777" w:rsidR="005D2A24" w:rsidRDefault="005D2A24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5208BA71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1B567662" w14:textId="77777777" w:rsidTr="001A0C53">
        <w:trPr>
          <w:trHeight w:val="268"/>
        </w:trPr>
        <w:tc>
          <w:tcPr>
            <w:tcW w:w="4106" w:type="dxa"/>
          </w:tcPr>
          <w:p w14:paraId="37031FAA" w14:textId="444937DD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3C7D33">
              <w:rPr>
                <w:sz w:val="24"/>
                <w:szCs w:val="24"/>
              </w:rPr>
              <w:t>Collection « Les bonheurs d’expression» M. Boucher – Acte Sud junior</w:t>
            </w:r>
          </w:p>
        </w:tc>
        <w:tc>
          <w:tcPr>
            <w:tcW w:w="1612" w:type="dxa"/>
            <w:vMerge w:val="restart"/>
            <w:shd w:val="clear" w:color="auto" w:fill="D9D9D9" w:themeFill="background1" w:themeFillShade="D9"/>
          </w:tcPr>
          <w:p w14:paraId="0DE286B7" w14:textId="77777777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 w:val="restart"/>
            <w:vAlign w:val="center"/>
          </w:tcPr>
          <w:p w14:paraId="4656D8AC" w14:textId="029004D9" w:rsidR="005D2A24" w:rsidRDefault="005D2A24" w:rsidP="005D2A24">
            <w:pPr>
              <w:pStyle w:val="Sansinterligne"/>
              <w:jc w:val="center"/>
            </w:pPr>
            <w:r>
              <w:t>CM1 à 6ème</w:t>
            </w:r>
          </w:p>
        </w:tc>
        <w:tc>
          <w:tcPr>
            <w:tcW w:w="3377" w:type="dxa"/>
            <w:vMerge/>
          </w:tcPr>
          <w:p w14:paraId="322A499A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6081F89D" w14:textId="77777777" w:rsidTr="001A0C53">
        <w:trPr>
          <w:trHeight w:val="268"/>
        </w:trPr>
        <w:tc>
          <w:tcPr>
            <w:tcW w:w="4106" w:type="dxa"/>
          </w:tcPr>
          <w:p w14:paraId="599D7C84" w14:textId="2A4C81B6" w:rsidR="005D2A24" w:rsidRPr="003C7D33" w:rsidRDefault="005D2A24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 xml:space="preserve">Histoires de </w:t>
            </w:r>
            <w:r w:rsidR="001A0C53" w:rsidRPr="001A0C53">
              <w:rPr>
                <w:sz w:val="24"/>
                <w:szCs w:val="24"/>
                <w:u w:val="single"/>
              </w:rPr>
              <w:t>cœur</w:t>
            </w:r>
            <w:r w:rsidRPr="003C7D33">
              <w:rPr>
                <w:sz w:val="24"/>
                <w:szCs w:val="24"/>
              </w:rPr>
              <w:t xml:space="preserve"> J. Tesson – Acte Sud junior</w:t>
            </w:r>
          </w:p>
        </w:tc>
        <w:tc>
          <w:tcPr>
            <w:tcW w:w="1612" w:type="dxa"/>
            <w:vMerge/>
            <w:shd w:val="clear" w:color="auto" w:fill="D9D9D9" w:themeFill="background1" w:themeFillShade="D9"/>
          </w:tcPr>
          <w:p w14:paraId="09BEC912" w14:textId="77777777" w:rsidR="005D2A24" w:rsidRDefault="005D2A24" w:rsidP="00CF2468">
            <w:pPr>
              <w:pStyle w:val="Sansinterligne"/>
            </w:pPr>
          </w:p>
        </w:tc>
        <w:tc>
          <w:tcPr>
            <w:tcW w:w="1693" w:type="dxa"/>
            <w:vMerge/>
            <w:vAlign w:val="center"/>
          </w:tcPr>
          <w:p w14:paraId="77346757" w14:textId="77777777" w:rsidR="005D2A24" w:rsidRDefault="005D2A24" w:rsidP="005D2A24">
            <w:pPr>
              <w:pStyle w:val="Sansinterligne"/>
              <w:jc w:val="center"/>
            </w:pPr>
          </w:p>
        </w:tc>
        <w:tc>
          <w:tcPr>
            <w:tcW w:w="3377" w:type="dxa"/>
            <w:vMerge/>
          </w:tcPr>
          <w:p w14:paraId="71804272" w14:textId="77777777" w:rsidR="005D2A24" w:rsidRDefault="005D2A24" w:rsidP="00EE6989">
            <w:pPr>
              <w:pStyle w:val="Sansinterligne"/>
              <w:jc w:val="center"/>
            </w:pPr>
          </w:p>
        </w:tc>
      </w:tr>
      <w:tr w:rsidR="005D2A24" w14:paraId="4E49E364" w14:textId="77777777" w:rsidTr="003C7D33">
        <w:trPr>
          <w:trHeight w:val="268"/>
        </w:trPr>
        <w:tc>
          <w:tcPr>
            <w:tcW w:w="10788" w:type="dxa"/>
            <w:gridSpan w:val="4"/>
            <w:shd w:val="clear" w:color="auto" w:fill="92D050"/>
          </w:tcPr>
          <w:p w14:paraId="4597093B" w14:textId="33599FC9" w:rsidR="005D2A24" w:rsidRDefault="005D2A24" w:rsidP="00EE6989">
            <w:pPr>
              <w:pStyle w:val="Sansinterligne"/>
              <w:jc w:val="center"/>
            </w:pPr>
            <w:r>
              <w:rPr>
                <w:rFonts w:ascii="Yu Gothic" w:eastAsia="Yu Gothic" w:hAnsi="Yu Gothic"/>
                <w:sz w:val="28"/>
                <w:szCs w:val="28"/>
              </w:rPr>
              <w:t>Les expressions pour travailler synonymes et antonymes</w:t>
            </w:r>
          </w:p>
        </w:tc>
      </w:tr>
      <w:tr w:rsidR="006D53C2" w14:paraId="5C7B2D35" w14:textId="77777777" w:rsidTr="001A0C53">
        <w:trPr>
          <w:trHeight w:val="268"/>
        </w:trPr>
        <w:tc>
          <w:tcPr>
            <w:tcW w:w="4106" w:type="dxa"/>
          </w:tcPr>
          <w:p w14:paraId="6C1568C9" w14:textId="2504DD8C" w:rsidR="006D53C2" w:rsidRDefault="006D53C2" w:rsidP="00CF2468">
            <w:pPr>
              <w:pStyle w:val="Sansinterligne"/>
            </w:pPr>
            <w:r w:rsidRPr="001A0C53">
              <w:rPr>
                <w:u w:val="single"/>
              </w:rPr>
              <w:lastRenderedPageBreak/>
              <w:t>Gare au gros gorille</w:t>
            </w:r>
            <w:r>
              <w:t xml:space="preserve"> ! J. Willis -– Gautier-</w:t>
            </w:r>
            <w:proofErr w:type="spellStart"/>
            <w:r>
              <w:t>Languereau</w:t>
            </w:r>
            <w:proofErr w:type="spellEnd"/>
          </w:p>
        </w:tc>
        <w:tc>
          <w:tcPr>
            <w:tcW w:w="1612" w:type="dxa"/>
            <w:vAlign w:val="center"/>
          </w:tcPr>
          <w:p w14:paraId="0C61E9C6" w14:textId="2A321B8E" w:rsidR="006D53C2" w:rsidRDefault="006D53C2" w:rsidP="005D2A24">
            <w:pPr>
              <w:pStyle w:val="Sansinterligne"/>
              <w:jc w:val="center"/>
            </w:pPr>
            <w:r>
              <w:t>CE1</w:t>
            </w:r>
          </w:p>
        </w:tc>
        <w:tc>
          <w:tcPr>
            <w:tcW w:w="1693" w:type="dxa"/>
            <w:vMerge w:val="restart"/>
            <w:shd w:val="clear" w:color="auto" w:fill="D9D9D9" w:themeFill="background1" w:themeFillShade="D9"/>
          </w:tcPr>
          <w:p w14:paraId="23520E99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 w:val="restart"/>
          </w:tcPr>
          <w:p w14:paraId="057B0BAA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6D53C2" w14:paraId="5D40DE64" w14:textId="77777777" w:rsidTr="001A0C53">
        <w:trPr>
          <w:trHeight w:val="268"/>
        </w:trPr>
        <w:tc>
          <w:tcPr>
            <w:tcW w:w="4106" w:type="dxa"/>
          </w:tcPr>
          <w:p w14:paraId="5D153FA9" w14:textId="2FBD53C8" w:rsidR="006D53C2" w:rsidRDefault="006D53C2" w:rsidP="00CF2468">
            <w:pPr>
              <w:pStyle w:val="Sansinterligne"/>
            </w:pPr>
            <w:r w:rsidRPr="001A0C53">
              <w:rPr>
                <w:u w:val="single"/>
              </w:rPr>
              <w:t>Lili Plume</w:t>
            </w:r>
            <w:r>
              <w:t xml:space="preserve"> </w:t>
            </w:r>
            <w:proofErr w:type="gramStart"/>
            <w:r>
              <w:t>N .</w:t>
            </w:r>
            <w:proofErr w:type="gramEnd"/>
            <w:r>
              <w:t xml:space="preserve"> Fortier – Albin Michel Jeunesse</w:t>
            </w:r>
          </w:p>
        </w:tc>
        <w:tc>
          <w:tcPr>
            <w:tcW w:w="1612" w:type="dxa"/>
            <w:vAlign w:val="center"/>
          </w:tcPr>
          <w:p w14:paraId="13382F42" w14:textId="5096F701" w:rsidR="006D53C2" w:rsidRDefault="006D53C2" w:rsidP="005D2A24">
            <w:pPr>
              <w:pStyle w:val="Sansinterligne"/>
              <w:jc w:val="center"/>
            </w:pPr>
            <w:r>
              <w:t>CE2</w:t>
            </w: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6D79A9ED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09D220CC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A849D2" w14:paraId="36776FA1" w14:textId="77777777" w:rsidTr="003C7D33">
        <w:trPr>
          <w:trHeight w:val="268"/>
        </w:trPr>
        <w:tc>
          <w:tcPr>
            <w:tcW w:w="10788" w:type="dxa"/>
            <w:gridSpan w:val="4"/>
            <w:shd w:val="clear" w:color="auto" w:fill="FFFF00"/>
          </w:tcPr>
          <w:p w14:paraId="3D711676" w14:textId="715A8AF3" w:rsidR="00A849D2" w:rsidRDefault="00A849D2" w:rsidP="00EE6989">
            <w:pPr>
              <w:pStyle w:val="Sansinterligne"/>
              <w:jc w:val="center"/>
            </w:pPr>
            <w:r>
              <w:rPr>
                <w:rFonts w:ascii="Yu Gothic" w:eastAsia="Yu Gothic" w:hAnsi="Yu Gothic"/>
                <w:sz w:val="28"/>
                <w:szCs w:val="28"/>
              </w:rPr>
              <w:t xml:space="preserve">Les synonymes </w:t>
            </w:r>
          </w:p>
        </w:tc>
      </w:tr>
      <w:tr w:rsidR="006D53C2" w14:paraId="737F8842" w14:textId="77777777" w:rsidTr="001A0C53">
        <w:trPr>
          <w:trHeight w:val="268"/>
        </w:trPr>
        <w:tc>
          <w:tcPr>
            <w:tcW w:w="4106" w:type="dxa"/>
          </w:tcPr>
          <w:p w14:paraId="115D902D" w14:textId="37258E40" w:rsidR="006D53C2" w:rsidRPr="001A0C53" w:rsidRDefault="006D53C2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Mademoiselle Sauve-qui-peut</w:t>
            </w:r>
            <w:r w:rsidRPr="001A0C53">
              <w:rPr>
                <w:sz w:val="24"/>
                <w:szCs w:val="24"/>
              </w:rPr>
              <w:t xml:space="preserve"> P. Corentin, Ecole des loisirs</w:t>
            </w:r>
          </w:p>
        </w:tc>
        <w:tc>
          <w:tcPr>
            <w:tcW w:w="1612" w:type="dxa"/>
            <w:vAlign w:val="center"/>
          </w:tcPr>
          <w:p w14:paraId="4D70C173" w14:textId="58677A60" w:rsidR="006D53C2" w:rsidRDefault="006D53C2" w:rsidP="005D2A24">
            <w:pPr>
              <w:pStyle w:val="Sansinterligne"/>
              <w:jc w:val="center"/>
            </w:pPr>
            <w:r>
              <w:t>CE1</w:t>
            </w:r>
          </w:p>
        </w:tc>
        <w:tc>
          <w:tcPr>
            <w:tcW w:w="1693" w:type="dxa"/>
            <w:vMerge w:val="restart"/>
            <w:shd w:val="clear" w:color="auto" w:fill="D9D9D9" w:themeFill="background1" w:themeFillShade="D9"/>
          </w:tcPr>
          <w:p w14:paraId="79BA3978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 w:val="restart"/>
          </w:tcPr>
          <w:p w14:paraId="247339DD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6D53C2" w14:paraId="30E55706" w14:textId="77777777" w:rsidTr="001A0C53">
        <w:trPr>
          <w:trHeight w:val="268"/>
        </w:trPr>
        <w:tc>
          <w:tcPr>
            <w:tcW w:w="4106" w:type="dxa"/>
          </w:tcPr>
          <w:p w14:paraId="1A66AA6A" w14:textId="3706E267" w:rsidR="006D53C2" w:rsidRPr="001A0C53" w:rsidRDefault="006D53C2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 xml:space="preserve">Bla </w:t>
            </w:r>
            <w:proofErr w:type="spellStart"/>
            <w:r w:rsidRPr="001A0C53">
              <w:rPr>
                <w:sz w:val="24"/>
                <w:szCs w:val="24"/>
                <w:u w:val="single"/>
              </w:rPr>
              <w:t>bla</w:t>
            </w:r>
            <w:proofErr w:type="spellEnd"/>
            <w:r w:rsidRPr="001A0C53"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 w:rsidRPr="001A0C53">
              <w:rPr>
                <w:sz w:val="24"/>
                <w:szCs w:val="24"/>
                <w:u w:val="single"/>
              </w:rPr>
              <w:t>bla</w:t>
            </w:r>
            <w:proofErr w:type="spellEnd"/>
            <w:r w:rsidRPr="001A0C53">
              <w:rPr>
                <w:sz w:val="24"/>
                <w:szCs w:val="24"/>
              </w:rPr>
              <w:t xml:space="preserve"> de F. Séguy et Y. </w:t>
            </w:r>
            <w:proofErr w:type="spellStart"/>
            <w:r w:rsidRPr="001A0C53">
              <w:rPr>
                <w:sz w:val="24"/>
                <w:szCs w:val="24"/>
              </w:rPr>
              <w:t>Fastier</w:t>
            </w:r>
            <w:proofErr w:type="spellEnd"/>
            <w:r w:rsidRPr="001A0C53">
              <w:rPr>
                <w:sz w:val="24"/>
                <w:szCs w:val="24"/>
              </w:rPr>
              <w:t xml:space="preserve"> - </w:t>
            </w:r>
            <w:proofErr w:type="spellStart"/>
            <w:r w:rsidRPr="001A0C53">
              <w:rPr>
                <w:sz w:val="24"/>
                <w:szCs w:val="24"/>
              </w:rPr>
              <w:t>Mijade</w:t>
            </w:r>
            <w:proofErr w:type="spellEnd"/>
          </w:p>
        </w:tc>
        <w:tc>
          <w:tcPr>
            <w:tcW w:w="1612" w:type="dxa"/>
            <w:vMerge w:val="restart"/>
            <w:vAlign w:val="center"/>
          </w:tcPr>
          <w:p w14:paraId="6FA45A27" w14:textId="7D4232A3" w:rsidR="006D53C2" w:rsidRDefault="006D53C2" w:rsidP="00A849D2">
            <w:pPr>
              <w:pStyle w:val="Sansinterligne"/>
              <w:jc w:val="center"/>
            </w:pPr>
            <w:r>
              <w:t>CP CE1</w:t>
            </w: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0F238C79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1D7BC946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6D53C2" w14:paraId="106D96BF" w14:textId="77777777" w:rsidTr="001A0C53">
        <w:trPr>
          <w:trHeight w:val="268"/>
        </w:trPr>
        <w:tc>
          <w:tcPr>
            <w:tcW w:w="4106" w:type="dxa"/>
          </w:tcPr>
          <w:p w14:paraId="1F6BDE76" w14:textId="647EC18F" w:rsidR="006D53C2" w:rsidRPr="001A0C53" w:rsidRDefault="006D53C2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Crapaud</w:t>
            </w:r>
            <w:r w:rsidRPr="001A0C53">
              <w:rPr>
                <w:sz w:val="24"/>
                <w:szCs w:val="24"/>
              </w:rPr>
              <w:t xml:space="preserve"> de Ruth Brown – </w:t>
            </w:r>
            <w:proofErr w:type="spellStart"/>
            <w:r w:rsidRPr="001A0C53">
              <w:rPr>
                <w:sz w:val="24"/>
                <w:szCs w:val="24"/>
              </w:rPr>
              <w:t>Galliamard</w:t>
            </w:r>
            <w:proofErr w:type="spellEnd"/>
            <w:r w:rsidRPr="001A0C53">
              <w:rPr>
                <w:sz w:val="24"/>
                <w:szCs w:val="24"/>
              </w:rPr>
              <w:t xml:space="preserve"> jeunesse</w:t>
            </w:r>
          </w:p>
        </w:tc>
        <w:tc>
          <w:tcPr>
            <w:tcW w:w="1612" w:type="dxa"/>
            <w:vMerge/>
            <w:vAlign w:val="center"/>
          </w:tcPr>
          <w:p w14:paraId="0842075F" w14:textId="513BC6B0" w:rsidR="006D53C2" w:rsidRDefault="006D53C2" w:rsidP="00A849D2">
            <w:pPr>
              <w:pStyle w:val="Sansinterligne"/>
              <w:jc w:val="center"/>
            </w:pPr>
          </w:p>
        </w:tc>
        <w:tc>
          <w:tcPr>
            <w:tcW w:w="1693" w:type="dxa"/>
            <w:vMerge/>
          </w:tcPr>
          <w:p w14:paraId="68218B52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6BA412AE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6D53C2" w14:paraId="60063A86" w14:textId="77777777" w:rsidTr="001A0C53">
        <w:trPr>
          <w:trHeight w:val="268"/>
        </w:trPr>
        <w:tc>
          <w:tcPr>
            <w:tcW w:w="4106" w:type="dxa"/>
          </w:tcPr>
          <w:p w14:paraId="69E8C882" w14:textId="6164AD44" w:rsidR="006D53C2" w:rsidRPr="001A0C53" w:rsidRDefault="006D53C2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Le loup et la mésange</w:t>
            </w:r>
            <w:r w:rsidRPr="001A0C53">
              <w:rPr>
                <w:sz w:val="24"/>
                <w:szCs w:val="24"/>
              </w:rPr>
              <w:t xml:space="preserve"> M. Bloch, M. Bourre - Didier jeunesse</w:t>
            </w:r>
          </w:p>
        </w:tc>
        <w:tc>
          <w:tcPr>
            <w:tcW w:w="1612" w:type="dxa"/>
            <w:vMerge/>
            <w:vAlign w:val="center"/>
          </w:tcPr>
          <w:p w14:paraId="22611844" w14:textId="480932FF" w:rsidR="006D53C2" w:rsidRDefault="006D53C2" w:rsidP="00A849D2">
            <w:pPr>
              <w:pStyle w:val="Sansinterligne"/>
              <w:jc w:val="center"/>
            </w:pPr>
          </w:p>
        </w:tc>
        <w:tc>
          <w:tcPr>
            <w:tcW w:w="1693" w:type="dxa"/>
            <w:vMerge/>
          </w:tcPr>
          <w:p w14:paraId="01ECB7E8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56002E8A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6D53C2" w14:paraId="68539800" w14:textId="77777777" w:rsidTr="001A0C53">
        <w:trPr>
          <w:trHeight w:val="268"/>
        </w:trPr>
        <w:tc>
          <w:tcPr>
            <w:tcW w:w="4106" w:type="dxa"/>
          </w:tcPr>
          <w:p w14:paraId="0A36FD68" w14:textId="71419B83" w:rsidR="006D53C2" w:rsidRPr="001A0C53" w:rsidRDefault="006D53C2" w:rsidP="00CF2468">
            <w:pPr>
              <w:pStyle w:val="Sansinterligne"/>
              <w:rPr>
                <w:sz w:val="24"/>
                <w:szCs w:val="24"/>
                <w:u w:val="single"/>
              </w:rPr>
            </w:pPr>
            <w:r w:rsidRPr="001A0C53">
              <w:rPr>
                <w:rFonts w:ascii="latin" w:hAnsi="latin"/>
                <w:sz w:val="24"/>
                <w:szCs w:val="24"/>
                <w:u w:val="single"/>
                <w:shd w:val="clear" w:color="auto" w:fill="FFFFFF"/>
              </w:rPr>
              <w:t xml:space="preserve">La coccinelle mal lunée, </w:t>
            </w:r>
            <w:proofErr w:type="spellStart"/>
            <w:r w:rsidRPr="001A0C53">
              <w:rPr>
                <w:rFonts w:ascii="latin" w:hAnsi="latin"/>
                <w:sz w:val="24"/>
                <w:szCs w:val="24"/>
                <w:u w:val="single"/>
                <w:shd w:val="clear" w:color="auto" w:fill="FFFFFF"/>
              </w:rPr>
              <w:t>Eric</w:t>
            </w:r>
            <w:proofErr w:type="spellEnd"/>
            <w:r w:rsidRPr="001A0C53">
              <w:rPr>
                <w:rFonts w:ascii="latin" w:hAnsi="latin"/>
                <w:sz w:val="24"/>
                <w:szCs w:val="24"/>
                <w:u w:val="single"/>
                <w:shd w:val="clear" w:color="auto" w:fill="FFFFFF"/>
              </w:rPr>
              <w:t xml:space="preserve"> Carle</w:t>
            </w:r>
          </w:p>
        </w:tc>
        <w:tc>
          <w:tcPr>
            <w:tcW w:w="1612" w:type="dxa"/>
            <w:vMerge/>
            <w:vAlign w:val="center"/>
          </w:tcPr>
          <w:p w14:paraId="7AA439AC" w14:textId="77777777" w:rsidR="006D53C2" w:rsidRDefault="006D53C2" w:rsidP="00A849D2">
            <w:pPr>
              <w:pStyle w:val="Sansinterligne"/>
              <w:jc w:val="center"/>
            </w:pPr>
          </w:p>
        </w:tc>
        <w:tc>
          <w:tcPr>
            <w:tcW w:w="1693" w:type="dxa"/>
            <w:vMerge/>
          </w:tcPr>
          <w:p w14:paraId="094572D9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4D91AAD5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6D53C2" w14:paraId="6FD4C7AB" w14:textId="77777777" w:rsidTr="001A0C53">
        <w:trPr>
          <w:trHeight w:val="268"/>
        </w:trPr>
        <w:tc>
          <w:tcPr>
            <w:tcW w:w="4106" w:type="dxa"/>
          </w:tcPr>
          <w:p w14:paraId="672A7AED" w14:textId="0C7C24A2" w:rsidR="006D53C2" w:rsidRPr="001A0C53" w:rsidRDefault="006D53C2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L’ogresse en pleurs</w:t>
            </w:r>
            <w:r w:rsidRPr="001A0C53">
              <w:rPr>
                <w:sz w:val="24"/>
                <w:szCs w:val="24"/>
              </w:rPr>
              <w:t xml:space="preserve"> V. </w:t>
            </w:r>
            <w:proofErr w:type="spellStart"/>
            <w:r w:rsidRPr="001A0C53">
              <w:rPr>
                <w:sz w:val="24"/>
                <w:szCs w:val="24"/>
              </w:rPr>
              <w:t>Dayre</w:t>
            </w:r>
            <w:proofErr w:type="spellEnd"/>
            <w:r w:rsidRPr="001A0C53">
              <w:rPr>
                <w:sz w:val="24"/>
                <w:szCs w:val="24"/>
              </w:rPr>
              <w:t xml:space="preserve"> - Milan</w:t>
            </w:r>
          </w:p>
        </w:tc>
        <w:tc>
          <w:tcPr>
            <w:tcW w:w="3305" w:type="dxa"/>
            <w:gridSpan w:val="2"/>
            <w:vMerge w:val="restart"/>
            <w:vAlign w:val="center"/>
          </w:tcPr>
          <w:p w14:paraId="0EB9BC4F" w14:textId="5387F76E" w:rsidR="006D53C2" w:rsidRDefault="006D53C2" w:rsidP="00A849D2">
            <w:pPr>
              <w:pStyle w:val="Sansinterligne"/>
              <w:jc w:val="center"/>
            </w:pPr>
            <w:r>
              <w:t>CE2 au CM2</w:t>
            </w:r>
          </w:p>
        </w:tc>
        <w:tc>
          <w:tcPr>
            <w:tcW w:w="3377" w:type="dxa"/>
            <w:vMerge/>
          </w:tcPr>
          <w:p w14:paraId="09D29CC4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6D53C2" w14:paraId="43A0E219" w14:textId="77777777" w:rsidTr="001A0C53">
        <w:trPr>
          <w:trHeight w:val="268"/>
        </w:trPr>
        <w:tc>
          <w:tcPr>
            <w:tcW w:w="4106" w:type="dxa"/>
          </w:tcPr>
          <w:p w14:paraId="25217A51" w14:textId="09CA2359" w:rsidR="006D53C2" w:rsidRPr="001A0C53" w:rsidRDefault="006D53C2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Les mots polissons pour attraper les sons</w:t>
            </w:r>
            <w:r w:rsidRPr="001A0C53">
              <w:rPr>
                <w:sz w:val="24"/>
                <w:szCs w:val="24"/>
              </w:rPr>
              <w:t xml:space="preserve"> H. </w:t>
            </w:r>
            <w:proofErr w:type="spellStart"/>
            <w:r w:rsidRPr="001A0C53">
              <w:rPr>
                <w:sz w:val="24"/>
                <w:szCs w:val="24"/>
              </w:rPr>
              <w:t>Bénait</w:t>
            </w:r>
            <w:proofErr w:type="spellEnd"/>
            <w:r w:rsidRPr="001A0C53">
              <w:rPr>
                <w:sz w:val="24"/>
                <w:szCs w:val="24"/>
              </w:rPr>
              <w:t xml:space="preserve"> – Acte Sud junior</w:t>
            </w:r>
          </w:p>
        </w:tc>
        <w:tc>
          <w:tcPr>
            <w:tcW w:w="3305" w:type="dxa"/>
            <w:gridSpan w:val="2"/>
            <w:vMerge/>
          </w:tcPr>
          <w:p w14:paraId="09C97B45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14A61C85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A849D2" w14:paraId="562CED56" w14:textId="77777777" w:rsidTr="003C7D33">
        <w:trPr>
          <w:trHeight w:val="268"/>
        </w:trPr>
        <w:tc>
          <w:tcPr>
            <w:tcW w:w="10788" w:type="dxa"/>
            <w:gridSpan w:val="4"/>
            <w:shd w:val="clear" w:color="auto" w:fill="92D050"/>
          </w:tcPr>
          <w:p w14:paraId="2C626798" w14:textId="64F39BE0" w:rsidR="00A849D2" w:rsidRDefault="00A849D2" w:rsidP="00EE6989">
            <w:pPr>
              <w:pStyle w:val="Sansinterligne"/>
              <w:jc w:val="center"/>
            </w:pPr>
            <w:r>
              <w:rPr>
                <w:rFonts w:ascii="Yu Gothic" w:eastAsia="Yu Gothic" w:hAnsi="Yu Gothic"/>
                <w:sz w:val="28"/>
                <w:szCs w:val="28"/>
              </w:rPr>
              <w:t>Les synonymes</w:t>
            </w:r>
          </w:p>
        </w:tc>
      </w:tr>
      <w:tr w:rsidR="006D53C2" w14:paraId="4CAB1348" w14:textId="77777777" w:rsidTr="001A0C53">
        <w:trPr>
          <w:trHeight w:val="268"/>
        </w:trPr>
        <w:tc>
          <w:tcPr>
            <w:tcW w:w="4106" w:type="dxa"/>
          </w:tcPr>
          <w:p w14:paraId="4E53D670" w14:textId="5D91B35B" w:rsidR="006D53C2" w:rsidRPr="001A0C53" w:rsidRDefault="006D53C2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Histoires de bonnes sorcières méchantes</w:t>
            </w:r>
            <w:r w:rsidRPr="001A0C53">
              <w:rPr>
                <w:sz w:val="24"/>
                <w:szCs w:val="24"/>
              </w:rPr>
              <w:t xml:space="preserve"> Y. Rivais et M. Laclos - école des loisirs</w:t>
            </w:r>
          </w:p>
        </w:tc>
        <w:tc>
          <w:tcPr>
            <w:tcW w:w="1612" w:type="dxa"/>
            <w:vAlign w:val="center"/>
          </w:tcPr>
          <w:p w14:paraId="01567450" w14:textId="031B2A94" w:rsidR="006D53C2" w:rsidRDefault="006D53C2" w:rsidP="00431142">
            <w:pPr>
              <w:pStyle w:val="Sansinterligne"/>
              <w:jc w:val="center"/>
            </w:pPr>
            <w:r>
              <w:t>CE2</w:t>
            </w:r>
          </w:p>
        </w:tc>
        <w:tc>
          <w:tcPr>
            <w:tcW w:w="1693" w:type="dxa"/>
            <w:vAlign w:val="center"/>
          </w:tcPr>
          <w:p w14:paraId="6CB8CA92" w14:textId="3CBE37A6" w:rsidR="006D53C2" w:rsidRDefault="006D53C2" w:rsidP="00431142">
            <w:pPr>
              <w:pStyle w:val="Sansinterligne"/>
              <w:jc w:val="center"/>
            </w:pPr>
            <w:r>
              <w:t>CM1 CM2</w:t>
            </w:r>
          </w:p>
        </w:tc>
        <w:tc>
          <w:tcPr>
            <w:tcW w:w="3377" w:type="dxa"/>
            <w:vMerge w:val="restart"/>
          </w:tcPr>
          <w:p w14:paraId="223E5762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6D53C2" w14:paraId="650895B0" w14:textId="77777777" w:rsidTr="001A0C53">
        <w:trPr>
          <w:trHeight w:val="268"/>
        </w:trPr>
        <w:tc>
          <w:tcPr>
            <w:tcW w:w="4106" w:type="dxa"/>
          </w:tcPr>
          <w:p w14:paraId="5B1488DD" w14:textId="77777777" w:rsidR="006D53C2" w:rsidRPr="001A0C53" w:rsidRDefault="006D53C2" w:rsidP="00431142">
            <w:pPr>
              <w:rPr>
                <w:rStyle w:val="Lienhypertexte"/>
                <w:rFonts w:cstheme="minorHAnsi"/>
                <w:color w:val="auto"/>
                <w:sz w:val="24"/>
                <w:szCs w:val="24"/>
                <w:u w:val="none"/>
                <w:shd w:val="clear" w:color="auto" w:fill="FFFFFF"/>
              </w:rPr>
            </w:pPr>
            <w:r w:rsidRPr="001A0C53">
              <w:rPr>
                <w:rFonts w:cstheme="minorHAnsi"/>
                <w:sz w:val="24"/>
                <w:szCs w:val="24"/>
              </w:rPr>
              <w:fldChar w:fldCharType="begin"/>
            </w:r>
            <w:r w:rsidRPr="001A0C53">
              <w:rPr>
                <w:rFonts w:cstheme="minorHAnsi"/>
                <w:sz w:val="24"/>
                <w:szCs w:val="24"/>
              </w:rPr>
              <w:instrText xml:space="preserve"> HYPERLINK "https://livre.fnac.com/a868477/Caroline-Desnoettes-Le-musee-des-contraires" </w:instrText>
            </w:r>
            <w:r w:rsidRPr="001A0C53">
              <w:rPr>
                <w:rFonts w:cstheme="minorHAnsi"/>
                <w:sz w:val="24"/>
                <w:szCs w:val="24"/>
              </w:rPr>
              <w:fldChar w:fldCharType="separate"/>
            </w:r>
          </w:p>
          <w:p w14:paraId="3DD3666B" w14:textId="747230A2" w:rsidR="006D53C2" w:rsidRPr="001A0C53" w:rsidRDefault="006D53C2" w:rsidP="00431142">
            <w:pPr>
              <w:pStyle w:val="Titre3"/>
              <w:spacing w:before="0" w:after="45"/>
              <w:outlineLvl w:val="2"/>
              <w:rPr>
                <w:rFonts w:asciiTheme="minorHAnsi" w:hAnsiTheme="minorHAnsi" w:cstheme="minorHAnsi"/>
                <w:color w:val="auto"/>
              </w:rPr>
            </w:pPr>
            <w:r w:rsidRPr="001A0C53">
              <w:rPr>
                <w:rFonts w:asciiTheme="minorHAnsi" w:hAnsiTheme="minorHAnsi" w:cstheme="minorHAnsi"/>
                <w:color w:val="auto"/>
                <w:u w:val="single"/>
                <w:shd w:val="clear" w:color="auto" w:fill="FFFFFF"/>
              </w:rPr>
              <w:t xml:space="preserve">Le musée des </w:t>
            </w:r>
            <w:proofErr w:type="gramStart"/>
            <w:r w:rsidRPr="001A0C53">
              <w:rPr>
                <w:rFonts w:asciiTheme="minorHAnsi" w:hAnsiTheme="minorHAnsi" w:cstheme="minorHAnsi"/>
                <w:color w:val="auto"/>
                <w:u w:val="single"/>
                <w:shd w:val="clear" w:color="auto" w:fill="FFFFFF"/>
              </w:rPr>
              <w:t>contraires</w:t>
            </w:r>
            <w:r w:rsidR="001A0C53">
              <w:rPr>
                <w:rFonts w:asciiTheme="minorHAnsi" w:hAnsiTheme="minorHAnsi" w:cstheme="minorHAnsi"/>
                <w:color w:val="auto"/>
                <w:u w:val="single"/>
                <w:shd w:val="clear" w:color="auto" w:fill="FFFFFF"/>
              </w:rPr>
              <w:t> </w:t>
            </w:r>
            <w:proofErr w:type="gramEnd"/>
            <w:r w:rsidR="001A0C53">
              <w:rPr>
                <w:rFonts w:asciiTheme="minorHAnsi" w:hAnsiTheme="minorHAnsi" w:cstheme="minorHAnsi"/>
                <w:color w:val="auto"/>
                <w:u w:val="single"/>
                <w:shd w:val="clear" w:color="auto" w:fill="FFFFFF"/>
              </w:rPr>
              <w:t>,</w:t>
            </w:r>
            <w:r w:rsidRPr="001A0C53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 Caroline </w:t>
            </w:r>
            <w:proofErr w:type="spellStart"/>
            <w:r w:rsidRPr="001A0C53">
              <w:rPr>
                <w:rFonts w:asciiTheme="minorHAnsi" w:hAnsiTheme="minorHAnsi" w:cstheme="minorHAnsi"/>
                <w:color w:val="auto"/>
                <w:shd w:val="clear" w:color="auto" w:fill="FFFFFF"/>
              </w:rPr>
              <w:t>Desnoëttes</w:t>
            </w:r>
            <w:proofErr w:type="spellEnd"/>
          </w:p>
          <w:p w14:paraId="6EB58572" w14:textId="720CF26E" w:rsidR="006D53C2" w:rsidRPr="001A0C53" w:rsidRDefault="006D53C2" w:rsidP="00431142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1612" w:type="dxa"/>
            <w:vAlign w:val="center"/>
          </w:tcPr>
          <w:p w14:paraId="44CD5994" w14:textId="58AD92B9" w:rsidR="006D53C2" w:rsidRDefault="006D53C2" w:rsidP="00431142">
            <w:pPr>
              <w:pStyle w:val="Sansinterligne"/>
              <w:jc w:val="center"/>
            </w:pPr>
            <w:r>
              <w:t>CP AU CE2</w:t>
            </w:r>
          </w:p>
        </w:tc>
        <w:tc>
          <w:tcPr>
            <w:tcW w:w="1693" w:type="dxa"/>
            <w:shd w:val="clear" w:color="auto" w:fill="D9D9D9" w:themeFill="background1" w:themeFillShade="D9"/>
          </w:tcPr>
          <w:p w14:paraId="14F263A7" w14:textId="77777777" w:rsidR="006D53C2" w:rsidRDefault="006D53C2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52FD934B" w14:textId="77777777" w:rsidR="006D53C2" w:rsidRDefault="006D53C2" w:rsidP="00EE6989">
            <w:pPr>
              <w:pStyle w:val="Sansinterligne"/>
              <w:jc w:val="center"/>
            </w:pPr>
          </w:p>
        </w:tc>
      </w:tr>
      <w:tr w:rsidR="00431142" w14:paraId="7C06269F" w14:textId="77777777" w:rsidTr="003C7D33">
        <w:trPr>
          <w:trHeight w:val="268"/>
        </w:trPr>
        <w:tc>
          <w:tcPr>
            <w:tcW w:w="10788" w:type="dxa"/>
            <w:gridSpan w:val="4"/>
            <w:shd w:val="clear" w:color="auto" w:fill="00B0F0"/>
          </w:tcPr>
          <w:p w14:paraId="306DB6AF" w14:textId="4941504F" w:rsidR="00431142" w:rsidRDefault="00431142" w:rsidP="00EE6989">
            <w:pPr>
              <w:pStyle w:val="Sansinterligne"/>
              <w:jc w:val="center"/>
            </w:pPr>
            <w:r>
              <w:rPr>
                <w:rFonts w:ascii="Yu Gothic" w:eastAsia="Yu Gothic" w:hAnsi="Yu Gothic"/>
                <w:sz w:val="28"/>
                <w:szCs w:val="28"/>
              </w:rPr>
              <w:t>Les thèmes</w:t>
            </w:r>
          </w:p>
        </w:tc>
      </w:tr>
      <w:tr w:rsidR="006D53C2" w14:paraId="6D0883CE" w14:textId="77777777" w:rsidTr="003C7D33">
        <w:trPr>
          <w:trHeight w:val="268"/>
        </w:trPr>
        <w:tc>
          <w:tcPr>
            <w:tcW w:w="10788" w:type="dxa"/>
            <w:gridSpan w:val="4"/>
          </w:tcPr>
          <w:p w14:paraId="17CB4AFD" w14:textId="77CF4EF8" w:rsidR="006D53C2" w:rsidRDefault="006D53C2" w:rsidP="006D53C2">
            <w:pPr>
              <w:pStyle w:val="Sansinterligne"/>
            </w:pPr>
            <w:r w:rsidRPr="006D53C2">
              <w:rPr>
                <w:b/>
                <w:bCs/>
                <w:color w:val="FFC000"/>
                <w:sz w:val="28"/>
                <w:szCs w:val="28"/>
                <w:u w:val="single"/>
              </w:rPr>
              <w:t xml:space="preserve">Aimer </w:t>
            </w:r>
          </w:p>
        </w:tc>
      </w:tr>
      <w:tr w:rsidR="00AD11EE" w14:paraId="7D616D81" w14:textId="77777777" w:rsidTr="001A0C53">
        <w:trPr>
          <w:trHeight w:val="268"/>
        </w:trPr>
        <w:tc>
          <w:tcPr>
            <w:tcW w:w="4106" w:type="dxa"/>
          </w:tcPr>
          <w:p w14:paraId="6875CA1A" w14:textId="655D66ED" w:rsidR="00AD11EE" w:rsidRPr="001A0C53" w:rsidRDefault="00AD11EE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Les histoires d’amour ne sont pas toujours simples</w:t>
            </w:r>
            <w:r w:rsidRPr="001A0C53">
              <w:rPr>
                <w:sz w:val="24"/>
                <w:szCs w:val="24"/>
              </w:rPr>
              <w:t xml:space="preserve">, H. Ben </w:t>
            </w:r>
            <w:proofErr w:type="spellStart"/>
            <w:r w:rsidRPr="001A0C53">
              <w:rPr>
                <w:sz w:val="24"/>
                <w:szCs w:val="24"/>
              </w:rPr>
              <w:t>Kemoun</w:t>
            </w:r>
            <w:proofErr w:type="spellEnd"/>
            <w:r w:rsidRPr="001A0C53">
              <w:rPr>
                <w:sz w:val="24"/>
                <w:szCs w:val="24"/>
              </w:rPr>
              <w:t xml:space="preserve"> - Tourbillon</w:t>
            </w:r>
          </w:p>
        </w:tc>
        <w:tc>
          <w:tcPr>
            <w:tcW w:w="1612" w:type="dxa"/>
            <w:vMerge w:val="restart"/>
            <w:vAlign w:val="center"/>
          </w:tcPr>
          <w:p w14:paraId="09D73020" w14:textId="31EDB2E8" w:rsidR="00AD11EE" w:rsidRDefault="00AD11EE" w:rsidP="00431142">
            <w:pPr>
              <w:pStyle w:val="Sansinterligne"/>
              <w:jc w:val="center"/>
            </w:pPr>
            <w:r>
              <w:t>CE2</w:t>
            </w:r>
          </w:p>
        </w:tc>
        <w:tc>
          <w:tcPr>
            <w:tcW w:w="1693" w:type="dxa"/>
            <w:vMerge w:val="restart"/>
            <w:vAlign w:val="center"/>
          </w:tcPr>
          <w:p w14:paraId="1F5DE596" w14:textId="64D3E40C" w:rsidR="00AD11EE" w:rsidRDefault="00AD11EE" w:rsidP="00431142">
            <w:pPr>
              <w:pStyle w:val="Sansinterligne"/>
              <w:jc w:val="center"/>
            </w:pPr>
            <w:r>
              <w:t>CM1</w:t>
            </w:r>
          </w:p>
        </w:tc>
        <w:tc>
          <w:tcPr>
            <w:tcW w:w="3377" w:type="dxa"/>
            <w:vMerge w:val="restart"/>
          </w:tcPr>
          <w:p w14:paraId="0192F22E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367E2065" w14:textId="77777777" w:rsidTr="001A0C53">
        <w:trPr>
          <w:trHeight w:val="268"/>
        </w:trPr>
        <w:tc>
          <w:tcPr>
            <w:tcW w:w="4106" w:type="dxa"/>
          </w:tcPr>
          <w:p w14:paraId="26D0D46A" w14:textId="6A9D4CDF" w:rsidR="00AD11EE" w:rsidRPr="001A0C53" w:rsidRDefault="00AD11EE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Un amour de verre</w:t>
            </w:r>
            <w:r w:rsidRPr="001A0C53">
              <w:rPr>
                <w:sz w:val="24"/>
                <w:szCs w:val="24"/>
              </w:rPr>
              <w:t xml:space="preserve">, F. </w:t>
            </w:r>
            <w:proofErr w:type="spellStart"/>
            <w:r w:rsidRPr="001A0C53">
              <w:rPr>
                <w:sz w:val="24"/>
                <w:szCs w:val="24"/>
              </w:rPr>
              <w:t>Prévot</w:t>
            </w:r>
            <w:proofErr w:type="spellEnd"/>
            <w:r w:rsidRPr="001A0C53">
              <w:rPr>
                <w:sz w:val="24"/>
                <w:szCs w:val="24"/>
              </w:rPr>
              <w:t xml:space="preserve"> &amp; S. Girel - Rouergue</w:t>
            </w:r>
          </w:p>
        </w:tc>
        <w:tc>
          <w:tcPr>
            <w:tcW w:w="1612" w:type="dxa"/>
            <w:vMerge/>
          </w:tcPr>
          <w:p w14:paraId="34719C02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</w:tcPr>
          <w:p w14:paraId="057AC6BB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307292FF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6C2307AF" w14:textId="77777777" w:rsidTr="001A0C53">
        <w:trPr>
          <w:trHeight w:val="268"/>
        </w:trPr>
        <w:tc>
          <w:tcPr>
            <w:tcW w:w="4106" w:type="dxa"/>
          </w:tcPr>
          <w:p w14:paraId="53D4361A" w14:textId="0C4DB798" w:rsidR="00AD11EE" w:rsidRPr="001A0C53" w:rsidRDefault="00AD11EE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</w:rPr>
              <w:t>L</w:t>
            </w:r>
            <w:r w:rsidRPr="001A0C53">
              <w:rPr>
                <w:sz w:val="24"/>
                <w:szCs w:val="24"/>
                <w:u w:val="single"/>
              </w:rPr>
              <w:t>’amoureux</w:t>
            </w:r>
            <w:r w:rsidRPr="001A0C53">
              <w:rPr>
                <w:sz w:val="24"/>
                <w:szCs w:val="24"/>
              </w:rPr>
              <w:t xml:space="preserve">, R. </w:t>
            </w:r>
            <w:proofErr w:type="spellStart"/>
            <w:r w:rsidRPr="001A0C53">
              <w:rPr>
                <w:sz w:val="24"/>
                <w:szCs w:val="24"/>
              </w:rPr>
              <w:t>Dautremer</w:t>
            </w:r>
            <w:proofErr w:type="spellEnd"/>
            <w:r w:rsidRPr="001A0C53">
              <w:rPr>
                <w:sz w:val="24"/>
                <w:szCs w:val="24"/>
              </w:rPr>
              <w:t>- Gauthier-</w:t>
            </w:r>
            <w:proofErr w:type="spellStart"/>
            <w:r w:rsidRPr="001A0C53">
              <w:rPr>
                <w:sz w:val="24"/>
                <w:szCs w:val="24"/>
              </w:rPr>
              <w:t>Languereau</w:t>
            </w:r>
            <w:proofErr w:type="spellEnd"/>
          </w:p>
        </w:tc>
        <w:tc>
          <w:tcPr>
            <w:tcW w:w="1612" w:type="dxa"/>
            <w:vMerge/>
          </w:tcPr>
          <w:p w14:paraId="0F2C75B7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</w:tcPr>
          <w:p w14:paraId="37ACAC7F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355A8166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0C8792C1" w14:textId="77777777" w:rsidTr="001A0C53">
        <w:trPr>
          <w:trHeight w:val="268"/>
        </w:trPr>
        <w:tc>
          <w:tcPr>
            <w:tcW w:w="4106" w:type="dxa"/>
          </w:tcPr>
          <w:p w14:paraId="2C722F52" w14:textId="10B49674" w:rsidR="00AD11EE" w:rsidRPr="006D53C2" w:rsidRDefault="00AD11EE" w:rsidP="00CF2468">
            <w:pPr>
              <w:pStyle w:val="Sansinterligne"/>
              <w:rPr>
                <w:b/>
                <w:bCs/>
                <w:u w:val="single"/>
              </w:rPr>
            </w:pPr>
            <w:r w:rsidRPr="006D53C2">
              <w:rPr>
                <w:b/>
                <w:bCs/>
                <w:color w:val="FFC000"/>
                <w:sz w:val="28"/>
                <w:szCs w:val="28"/>
                <w:u w:val="single"/>
              </w:rPr>
              <w:t>La mer</w:t>
            </w:r>
          </w:p>
        </w:tc>
        <w:tc>
          <w:tcPr>
            <w:tcW w:w="1612" w:type="dxa"/>
            <w:vMerge w:val="restart"/>
            <w:shd w:val="clear" w:color="auto" w:fill="D9D9D9" w:themeFill="background1" w:themeFillShade="D9"/>
          </w:tcPr>
          <w:p w14:paraId="338E307C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 w:val="restart"/>
            <w:vAlign w:val="center"/>
          </w:tcPr>
          <w:p w14:paraId="70E6DAC3" w14:textId="7FDD2FD4" w:rsidR="00AD11EE" w:rsidRDefault="00AD11EE" w:rsidP="006D53C2">
            <w:pPr>
              <w:pStyle w:val="Sansinterligne"/>
              <w:jc w:val="center"/>
            </w:pPr>
            <w:r>
              <w:t>CM1-6ème</w:t>
            </w:r>
          </w:p>
        </w:tc>
        <w:tc>
          <w:tcPr>
            <w:tcW w:w="3377" w:type="dxa"/>
            <w:vMerge/>
          </w:tcPr>
          <w:p w14:paraId="76E36431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15976F92" w14:textId="77777777" w:rsidTr="001A0C53">
        <w:trPr>
          <w:trHeight w:val="268"/>
        </w:trPr>
        <w:tc>
          <w:tcPr>
            <w:tcW w:w="4106" w:type="dxa"/>
          </w:tcPr>
          <w:p w14:paraId="7F4C7C8F" w14:textId="23AE99CA" w:rsidR="00AD11EE" w:rsidRPr="001A0C53" w:rsidRDefault="00AD11EE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Celui qui n’a jamais vu la mer</w:t>
            </w:r>
            <w:r w:rsidRPr="001A0C53">
              <w:rPr>
                <w:sz w:val="24"/>
                <w:szCs w:val="24"/>
              </w:rPr>
              <w:t xml:space="preserve">, J.M.G. Le </w:t>
            </w:r>
            <w:proofErr w:type="spellStart"/>
            <w:r w:rsidRPr="001A0C53">
              <w:rPr>
                <w:sz w:val="24"/>
                <w:szCs w:val="24"/>
              </w:rPr>
              <w:t>Clésio</w:t>
            </w:r>
            <w:proofErr w:type="spellEnd"/>
            <w:r w:rsidRPr="001A0C53">
              <w:rPr>
                <w:sz w:val="24"/>
                <w:szCs w:val="24"/>
              </w:rPr>
              <w:t xml:space="preserve">- Gallimard- jeunesse </w:t>
            </w:r>
          </w:p>
        </w:tc>
        <w:tc>
          <w:tcPr>
            <w:tcW w:w="1612" w:type="dxa"/>
            <w:vMerge/>
            <w:shd w:val="clear" w:color="auto" w:fill="D9D9D9" w:themeFill="background1" w:themeFillShade="D9"/>
          </w:tcPr>
          <w:p w14:paraId="345384B8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</w:tcPr>
          <w:p w14:paraId="0317499C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666A42F4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23338F02" w14:textId="77777777" w:rsidTr="001A0C53">
        <w:trPr>
          <w:trHeight w:val="268"/>
        </w:trPr>
        <w:tc>
          <w:tcPr>
            <w:tcW w:w="4106" w:type="dxa"/>
          </w:tcPr>
          <w:p w14:paraId="14281105" w14:textId="4F7BF58C" w:rsidR="00AD11EE" w:rsidRPr="006D53C2" w:rsidRDefault="00AD11EE" w:rsidP="00CF2468">
            <w:pPr>
              <w:pStyle w:val="Sansinterligne"/>
              <w:rPr>
                <w:b/>
                <w:bCs/>
                <w:sz w:val="28"/>
                <w:szCs w:val="28"/>
                <w:u w:val="single"/>
              </w:rPr>
            </w:pPr>
            <w:r w:rsidRPr="006D53C2">
              <w:rPr>
                <w:b/>
                <w:bCs/>
                <w:color w:val="FFC000"/>
                <w:sz w:val="28"/>
                <w:szCs w:val="28"/>
                <w:u w:val="single"/>
              </w:rPr>
              <w:t>La ville</w:t>
            </w:r>
          </w:p>
        </w:tc>
        <w:tc>
          <w:tcPr>
            <w:tcW w:w="1612" w:type="dxa"/>
            <w:vMerge/>
          </w:tcPr>
          <w:p w14:paraId="6021B844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</w:tcPr>
          <w:p w14:paraId="08A7058A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3D4535F3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23776C97" w14:textId="77777777" w:rsidTr="001A0C53">
        <w:trPr>
          <w:trHeight w:val="268"/>
        </w:trPr>
        <w:tc>
          <w:tcPr>
            <w:tcW w:w="4106" w:type="dxa"/>
          </w:tcPr>
          <w:p w14:paraId="5B6F6870" w14:textId="1E929D88" w:rsidR="00AD11EE" w:rsidRPr="001A0C53" w:rsidRDefault="00AD11EE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Quand la ville dort</w:t>
            </w:r>
            <w:r w:rsidRPr="001A0C53">
              <w:rPr>
                <w:sz w:val="24"/>
                <w:szCs w:val="24"/>
              </w:rPr>
              <w:t xml:space="preserve"> , W.R. </w:t>
            </w:r>
            <w:proofErr w:type="spellStart"/>
            <w:r w:rsidRPr="001A0C53">
              <w:rPr>
                <w:sz w:val="24"/>
                <w:szCs w:val="24"/>
              </w:rPr>
              <w:t>Burnett</w:t>
            </w:r>
            <w:proofErr w:type="spellEnd"/>
            <w:r w:rsidRPr="001A0C53">
              <w:rPr>
                <w:sz w:val="24"/>
                <w:szCs w:val="24"/>
              </w:rPr>
              <w:t xml:space="preserve"> - Gallimard</w:t>
            </w:r>
          </w:p>
        </w:tc>
        <w:tc>
          <w:tcPr>
            <w:tcW w:w="1612" w:type="dxa"/>
            <w:vMerge/>
          </w:tcPr>
          <w:p w14:paraId="5C06764A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</w:tcPr>
          <w:p w14:paraId="7EF4DA68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4C98F838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6044FA43" w14:textId="77777777" w:rsidTr="001A0C53">
        <w:trPr>
          <w:trHeight w:val="268"/>
        </w:trPr>
        <w:tc>
          <w:tcPr>
            <w:tcW w:w="4106" w:type="dxa"/>
          </w:tcPr>
          <w:p w14:paraId="777C6C04" w14:textId="6D64BB67" w:rsidR="00AD11EE" w:rsidRPr="006D53C2" w:rsidRDefault="00AD11EE" w:rsidP="00CF2468">
            <w:pPr>
              <w:pStyle w:val="Sansinterligne"/>
              <w:rPr>
                <w:b/>
                <w:bCs/>
                <w:sz w:val="28"/>
                <w:szCs w:val="28"/>
                <w:u w:val="single"/>
              </w:rPr>
            </w:pPr>
            <w:r w:rsidRPr="006D53C2">
              <w:rPr>
                <w:b/>
                <w:bCs/>
                <w:color w:val="FFC000"/>
                <w:sz w:val="28"/>
                <w:szCs w:val="28"/>
                <w:u w:val="single"/>
              </w:rPr>
              <w:t>Le portrait du monstre</w:t>
            </w:r>
          </w:p>
        </w:tc>
        <w:tc>
          <w:tcPr>
            <w:tcW w:w="1612" w:type="dxa"/>
            <w:vMerge/>
          </w:tcPr>
          <w:p w14:paraId="7B48CE9C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</w:tcPr>
          <w:p w14:paraId="332B2BF0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57407E95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1D740A9F" w14:textId="77777777" w:rsidTr="001A0C53">
        <w:trPr>
          <w:trHeight w:val="268"/>
        </w:trPr>
        <w:tc>
          <w:tcPr>
            <w:tcW w:w="4106" w:type="dxa"/>
          </w:tcPr>
          <w:p w14:paraId="2382FAB5" w14:textId="088DC6DF" w:rsidR="00AD11EE" w:rsidRPr="001A0C53" w:rsidRDefault="00AD11EE" w:rsidP="00CF2468">
            <w:pPr>
              <w:pStyle w:val="Sansinterligne"/>
              <w:rPr>
                <w:sz w:val="24"/>
                <w:szCs w:val="24"/>
              </w:rPr>
            </w:pPr>
            <w:r w:rsidRPr="001A0C53">
              <w:rPr>
                <w:sz w:val="24"/>
                <w:szCs w:val="24"/>
                <w:u w:val="single"/>
              </w:rPr>
              <w:t>Le dragon des mers</w:t>
            </w:r>
            <w:r w:rsidRPr="001A0C53">
              <w:rPr>
                <w:sz w:val="24"/>
                <w:szCs w:val="24"/>
              </w:rPr>
              <w:t xml:space="preserve">, </w:t>
            </w:r>
            <w:proofErr w:type="spellStart"/>
            <w:r w:rsidRPr="001A0C53">
              <w:rPr>
                <w:sz w:val="24"/>
                <w:szCs w:val="24"/>
              </w:rPr>
              <w:t>D.King</w:t>
            </w:r>
            <w:proofErr w:type="spellEnd"/>
            <w:r w:rsidRPr="001A0C53">
              <w:rPr>
                <w:sz w:val="24"/>
                <w:szCs w:val="24"/>
              </w:rPr>
              <w:t xml:space="preserve">-Smith  - Gallimard Jeunesse </w:t>
            </w:r>
          </w:p>
        </w:tc>
        <w:tc>
          <w:tcPr>
            <w:tcW w:w="1612" w:type="dxa"/>
            <w:vMerge/>
          </w:tcPr>
          <w:p w14:paraId="72D8AFDE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</w:tcPr>
          <w:p w14:paraId="7DDFC7BD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0CFE93AD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0A51593E" w14:textId="77777777" w:rsidTr="00AD11EE">
        <w:trPr>
          <w:trHeight w:val="268"/>
        </w:trPr>
        <w:tc>
          <w:tcPr>
            <w:tcW w:w="4106" w:type="dxa"/>
          </w:tcPr>
          <w:p w14:paraId="1D66A655" w14:textId="5C51E819" w:rsidR="00AD11EE" w:rsidRDefault="00AD11EE" w:rsidP="00CF2468">
            <w:pPr>
              <w:pStyle w:val="Sansinterligne"/>
            </w:pPr>
            <w:r w:rsidRPr="006D53C2">
              <w:rPr>
                <w:b/>
                <w:bCs/>
                <w:color w:val="FFC000"/>
                <w:sz w:val="28"/>
                <w:szCs w:val="28"/>
                <w:u w:val="single"/>
              </w:rPr>
              <w:t>Le</w:t>
            </w:r>
            <w:r>
              <w:rPr>
                <w:b/>
                <w:bCs/>
                <w:color w:val="FFC000"/>
                <w:sz w:val="28"/>
                <w:szCs w:val="28"/>
                <w:u w:val="single"/>
              </w:rPr>
              <w:t xml:space="preserve">s couleurs </w:t>
            </w:r>
          </w:p>
        </w:tc>
        <w:tc>
          <w:tcPr>
            <w:tcW w:w="1612" w:type="dxa"/>
          </w:tcPr>
          <w:p w14:paraId="0607C374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 w:val="restart"/>
            <w:shd w:val="clear" w:color="auto" w:fill="D9D9D9" w:themeFill="background1" w:themeFillShade="D9"/>
          </w:tcPr>
          <w:p w14:paraId="72E1F1EF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 w:val="restart"/>
          </w:tcPr>
          <w:p w14:paraId="610B51E3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28174E34" w14:textId="77777777" w:rsidTr="00AD11EE">
        <w:trPr>
          <w:trHeight w:val="268"/>
        </w:trPr>
        <w:tc>
          <w:tcPr>
            <w:tcW w:w="4106" w:type="dxa"/>
          </w:tcPr>
          <w:p w14:paraId="6B3120AE" w14:textId="6D6E92A4" w:rsidR="00AD11EE" w:rsidRPr="00AD11EE" w:rsidRDefault="00AD11EE" w:rsidP="00CF2468">
            <w:pPr>
              <w:pStyle w:val="Sansinterligne"/>
              <w:rPr>
                <w:sz w:val="24"/>
                <w:szCs w:val="24"/>
              </w:rPr>
            </w:pPr>
            <w:r w:rsidRPr="00AD11EE">
              <w:rPr>
                <w:sz w:val="24"/>
                <w:szCs w:val="24"/>
                <w:u w:val="single"/>
              </w:rPr>
              <w:t>Un bleu si bleu</w:t>
            </w:r>
            <w:r w:rsidRPr="00AD11EE">
              <w:rPr>
                <w:sz w:val="24"/>
                <w:szCs w:val="24"/>
              </w:rPr>
              <w:t>, J.-F. Dumont – Père Castor Flammarion</w:t>
            </w:r>
          </w:p>
        </w:tc>
        <w:tc>
          <w:tcPr>
            <w:tcW w:w="1612" w:type="dxa"/>
            <w:vMerge w:val="restart"/>
            <w:vAlign w:val="center"/>
          </w:tcPr>
          <w:p w14:paraId="56BF966A" w14:textId="526AD553" w:rsidR="00AD11EE" w:rsidRDefault="00AD11EE" w:rsidP="00AD11EE">
            <w:pPr>
              <w:pStyle w:val="Sansinterligne"/>
              <w:jc w:val="center"/>
            </w:pPr>
            <w:r>
              <w:t>CP-CE2</w:t>
            </w: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0EFA4D3B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3371996A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5CDC374E" w14:textId="77777777" w:rsidTr="00AD11EE">
        <w:trPr>
          <w:trHeight w:val="268"/>
        </w:trPr>
        <w:tc>
          <w:tcPr>
            <w:tcW w:w="4106" w:type="dxa"/>
          </w:tcPr>
          <w:p w14:paraId="63F46D77" w14:textId="4C1E9400" w:rsidR="00AD11EE" w:rsidRDefault="00AD11EE" w:rsidP="00CF2468">
            <w:pPr>
              <w:pStyle w:val="Sansinterligne"/>
            </w:pPr>
            <w:r w:rsidRPr="00AD11EE">
              <w:rPr>
                <w:sz w:val="24"/>
                <w:szCs w:val="24"/>
                <w:u w:val="single"/>
              </w:rPr>
              <w:t>Le magicien des couleurs</w:t>
            </w:r>
            <w:r w:rsidRPr="00AD11EE">
              <w:t xml:space="preserve"> Arnaud </w:t>
            </w:r>
            <w:proofErr w:type="spellStart"/>
            <w:r w:rsidRPr="00AD11EE">
              <w:t>Lobel</w:t>
            </w:r>
            <w:proofErr w:type="spellEnd"/>
          </w:p>
        </w:tc>
        <w:tc>
          <w:tcPr>
            <w:tcW w:w="1612" w:type="dxa"/>
            <w:vMerge/>
          </w:tcPr>
          <w:p w14:paraId="33186CC9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4B122CD7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134F1B6F" w14:textId="77777777" w:rsidR="00AD11EE" w:rsidRDefault="00AD11EE" w:rsidP="00EE6989">
            <w:pPr>
              <w:pStyle w:val="Sansinterligne"/>
              <w:jc w:val="center"/>
            </w:pPr>
          </w:p>
        </w:tc>
      </w:tr>
      <w:tr w:rsidR="00AD11EE" w14:paraId="7297235B" w14:textId="77777777" w:rsidTr="00AD11EE">
        <w:trPr>
          <w:trHeight w:val="268"/>
        </w:trPr>
        <w:tc>
          <w:tcPr>
            <w:tcW w:w="4106" w:type="dxa"/>
          </w:tcPr>
          <w:p w14:paraId="16BCFBE6" w14:textId="0B0918BB" w:rsidR="00AD11EE" w:rsidRPr="00AD11EE" w:rsidRDefault="00AD11EE" w:rsidP="00CF2468">
            <w:pPr>
              <w:pStyle w:val="Sansinterligne"/>
              <w:rPr>
                <w:sz w:val="24"/>
                <w:szCs w:val="24"/>
                <w:u w:val="single"/>
              </w:rPr>
            </w:pPr>
            <w:r w:rsidRPr="00AD11EE">
              <w:rPr>
                <w:sz w:val="24"/>
                <w:szCs w:val="24"/>
                <w:u w:val="single"/>
              </w:rPr>
              <w:lastRenderedPageBreak/>
              <w:t>Brume et les Toucouleur</w:t>
            </w:r>
            <w:r w:rsidRPr="00AD11EE">
              <w:rPr>
                <w:sz w:val="24"/>
                <w:szCs w:val="24"/>
              </w:rPr>
              <w:t xml:space="preserve"> - Marie Sellier - Mates </w:t>
            </w:r>
            <w:proofErr w:type="spellStart"/>
            <w:r w:rsidRPr="00AD11EE">
              <w:rPr>
                <w:sz w:val="24"/>
                <w:szCs w:val="24"/>
              </w:rPr>
              <w:t>Limo</w:t>
            </w:r>
            <w:proofErr w:type="spellEnd"/>
            <w:r w:rsidRPr="00AD11EE">
              <w:rPr>
                <w:sz w:val="24"/>
                <w:szCs w:val="24"/>
              </w:rPr>
              <w:t xml:space="preserve"> (</w:t>
            </w:r>
            <w:proofErr w:type="spellStart"/>
            <w:r w:rsidRPr="00AD11EE">
              <w:rPr>
                <w:sz w:val="24"/>
                <w:szCs w:val="24"/>
              </w:rPr>
              <w:t>illus</w:t>
            </w:r>
            <w:proofErr w:type="spellEnd"/>
            <w:r w:rsidRPr="00AD11EE">
              <w:rPr>
                <w:sz w:val="24"/>
                <w:szCs w:val="24"/>
              </w:rPr>
              <w:t>.) - Ed. courtes et longues</w:t>
            </w:r>
          </w:p>
        </w:tc>
        <w:tc>
          <w:tcPr>
            <w:tcW w:w="1612" w:type="dxa"/>
            <w:vMerge/>
          </w:tcPr>
          <w:p w14:paraId="6B186DE2" w14:textId="77777777" w:rsidR="00AD11EE" w:rsidRDefault="00AD11EE" w:rsidP="00CF2468">
            <w:pPr>
              <w:pStyle w:val="Sansinterligne"/>
            </w:pPr>
          </w:p>
        </w:tc>
        <w:tc>
          <w:tcPr>
            <w:tcW w:w="1693" w:type="dxa"/>
            <w:vMerge/>
            <w:shd w:val="clear" w:color="auto" w:fill="D9D9D9" w:themeFill="background1" w:themeFillShade="D9"/>
          </w:tcPr>
          <w:p w14:paraId="233C744F" w14:textId="77777777" w:rsidR="00AD11EE" w:rsidRDefault="00AD11EE" w:rsidP="00CF2468">
            <w:pPr>
              <w:pStyle w:val="Sansinterligne"/>
            </w:pPr>
          </w:p>
        </w:tc>
        <w:tc>
          <w:tcPr>
            <w:tcW w:w="3377" w:type="dxa"/>
            <w:vMerge/>
          </w:tcPr>
          <w:p w14:paraId="6146C241" w14:textId="77777777" w:rsidR="00AD11EE" w:rsidRDefault="00AD11EE" w:rsidP="00EE6989">
            <w:pPr>
              <w:pStyle w:val="Sansinterligne"/>
              <w:jc w:val="center"/>
            </w:pPr>
          </w:p>
        </w:tc>
      </w:tr>
    </w:tbl>
    <w:p w14:paraId="4FC94CEF" w14:textId="77777777" w:rsidR="00CF2468" w:rsidRDefault="00CF2468" w:rsidP="00CF2468">
      <w:pPr>
        <w:pStyle w:val="Sansinterligne"/>
      </w:pPr>
    </w:p>
    <w:p w14:paraId="595A53E8" w14:textId="77777777" w:rsidR="00AD11EE" w:rsidRPr="00AD11EE" w:rsidRDefault="00AD11EE" w:rsidP="00AD11EE">
      <w:pPr>
        <w:pStyle w:val="Sansinterligne"/>
        <w:rPr>
          <w:sz w:val="28"/>
          <w:szCs w:val="28"/>
        </w:rPr>
      </w:pPr>
      <w:r w:rsidRPr="00AD11EE">
        <w:rPr>
          <w:sz w:val="28"/>
          <w:szCs w:val="28"/>
        </w:rPr>
        <w:t xml:space="preserve">Liste réalisée en partie à partir des propositions de : </w:t>
      </w:r>
    </w:p>
    <w:p w14:paraId="4280C4B9" w14:textId="777FCB0D" w:rsidR="00A75AFC" w:rsidRDefault="00A75AFC" w:rsidP="00583DB8">
      <w:pPr>
        <w:pStyle w:val="Titre2"/>
        <w:numPr>
          <w:ilvl w:val="0"/>
          <w:numId w:val="1"/>
        </w:numPr>
        <w:shd w:val="clear" w:color="auto" w:fill="FFFFFF"/>
        <w:spacing w:before="0"/>
        <w:rPr>
          <w:rFonts w:asciiTheme="minorHAnsi" w:hAnsiTheme="minorHAnsi" w:cstheme="minorHAnsi"/>
          <w:color w:val="auto"/>
          <w:sz w:val="24"/>
          <w:szCs w:val="24"/>
        </w:rPr>
      </w:pPr>
      <w:proofErr w:type="spellStart"/>
      <w:r w:rsidRPr="00A75AFC">
        <w:rPr>
          <w:rFonts w:asciiTheme="minorHAnsi" w:hAnsiTheme="minorHAnsi" w:cstheme="minorHAnsi"/>
          <w:b/>
          <w:bCs/>
          <w:color w:val="auto"/>
          <w:sz w:val="24"/>
          <w:szCs w:val="24"/>
        </w:rPr>
        <w:t>Lectorino</w:t>
      </w:r>
      <w:proofErr w:type="spellEnd"/>
      <w:r w:rsidRPr="00A75AF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&amp; </w:t>
      </w:r>
      <w:proofErr w:type="spellStart"/>
      <w:r w:rsidRPr="00A75AFC">
        <w:rPr>
          <w:rFonts w:asciiTheme="minorHAnsi" w:hAnsiTheme="minorHAnsi" w:cstheme="minorHAnsi"/>
          <w:b/>
          <w:bCs/>
          <w:color w:val="auto"/>
          <w:sz w:val="24"/>
          <w:szCs w:val="24"/>
        </w:rPr>
        <w:t>Lectorinette</w:t>
      </w:r>
      <w:proofErr w:type="spellEnd"/>
      <w:r w:rsidRPr="00A75AF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CE1</w:t>
      </w:r>
      <w:r w:rsidRPr="00A75AFC">
        <w:rPr>
          <w:rFonts w:asciiTheme="minorHAnsi" w:hAnsiTheme="minorHAnsi" w:cstheme="minorHAnsi"/>
          <w:b/>
          <w:bCs/>
          <w:color w:val="auto"/>
          <w:sz w:val="24"/>
          <w:szCs w:val="24"/>
        </w:rPr>
        <w:noBreakHyphen/>
        <w:t>CE</w:t>
      </w:r>
      <w:proofErr w:type="gramStart"/>
      <w:r w:rsidRPr="00A75AFC">
        <w:rPr>
          <w:rFonts w:asciiTheme="minorHAnsi" w:hAnsiTheme="minorHAnsi" w:cstheme="minorHAnsi"/>
          <w:b/>
          <w:bCs/>
          <w:color w:val="auto"/>
          <w:sz w:val="24"/>
          <w:szCs w:val="24"/>
        </w:rPr>
        <w:t>2:</w:t>
      </w:r>
      <w:proofErr w:type="gramEnd"/>
      <w:r w:rsidRPr="00A75AFC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Apprendre à ...</w:t>
      </w:r>
      <w:r w:rsidRPr="00A75AFC">
        <w:rPr>
          <w:rFonts w:asciiTheme="minorHAnsi" w:hAnsiTheme="minorHAnsi" w:cstheme="minorHAnsi"/>
          <w:color w:val="auto"/>
          <w:sz w:val="24"/>
          <w:szCs w:val="24"/>
        </w:rPr>
        <w:t xml:space="preserve">Livre de Roland </w:t>
      </w:r>
      <w:proofErr w:type="spellStart"/>
      <w:r w:rsidRPr="00A75AFC">
        <w:rPr>
          <w:rFonts w:asciiTheme="minorHAnsi" w:hAnsiTheme="minorHAnsi" w:cstheme="minorHAnsi"/>
          <w:color w:val="auto"/>
          <w:sz w:val="24"/>
          <w:szCs w:val="24"/>
        </w:rPr>
        <w:t>Goigoux</w:t>
      </w:r>
      <w:proofErr w:type="spellEnd"/>
      <w:r w:rsidRPr="00A75AFC">
        <w:rPr>
          <w:rFonts w:asciiTheme="minorHAnsi" w:hAnsiTheme="minorHAnsi" w:cstheme="minorHAnsi"/>
          <w:color w:val="auto"/>
          <w:sz w:val="24"/>
          <w:szCs w:val="24"/>
        </w:rPr>
        <w:t xml:space="preserve"> et Sylvie </w:t>
      </w:r>
      <w:proofErr w:type="spellStart"/>
      <w:r w:rsidRPr="00A75AFC">
        <w:rPr>
          <w:rFonts w:asciiTheme="minorHAnsi" w:hAnsiTheme="minorHAnsi" w:cstheme="minorHAnsi"/>
          <w:color w:val="auto"/>
          <w:sz w:val="24"/>
          <w:szCs w:val="24"/>
        </w:rPr>
        <w:t>Cèbe</w:t>
      </w:r>
      <w:proofErr w:type="spellEnd"/>
    </w:p>
    <w:p w14:paraId="7C9DAD6D" w14:textId="48132A9B" w:rsidR="00A75AFC" w:rsidRDefault="00A75AFC" w:rsidP="00A75AF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40"/>
        <w:gridCol w:w="5316"/>
      </w:tblGrid>
      <w:tr w:rsidR="004F1FCF" w14:paraId="538341D1" w14:textId="77777777" w:rsidTr="00A75AFC">
        <w:tc>
          <w:tcPr>
            <w:tcW w:w="5228" w:type="dxa"/>
          </w:tcPr>
          <w:p w14:paraId="44D2B990" w14:textId="673B1B26" w:rsidR="00A75AFC" w:rsidRDefault="004F1FCF" w:rsidP="00EC3D96">
            <w:r>
              <w:rPr>
                <w:noProof/>
                <w:lang w:eastAsia="fr-FR"/>
              </w:rPr>
              <w:drawing>
                <wp:inline distT="0" distB="0" distL="0" distR="0" wp14:anchorId="618D6642" wp14:editId="7A2B56BE">
                  <wp:extent cx="2933700" cy="2487267"/>
                  <wp:effectExtent l="0" t="0" r="0" b="889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819" cy="249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F3736" w14:textId="21549487" w:rsidR="00A75AFC" w:rsidRDefault="00A75AFC" w:rsidP="00EC3D96"/>
        </w:tc>
        <w:tc>
          <w:tcPr>
            <w:tcW w:w="5228" w:type="dxa"/>
          </w:tcPr>
          <w:p w14:paraId="0A35F84C" w14:textId="79B86006" w:rsidR="00A75AFC" w:rsidRDefault="004F1FCF" w:rsidP="00EC3D96">
            <w:r>
              <w:rPr>
                <w:noProof/>
                <w:lang w:eastAsia="fr-FR"/>
              </w:rPr>
              <w:drawing>
                <wp:inline distT="0" distB="0" distL="0" distR="0" wp14:anchorId="16529946" wp14:editId="17D8F840">
                  <wp:extent cx="3238500" cy="2514600"/>
                  <wp:effectExtent l="0" t="0" r="0" b="0"/>
                  <wp:docPr id="2" name="Image 2" descr="John Brown, Rose et le chat de min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hn Brown, Rose et le chat de min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FCF" w14:paraId="042EA9CD" w14:textId="77777777" w:rsidTr="004F1FCF">
        <w:tc>
          <w:tcPr>
            <w:tcW w:w="5228" w:type="dxa"/>
          </w:tcPr>
          <w:p w14:paraId="6D80D055" w14:textId="2F94E656" w:rsidR="00A75AFC" w:rsidRDefault="004F1FCF" w:rsidP="004F1FC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5543F6" wp14:editId="64AD512A">
                  <wp:extent cx="2689861" cy="27114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89" cy="273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01C52BD1" w14:textId="3C89617A" w:rsidR="00A75AFC" w:rsidRDefault="004F1FCF" w:rsidP="004F1FC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6D4B00" wp14:editId="6CEFA381">
                  <wp:extent cx="3025257" cy="2501900"/>
                  <wp:effectExtent l="0" t="0" r="381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96" cy="250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FCF" w14:paraId="104BCA9D" w14:textId="77777777" w:rsidTr="004F1FCF">
        <w:tc>
          <w:tcPr>
            <w:tcW w:w="5228" w:type="dxa"/>
          </w:tcPr>
          <w:p w14:paraId="3E4E2F70" w14:textId="5DF23669" w:rsidR="004F1FCF" w:rsidRDefault="004F1FCF" w:rsidP="004F1FCF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1E46A4" wp14:editId="61D6C9B4">
                  <wp:extent cx="2660650" cy="2296864"/>
                  <wp:effectExtent l="0" t="0" r="6350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12" cy="230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587EB753" w14:textId="13557B8B" w:rsidR="004F1FCF" w:rsidRDefault="004F1FCF" w:rsidP="004F1FC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71438F" wp14:editId="3DE6D87E">
                  <wp:extent cx="2057400" cy="22952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41" cy="23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FCF" w14:paraId="4A52D1B8" w14:textId="77777777" w:rsidTr="004F1FCF">
        <w:tc>
          <w:tcPr>
            <w:tcW w:w="5228" w:type="dxa"/>
          </w:tcPr>
          <w:p w14:paraId="58070D98" w14:textId="2A46135A" w:rsidR="004F1FCF" w:rsidRDefault="004F1FCF" w:rsidP="004F1FCF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D611C1D" wp14:editId="689EC16F">
                  <wp:extent cx="1915795" cy="2711450"/>
                  <wp:effectExtent l="0" t="0" r="825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02" cy="271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21A176AF" w14:textId="1A877CE3" w:rsidR="004F1FCF" w:rsidRDefault="004F1FCF" w:rsidP="004F1FCF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CECAD5" wp14:editId="0516E834">
                  <wp:extent cx="2265025" cy="2609850"/>
                  <wp:effectExtent l="0" t="0" r="254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000" cy="262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9649C" w14:textId="3D9D536B" w:rsidR="00EC3D96" w:rsidRDefault="00EC3D96" w:rsidP="00EC3D96"/>
    <w:p w14:paraId="57960E34" w14:textId="77777777" w:rsidR="00A75AFC" w:rsidRPr="00EC3D96" w:rsidRDefault="00A75AFC" w:rsidP="00EC3D96"/>
    <w:sectPr w:rsidR="00A75AFC" w:rsidRPr="00EC3D96" w:rsidSect="003C7D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KG Chasing Cars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latin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BF2198"/>
    <w:multiLevelType w:val="hybridMultilevel"/>
    <w:tmpl w:val="F41A0AE0"/>
    <w:lvl w:ilvl="0" w:tplc="43301E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96"/>
    <w:rsid w:val="001A0C53"/>
    <w:rsid w:val="001C6447"/>
    <w:rsid w:val="003C7D33"/>
    <w:rsid w:val="003D2038"/>
    <w:rsid w:val="00404C39"/>
    <w:rsid w:val="00431142"/>
    <w:rsid w:val="004A2137"/>
    <w:rsid w:val="004F1FCF"/>
    <w:rsid w:val="005A0982"/>
    <w:rsid w:val="005D2A24"/>
    <w:rsid w:val="006069F3"/>
    <w:rsid w:val="006D53C2"/>
    <w:rsid w:val="00720B70"/>
    <w:rsid w:val="009D5CFA"/>
    <w:rsid w:val="009E3F6B"/>
    <w:rsid w:val="00A75AFC"/>
    <w:rsid w:val="00A849D2"/>
    <w:rsid w:val="00AD11EE"/>
    <w:rsid w:val="00BB3A74"/>
    <w:rsid w:val="00C418B1"/>
    <w:rsid w:val="00CF2468"/>
    <w:rsid w:val="00EC3D96"/>
    <w:rsid w:val="00EE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B4D76"/>
  <w15:chartTrackingRefBased/>
  <w15:docId w15:val="{8E6B2E46-32A5-485A-B6A5-55975652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3D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5A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311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3D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ansinterligne">
    <w:name w:val="No Spacing"/>
    <w:uiPriority w:val="1"/>
    <w:qFormat/>
    <w:rsid w:val="00CF2468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C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4311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431142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75A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236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2624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MOUNET</dc:creator>
  <cp:keywords/>
  <dc:description/>
  <cp:lastModifiedBy>Maillot Valerie</cp:lastModifiedBy>
  <cp:revision>2</cp:revision>
  <cp:lastPrinted>2021-10-31T13:42:00Z</cp:lastPrinted>
  <dcterms:created xsi:type="dcterms:W3CDTF">2022-01-18T10:38:00Z</dcterms:created>
  <dcterms:modified xsi:type="dcterms:W3CDTF">2022-01-18T10:38:00Z</dcterms:modified>
</cp:coreProperties>
</file>