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EB5C" w14:textId="4C622348" w:rsidR="00142351" w:rsidRPr="00142351" w:rsidRDefault="00142351" w:rsidP="00142351">
      <w:pPr>
        <w:ind w:firstLine="709"/>
        <w:jc w:val="center"/>
        <w:rPr>
          <w:rFonts w:ascii="Times New Roman" w:hAnsi="Times New Roman" w:cs="Times New Roman"/>
          <w:sz w:val="28"/>
          <w:szCs w:val="28"/>
        </w:rPr>
      </w:pPr>
      <w:r w:rsidRPr="00142351">
        <w:rPr>
          <w:rFonts w:ascii="Times New Roman" w:hAnsi="Times New Roman" w:cs="Times New Roman"/>
          <w:sz w:val="28"/>
          <w:szCs w:val="28"/>
        </w:rPr>
        <w:t>Самоанализ развивающей предметно-пространственной среды в старшей группе.</w:t>
      </w:r>
    </w:p>
    <w:p w14:paraId="2330E33E" w14:textId="161DC271"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В старшей группе №</w:t>
      </w:r>
      <w:r>
        <w:rPr>
          <w:rFonts w:ascii="Times New Roman" w:hAnsi="Times New Roman" w:cs="Times New Roman"/>
          <w:sz w:val="28"/>
          <w:szCs w:val="28"/>
        </w:rPr>
        <w:t>11</w:t>
      </w:r>
      <w:r w:rsidRPr="00142351">
        <w:rPr>
          <w:rFonts w:ascii="Times New Roman" w:hAnsi="Times New Roman" w:cs="Times New Roman"/>
          <w:sz w:val="28"/>
          <w:szCs w:val="28"/>
        </w:rPr>
        <w:t xml:space="preserve"> «</w:t>
      </w:r>
      <w:r>
        <w:rPr>
          <w:rFonts w:ascii="Times New Roman" w:hAnsi="Times New Roman" w:cs="Times New Roman"/>
          <w:sz w:val="28"/>
          <w:szCs w:val="28"/>
        </w:rPr>
        <w:t>Искорки</w:t>
      </w:r>
      <w:r w:rsidRPr="00142351">
        <w:rPr>
          <w:rFonts w:ascii="Times New Roman" w:hAnsi="Times New Roman" w:cs="Times New Roman"/>
          <w:sz w:val="28"/>
          <w:szCs w:val="28"/>
        </w:rPr>
        <w:t xml:space="preserve">» </w:t>
      </w:r>
      <w:r>
        <w:rPr>
          <w:rFonts w:ascii="Times New Roman" w:hAnsi="Times New Roman" w:cs="Times New Roman"/>
          <w:sz w:val="28"/>
          <w:szCs w:val="28"/>
        </w:rPr>
        <w:t>15</w:t>
      </w:r>
      <w:r w:rsidRPr="00142351">
        <w:rPr>
          <w:rFonts w:ascii="Times New Roman" w:hAnsi="Times New Roman" w:cs="Times New Roman"/>
          <w:sz w:val="28"/>
          <w:szCs w:val="28"/>
        </w:rPr>
        <w:t xml:space="preserve"> человек, из них 1</w:t>
      </w:r>
      <w:r>
        <w:rPr>
          <w:rFonts w:ascii="Times New Roman" w:hAnsi="Times New Roman" w:cs="Times New Roman"/>
          <w:sz w:val="28"/>
          <w:szCs w:val="28"/>
        </w:rPr>
        <w:t>0</w:t>
      </w:r>
      <w:r w:rsidRPr="00142351">
        <w:rPr>
          <w:rFonts w:ascii="Times New Roman" w:hAnsi="Times New Roman" w:cs="Times New Roman"/>
          <w:sz w:val="28"/>
          <w:szCs w:val="28"/>
        </w:rPr>
        <w:t xml:space="preserve"> мальчиков и 5 девочек. Возраст детей от </w:t>
      </w:r>
      <w:r>
        <w:rPr>
          <w:rFonts w:ascii="Times New Roman" w:hAnsi="Times New Roman" w:cs="Times New Roman"/>
          <w:sz w:val="28"/>
          <w:szCs w:val="28"/>
        </w:rPr>
        <w:t>4</w:t>
      </w:r>
      <w:r w:rsidRPr="00142351">
        <w:rPr>
          <w:rFonts w:ascii="Times New Roman" w:hAnsi="Times New Roman" w:cs="Times New Roman"/>
          <w:sz w:val="28"/>
          <w:szCs w:val="28"/>
        </w:rPr>
        <w:t xml:space="preserve"> до 6 лет. В едином коллективе дети находятся со второй младшей группы. Атмосфера в детском коллективе доброжелательная, позитивная. Преобладают партнерские взаимоотношения и совместная деятельность детей.</w:t>
      </w:r>
    </w:p>
    <w:p w14:paraId="5F4D8DB8" w14:textId="61D1E59A"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Дети развиваются согласно возрасту и по всем направлениям развития показывают положительную динамику и хорошие результаты; они справляются с программными требованиями по всем образовательным областям, хотя у каждого ребенка свой темп развития.</w:t>
      </w:r>
    </w:p>
    <w:p w14:paraId="4F82498B" w14:textId="4D0A3636"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Развивающая предметно-пространственная среда старшей группы содержательно насыщена и соответствует возрастным возможностям детей и содержанию программы.</w:t>
      </w:r>
    </w:p>
    <w:p w14:paraId="0CD85F35" w14:textId="70068783"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построена таким образом, чтобы дать возможность эффективно развивать индивидуальность каждого ребенка с учетом его интересов, склонностей и уровня активности. Она обеспечивает игровую, коммуникативную, познавательно-исследовательскую, художественно-эстетическую, трудовую и двигательную деятельность воспитанников, эмоциональное благополучие детей, возможность самовыражения. Образовательное пространство группы оснащено достаточным количеством материалов для игр и исследований, что позволяет детям найти себе дело и занятие по душе совместно со сверстниками и индивидуально. В группе выделены различные центры (зоны): так в зоне образовательной деятельности используются мебельные комплекты - столы и стулья, интерактивная доска, на которой можно не только рисовать, но и решать познавательные задачи, комбинированная доска на которой можно и рисовать, и писать мелом, но и располагать различные наглядные пособия (плакаты, иллюстрации)</w:t>
      </w:r>
    </w:p>
    <w:p w14:paraId="37D4F94B" w14:textId="487A0F91"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У нас есть необходимые материалы, стимулирующие развитие широких социальных интересов и познавательной активности детей. Это детские энциклопедии, иллюстрированные издания о животном и растительном мире планетах, о жизни людей разных стран, детские журналы, альбомы, проспекты.</w:t>
      </w:r>
    </w:p>
    <w:p w14:paraId="60BCA8DA" w14:textId="6EC9A2DE"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xml:space="preserve">Так же в нашей группе есть материалы, активизирующие познавательную деятельность: </w:t>
      </w:r>
      <w:proofErr w:type="spellStart"/>
      <w:r w:rsidRPr="00142351">
        <w:rPr>
          <w:rFonts w:ascii="Times New Roman" w:hAnsi="Times New Roman" w:cs="Times New Roman"/>
          <w:sz w:val="28"/>
          <w:szCs w:val="28"/>
        </w:rPr>
        <w:t>Лепбуки</w:t>
      </w:r>
      <w:proofErr w:type="spellEnd"/>
      <w:r w:rsidRPr="00142351">
        <w:rPr>
          <w:rFonts w:ascii="Times New Roman" w:hAnsi="Times New Roman" w:cs="Times New Roman"/>
          <w:sz w:val="28"/>
          <w:szCs w:val="28"/>
        </w:rPr>
        <w:t xml:space="preserve">, развивающие игры, технические устройства и игрушки, модели; предметы, развивающие предметно-эстетический вкус (народные игрушки, картины, сборно-разборные игрушки; </w:t>
      </w:r>
      <w:r w:rsidRPr="00142351">
        <w:rPr>
          <w:rFonts w:ascii="Times New Roman" w:hAnsi="Times New Roman" w:cs="Times New Roman"/>
          <w:sz w:val="28"/>
          <w:szCs w:val="28"/>
        </w:rPr>
        <w:lastRenderedPageBreak/>
        <w:t>костюмы для ряженья; коробочки и мешочки с разными материалами; предметы, которые можно сравнивать по контрасту, подобию, разные на ощупь; предметы, с которыми выполняются перцептивные действия (обследование, закрывание, вкладывание, катания и т. д.); предметы для опытно-поисковой работы (магниты, увеличительные стекла, лупы, песочные часы, весы, наборы природных материалов и прочее); музыкальные игрушки и предметы, издающие звуки; специальное пространство для общения – столы, специальная мебель; оборудование для занятий.</w:t>
      </w:r>
    </w:p>
    <w:p w14:paraId="509FEDDA" w14:textId="58AFE3F9"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Группа оснащена необходимым материалом, способствующим овладению чтением, математикой: магнитные печатные буквы, кассы цифр и букв, таблицы, книги с крупным шрифтом, настольно-печатные игры и т. д.</w:t>
      </w:r>
    </w:p>
    <w:p w14:paraId="16C278DB" w14:textId="1B0EED2F"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Всё пространство группы безопасно, соответствует санитарно-гигиеническим требованиям, правилам пожарной безопасности.</w:t>
      </w:r>
    </w:p>
    <w:p w14:paraId="382476D8" w14:textId="76C8872B"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Интерьер группового помещения оформлен в соответствии с санитарно-гигиеническими требованиями. Группа хорошо освещена, мебель для организованной совместной деятельности подобрана по росту детей (рост детей измеряется два раза в год, промаркирована и расположена таким образом, чтобы свет падал с левой стороны. Вся мебель в группе изготовлена из безопасных материалов, дизайн мебели предусматривает отсутствие острых углов. Во всех помещениях нашей группы мебель прикреплена к стенам или полу (индивидуальные шкафчики, полки, шкафы, игровые уголки, полотенцедержатели). Так же интерьер соответствует пожарной безопасности, есть эвакуационный выход, во всех помещениях нашей группы есть противопожарные датчики.</w:t>
      </w:r>
    </w:p>
    <w:p w14:paraId="39895266" w14:textId="1E86238F"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Игрушки соответствуют не только педагогическим, но и эстетическим, техническим, санитарно-гигиеническим требованиям и требованиям безопасности, соответствуют возрастным особенностям детей. Сломанные или утратившие свой эстетический вид игрушки заменяются новыми или предметами заместителями.</w:t>
      </w:r>
    </w:p>
    <w:p w14:paraId="5DAF4049" w14:textId="2BCACF79"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Пространство группы трансформируется в зависимости от образовательной ситуации, в том числе от меняющихся интересов и возможностей детей.</w:t>
      </w:r>
    </w:p>
    <w:p w14:paraId="2C8E51D8" w14:textId="4A8357C4"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Столы, стульчики и мягкую мебель, можно перемещать по группе, это позволяет организовать максимальное пространство для игр и развития детей. Эффективно используем элементы конструктора "Модуль" и "Лего" (с крупными деталями, с помощью которых сооружаем различные постройки для сюжетно-ролевых игр и НОД: поезд, автобус, корабль, самолет, домики, и т. п. в зависимости от образовательной ситуации, от интересов детей.</w:t>
      </w:r>
    </w:p>
    <w:p w14:paraId="2B52910A" w14:textId="534649A0"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lastRenderedPageBreak/>
        <w:t>Так же в группе имеются ширмы, которыми можно разграничить, отделить игровые пространства, создавая свой уголок уединения. А собственно уголок уединения мы используем и по прямому назначению и как лифт, как портал, как зону отдыха</w:t>
      </w:r>
    </w:p>
    <w:p w14:paraId="3666B8E9" w14:textId="7234163E"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xml:space="preserve">Игры, пособия, мебель в группе </w:t>
      </w:r>
      <w:proofErr w:type="spellStart"/>
      <w:r w:rsidRPr="00142351">
        <w:rPr>
          <w:rFonts w:ascii="Times New Roman" w:hAnsi="Times New Roman" w:cs="Times New Roman"/>
          <w:sz w:val="28"/>
          <w:szCs w:val="28"/>
        </w:rPr>
        <w:t>полифункциональны</w:t>
      </w:r>
      <w:proofErr w:type="spellEnd"/>
      <w:r w:rsidRPr="00142351">
        <w:rPr>
          <w:rFonts w:ascii="Times New Roman" w:hAnsi="Times New Roman" w:cs="Times New Roman"/>
          <w:sz w:val="28"/>
          <w:szCs w:val="28"/>
        </w:rPr>
        <w:t xml:space="preserve"> и пригодны для использования в разных видах детской деятельности.</w:t>
      </w:r>
    </w:p>
    <w:p w14:paraId="3A90C3DE" w14:textId="35ED787D"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Так как игра – это фундамент будущих социальных отношений ребенка –дошкольника, его успешности в жизни, в группе организованы различные пространства – центры (для игры, конструирования, уединения и пр., наполненные разнообразными материалами, играми, игрушками и оборудованием, обеспечивающими свободный выбор детей:</w:t>
      </w:r>
    </w:p>
    <w:p w14:paraId="2879762D" w14:textId="0DE48DBC"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xml:space="preserve">- Центр экологического воспитания (уголок природы). </w:t>
      </w:r>
      <w:r>
        <w:rPr>
          <w:rFonts w:ascii="Times New Roman" w:hAnsi="Times New Roman" w:cs="Times New Roman"/>
          <w:sz w:val="28"/>
          <w:szCs w:val="28"/>
        </w:rPr>
        <w:t>У</w:t>
      </w:r>
      <w:r w:rsidRPr="00142351">
        <w:rPr>
          <w:rFonts w:ascii="Times New Roman" w:hAnsi="Times New Roman" w:cs="Times New Roman"/>
          <w:sz w:val="28"/>
          <w:szCs w:val="28"/>
        </w:rPr>
        <w:t xml:space="preserve"> нас есть: комнатные растения, книги, иллюстрации, подбор дидактических игр, фартуки, материалы по уходу за растениями (салфетки, лейки, совочки, опрыскиватель и др., схемы ухода за растениями, календарь погоды, календарь природы, альбом наблюдений и др.</w:t>
      </w:r>
    </w:p>
    <w:p w14:paraId="5327902F" w14:textId="62D21B00"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Центры сюжетно-ролевой игры:</w:t>
      </w:r>
    </w:p>
    <w:p w14:paraId="552600BB" w14:textId="5B804489"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"Салон красоты" (оборудованный уголок с безопасным зеркалом и необходимыми инструментами, одежда для клиента, парикмахера,</w:t>
      </w:r>
    </w:p>
    <w:p w14:paraId="73387D7F" w14:textId="2AAA1F52"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"Магазин" (наборы овощей, фруктов, ягод, грибов, кондитерских изделий, муляжи пиццы, торта, печенья, весы, касса, корзины, атрибуты для покупателей и др.)</w:t>
      </w:r>
    </w:p>
    <w:p w14:paraId="222BCF69" w14:textId="21EA0AB9"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"Кафе" (наборы посуды, атрибуты для повара, официантов, меню с картинками, вывеска кафе, кухня с мойкой и др.)</w:t>
      </w:r>
    </w:p>
    <w:p w14:paraId="4DAF36F4" w14:textId="0E2F5644"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w:t>
      </w:r>
      <w:r w:rsidR="00F41BBE">
        <w:rPr>
          <w:rFonts w:ascii="Times New Roman" w:hAnsi="Times New Roman" w:cs="Times New Roman"/>
          <w:sz w:val="28"/>
          <w:szCs w:val="28"/>
        </w:rPr>
        <w:t>Больница</w:t>
      </w:r>
      <w:r w:rsidRPr="00142351">
        <w:rPr>
          <w:rFonts w:ascii="Times New Roman" w:hAnsi="Times New Roman" w:cs="Times New Roman"/>
          <w:sz w:val="28"/>
          <w:szCs w:val="28"/>
        </w:rPr>
        <w:t>» (телефоны, специальная одежда, талоны на прием к врачу, карточки для заполнения, наборы инструментов</w:t>
      </w:r>
      <w:r>
        <w:rPr>
          <w:rFonts w:ascii="Times New Roman" w:hAnsi="Times New Roman" w:cs="Times New Roman"/>
          <w:sz w:val="28"/>
          <w:szCs w:val="28"/>
        </w:rPr>
        <w:t xml:space="preserve"> </w:t>
      </w:r>
      <w:r w:rsidRPr="00142351">
        <w:rPr>
          <w:rFonts w:ascii="Times New Roman" w:hAnsi="Times New Roman" w:cs="Times New Roman"/>
          <w:sz w:val="28"/>
          <w:szCs w:val="28"/>
        </w:rPr>
        <w:t>и др.)</w:t>
      </w:r>
    </w:p>
    <w:p w14:paraId="7757B02B" w14:textId="64DD8952"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"Семья" (куклы разных размеров, кухня с мойкой, стиральная машина, пылесос, наборы посуды, кукольная кровать с постельными принадлежностями, мягкая мебель, набор мебели для кукол малышек и др.)</w:t>
      </w:r>
    </w:p>
    <w:p w14:paraId="5199E240" w14:textId="36BC9A13"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«Строители», «Шоферы» (схемы, планы, конструкторы, рули, мягкие модули, машины: кран, бульдозер, грузовые машины, легковые машины, экскаватор и др.)</w:t>
      </w:r>
    </w:p>
    <w:p w14:paraId="13E03510" w14:textId="1997F099"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Центр чтения (библиотека) и театрализованной деятельности (уголок ряженья, музыкальный уголок</w:t>
      </w:r>
      <w:proofErr w:type="gramStart"/>
      <w:r w:rsidRPr="00142351">
        <w:rPr>
          <w:rFonts w:ascii="Times New Roman" w:hAnsi="Times New Roman" w:cs="Times New Roman"/>
          <w:sz w:val="28"/>
          <w:szCs w:val="28"/>
        </w:rPr>
        <w:t>) :</w:t>
      </w:r>
      <w:proofErr w:type="gramEnd"/>
      <w:r w:rsidRPr="00142351">
        <w:rPr>
          <w:rFonts w:ascii="Times New Roman" w:hAnsi="Times New Roman" w:cs="Times New Roman"/>
          <w:sz w:val="28"/>
          <w:szCs w:val="28"/>
        </w:rPr>
        <w:t xml:space="preserve"> портреты писателей и поэтов</w:t>
      </w:r>
      <w:r>
        <w:rPr>
          <w:rFonts w:ascii="Times New Roman" w:hAnsi="Times New Roman" w:cs="Times New Roman"/>
          <w:sz w:val="28"/>
          <w:szCs w:val="28"/>
        </w:rPr>
        <w:t xml:space="preserve">, </w:t>
      </w:r>
      <w:r w:rsidRPr="00142351">
        <w:rPr>
          <w:rFonts w:ascii="Times New Roman" w:hAnsi="Times New Roman" w:cs="Times New Roman"/>
          <w:sz w:val="28"/>
          <w:szCs w:val="28"/>
        </w:rPr>
        <w:t>художников иллюстраторов, книги, энциклопедии, иллюстрации, атрибуты для сюжетно-</w:t>
      </w:r>
      <w:r w:rsidRPr="00142351">
        <w:rPr>
          <w:rFonts w:ascii="Times New Roman" w:hAnsi="Times New Roman" w:cs="Times New Roman"/>
          <w:sz w:val="28"/>
          <w:szCs w:val="28"/>
        </w:rPr>
        <w:lastRenderedPageBreak/>
        <w:t>ролевой игры, книжки малышки с загадками; элементы костюмов, маски, сарафаны, детские музыкальные инструменты, предметы, издающие звук</w:t>
      </w:r>
      <w:r w:rsidR="00F41BBE">
        <w:rPr>
          <w:rFonts w:ascii="Times New Roman" w:hAnsi="Times New Roman" w:cs="Times New Roman"/>
          <w:sz w:val="28"/>
          <w:szCs w:val="28"/>
        </w:rPr>
        <w:t>.</w:t>
      </w:r>
    </w:p>
    <w:p w14:paraId="5CADC0F2" w14:textId="73400ACE"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Центр изобразительной деятельности "Творческая мастерская»" (разнообразные изобразительные средства, бумага, шаблоны, трафареты, раскраски, продукты детской деятельности и др.)</w:t>
      </w:r>
    </w:p>
    <w:p w14:paraId="159CD732" w14:textId="505FEC78"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Центр конструирования и игр с машинами (уголок "Безопасность", "ПДД"):</w:t>
      </w:r>
      <w:r w:rsidR="00F41BBE">
        <w:rPr>
          <w:rFonts w:ascii="Times New Roman" w:hAnsi="Times New Roman" w:cs="Times New Roman"/>
          <w:sz w:val="28"/>
          <w:szCs w:val="28"/>
        </w:rPr>
        <w:t xml:space="preserve"> </w:t>
      </w:r>
      <w:r w:rsidRPr="00142351">
        <w:rPr>
          <w:rFonts w:ascii="Times New Roman" w:hAnsi="Times New Roman" w:cs="Times New Roman"/>
          <w:sz w:val="28"/>
          <w:szCs w:val="28"/>
        </w:rPr>
        <w:t>наборы маленьких машин, дорожные знаки, светофор, игра «Парковка», иллюстрации, плакаты, «Домино», настольно-печатные игры и др.</w:t>
      </w:r>
    </w:p>
    <w:p w14:paraId="1F41A2FD" w14:textId="0AFF9D0D"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Центр познавательного развития: дидактические игры, настольно-печатные игры, игры с предметами, игры для сенсорного развития: мозаики, шнуровки, прищепки, волчки, природный материал и др.</w:t>
      </w:r>
    </w:p>
    <w:p w14:paraId="61D42A40" w14:textId="0E63F73A"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Центр экспериментирования: «Песок-вода» - емкости разного размера, лейки, формочки, камешки, песок, вода, лодочки, кораблики, лопатки, совочки, ведерки, предметы из разных материалов (деревянные катушки, палочки, резиновые мячи, игрушки, пластмассовые пуговицы, металлические предметы, пластмассовые стаканчики разной формы, величины, степени прозрачности, плавающие игрушки; «Воздух» - воздушные шарики, вертушки, султанчики, ленточки, флажки; мелкие предметы для группировки по разным признакам, цветные геометрические фигуры, шнуровка, веревочки и др.</w:t>
      </w:r>
    </w:p>
    <w:p w14:paraId="107480F1" w14:textId="3F401983"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Спортивный уголок: спортивный инвентарь, атрибуты для массажа</w:t>
      </w:r>
      <w:r w:rsidR="00F41BBE">
        <w:rPr>
          <w:rFonts w:ascii="Times New Roman" w:hAnsi="Times New Roman" w:cs="Times New Roman"/>
          <w:sz w:val="28"/>
          <w:szCs w:val="28"/>
        </w:rPr>
        <w:t>.</w:t>
      </w:r>
    </w:p>
    <w:p w14:paraId="2C4922DE" w14:textId="2BC071C6"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В нашей группе есть уголок уединения</w:t>
      </w:r>
      <w:r w:rsidR="00F41BBE">
        <w:rPr>
          <w:rFonts w:ascii="Times New Roman" w:hAnsi="Times New Roman" w:cs="Times New Roman"/>
          <w:sz w:val="28"/>
          <w:szCs w:val="28"/>
        </w:rPr>
        <w:t xml:space="preserve">. </w:t>
      </w:r>
      <w:r w:rsidRPr="00142351">
        <w:rPr>
          <w:rFonts w:ascii="Times New Roman" w:hAnsi="Times New Roman" w:cs="Times New Roman"/>
          <w:sz w:val="28"/>
          <w:szCs w:val="28"/>
        </w:rPr>
        <w:t>Дети могут быть там наедине, вместе со сверстниками</w:t>
      </w:r>
      <w:r w:rsidR="00F41BBE">
        <w:rPr>
          <w:rFonts w:ascii="Times New Roman" w:hAnsi="Times New Roman" w:cs="Times New Roman"/>
          <w:sz w:val="28"/>
          <w:szCs w:val="28"/>
        </w:rPr>
        <w:t>.</w:t>
      </w:r>
    </w:p>
    <w:p w14:paraId="71D207FF" w14:textId="20C47618" w:rsidR="00142351" w:rsidRPr="00142351" w:rsidRDefault="00142351" w:rsidP="00142351">
      <w:pPr>
        <w:ind w:firstLine="709"/>
        <w:jc w:val="both"/>
        <w:rPr>
          <w:rFonts w:ascii="Times New Roman" w:hAnsi="Times New Roman" w:cs="Times New Roman"/>
          <w:sz w:val="28"/>
          <w:szCs w:val="28"/>
        </w:rPr>
      </w:pPr>
      <w:proofErr w:type="gramStart"/>
      <w:r w:rsidRPr="00142351">
        <w:rPr>
          <w:rFonts w:ascii="Times New Roman" w:hAnsi="Times New Roman" w:cs="Times New Roman"/>
          <w:sz w:val="28"/>
          <w:szCs w:val="28"/>
        </w:rPr>
        <w:t>Выше</w:t>
      </w:r>
      <w:r w:rsidR="00F41BBE">
        <w:rPr>
          <w:rFonts w:ascii="Times New Roman" w:hAnsi="Times New Roman" w:cs="Times New Roman"/>
          <w:sz w:val="28"/>
          <w:szCs w:val="28"/>
        </w:rPr>
        <w:t xml:space="preserve"> </w:t>
      </w:r>
      <w:r w:rsidRPr="00142351">
        <w:rPr>
          <w:rFonts w:ascii="Times New Roman" w:hAnsi="Times New Roman" w:cs="Times New Roman"/>
          <w:sz w:val="28"/>
          <w:szCs w:val="28"/>
        </w:rPr>
        <w:t>перечисленные</w:t>
      </w:r>
      <w:proofErr w:type="gramEnd"/>
      <w:r w:rsidRPr="00142351">
        <w:rPr>
          <w:rFonts w:ascii="Times New Roman" w:hAnsi="Times New Roman" w:cs="Times New Roman"/>
          <w:sz w:val="28"/>
          <w:szCs w:val="28"/>
        </w:rPr>
        <w:t xml:space="preserve"> центры, наполненные разнообразными материалами, играми, игрушками и оборудованием, обеспечивают свободный выбор детей.</w:t>
      </w:r>
    </w:p>
    <w:p w14:paraId="3CD2A75F" w14:textId="0E636D3B"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Игровой материал периодически меняется, появляются новые предметы, стимулирующие игровую, двигательную, познавательную и исследовательскую деятельность детей.</w:t>
      </w:r>
    </w:p>
    <w:p w14:paraId="569825E1" w14:textId="7F91908D"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Игровое оборудование периодически сменяется согласно сезону, интегрирующей теме недели и потребностям детей. Например, в центре сюжетно-ролевых игр появляются различные атрибуты, которые способствуют обогащению или развитию нового сюжета игры (так сюжетно - ролевая игра «Медицинский центр» вызвала у детей желание развернуть сюжет игры «Парикмахерская», «Оптика», «Аптека»). В книжном уголке обновляется подборка книг, в центре дидактических игр постоянно обновляются настольно печатные игры (в соответствии тематикой недели или месяца) и т. д.</w:t>
      </w:r>
    </w:p>
    <w:p w14:paraId="506AF8A9" w14:textId="7844B99C"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Таким образом, развивающая среда группы является вариативной.</w:t>
      </w:r>
    </w:p>
    <w:p w14:paraId="49B0C9B5" w14:textId="09E6D9F8"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lastRenderedPageBreak/>
        <w:t xml:space="preserve">Предметно-пространственная среда спроектирована в соответствии с образовательной программой «От рождения до школы» под ред. М. А. Васильевой, Н. Е. </w:t>
      </w:r>
      <w:proofErr w:type="spellStart"/>
      <w:r w:rsidRPr="00142351">
        <w:rPr>
          <w:rFonts w:ascii="Times New Roman" w:hAnsi="Times New Roman" w:cs="Times New Roman"/>
          <w:sz w:val="28"/>
          <w:szCs w:val="28"/>
        </w:rPr>
        <w:t>Вераксы</w:t>
      </w:r>
      <w:proofErr w:type="spellEnd"/>
      <w:r w:rsidRPr="00142351">
        <w:rPr>
          <w:rFonts w:ascii="Times New Roman" w:hAnsi="Times New Roman" w:cs="Times New Roman"/>
          <w:sz w:val="28"/>
          <w:szCs w:val="28"/>
        </w:rPr>
        <w:t xml:space="preserve"> реализуемой в ДОУ </w:t>
      </w:r>
      <w:proofErr w:type="gramStart"/>
      <w:r w:rsidRPr="00142351">
        <w:rPr>
          <w:rFonts w:ascii="Times New Roman" w:hAnsi="Times New Roman" w:cs="Times New Roman"/>
          <w:sz w:val="28"/>
          <w:szCs w:val="28"/>
        </w:rPr>
        <w:t>( созданы</w:t>
      </w:r>
      <w:proofErr w:type="gramEnd"/>
      <w:r w:rsidRPr="00142351">
        <w:rPr>
          <w:rFonts w:ascii="Times New Roman" w:hAnsi="Times New Roman" w:cs="Times New Roman"/>
          <w:sz w:val="28"/>
          <w:szCs w:val="28"/>
        </w:rPr>
        <w:t xml:space="preserve"> условия реализации образовательных областей: социально-коммуникативное развитие, познавательное развитие, речевое развитие, физическое развитие, художественно-эстетическое развитие).</w:t>
      </w:r>
    </w:p>
    <w:p w14:paraId="3F4A9976" w14:textId="271FCC21"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Предметно-пространственная среда рационально логична и удобна для детей.</w:t>
      </w:r>
    </w:p>
    <w:p w14:paraId="3D5441CB" w14:textId="62D03DDD"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Организация предметно-развивающей среды в группе построена в соответствии с возрастными и гендерными (для мальчиков и девочек) особенностями воспитанников.</w:t>
      </w:r>
    </w:p>
    <w:p w14:paraId="419656A5" w14:textId="38F67AC2"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 xml:space="preserve">Группа оснащена необходимыми материалами, учитывающие интересы мальчиков и девочек, как в труде, так и в игре. У мальчиков есть разного вида конструкторы, автомобили разного назначения, наборы инструментов для ремонта автомашин, наборы солдатиков и военной техники, разные виды конструкторов, у девочек - для работы с рукоделием, бисер оплетением, швейные машинки, коллекция тканей, настольная игра «Оденем куклу». Для развития творческого замысла в игре у девочек есть предметы женской одежды, украшения, накидки, банты, сумочки, кошельки и т. </w:t>
      </w:r>
      <w:proofErr w:type="gramStart"/>
      <w:r w:rsidRPr="00142351">
        <w:rPr>
          <w:rFonts w:ascii="Times New Roman" w:hAnsi="Times New Roman" w:cs="Times New Roman"/>
          <w:sz w:val="28"/>
          <w:szCs w:val="28"/>
        </w:rPr>
        <w:t>п. ;</w:t>
      </w:r>
      <w:proofErr w:type="gramEnd"/>
      <w:r w:rsidRPr="00142351">
        <w:rPr>
          <w:rFonts w:ascii="Times New Roman" w:hAnsi="Times New Roman" w:cs="Times New Roman"/>
          <w:sz w:val="28"/>
          <w:szCs w:val="28"/>
        </w:rPr>
        <w:t xml:space="preserve"> у мальчиков - детали военной формы, предметы обмундирования и вооружения рыцарей, русских богатырей, разнообразные технические игрушки. Так же в группе имеется большое количество «подручных» материалов (веревок, коробочек, проволочек, колес, ленточек, которые творчески используются для решения различных игровых и познавательных проблем.</w:t>
      </w:r>
    </w:p>
    <w:p w14:paraId="32BA70DD" w14:textId="2BF347DE" w:rsidR="00142351" w:rsidRPr="00142351" w:rsidRDefault="00142351" w:rsidP="00F41BBE">
      <w:pPr>
        <w:ind w:firstLine="709"/>
        <w:jc w:val="both"/>
        <w:rPr>
          <w:rFonts w:ascii="Times New Roman" w:hAnsi="Times New Roman" w:cs="Times New Roman"/>
          <w:sz w:val="28"/>
          <w:szCs w:val="28"/>
        </w:rPr>
      </w:pPr>
      <w:r w:rsidRPr="00142351">
        <w:rPr>
          <w:rFonts w:ascii="Times New Roman" w:hAnsi="Times New Roman" w:cs="Times New Roman"/>
          <w:sz w:val="28"/>
          <w:szCs w:val="28"/>
        </w:rPr>
        <w:t>Все игры и пособия доступны детям, обеспечена доступная среда во все помещения, где осуществляется образовательная деятельность. Дети знают, где взять бумагу, краски, карандаши, природный материал, костюмы и атрибуты для игр инсценировок, игрушки, дидактический материал, игры.</w:t>
      </w:r>
    </w:p>
    <w:p w14:paraId="54733EA5" w14:textId="72C2DF1E"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В группе имеется свободный доступ детей к игрушкам, материалам, пособиям, обеспечивающим все основные виды детской активности.</w:t>
      </w:r>
    </w:p>
    <w:p w14:paraId="3FCBE0F8" w14:textId="2207731B" w:rsidR="00142351"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t>Таким образом, развивающая предметно-пространственная среда в старшей группе создана в соответствии с ФГОС ДО и дает возможность эффективно развивать индивидуальность каждого ребенка с учетом его склонностей, интересов, уровня активности. Предметно-пространственная среда обеспечивает разные возможности: общение, совместная деятельность взрослых и детей, в том числе детей разного возраста (совместные досуги и развлечения, праздники, прогулки, спектакли, в гости с целью игры, общие занятия, познавательную деятельность).</w:t>
      </w:r>
    </w:p>
    <w:p w14:paraId="190988C6" w14:textId="0B82551A" w:rsidR="008675F6" w:rsidRPr="00142351" w:rsidRDefault="00142351" w:rsidP="00142351">
      <w:pPr>
        <w:ind w:firstLine="709"/>
        <w:jc w:val="both"/>
        <w:rPr>
          <w:rFonts w:ascii="Times New Roman" w:hAnsi="Times New Roman" w:cs="Times New Roman"/>
          <w:sz w:val="28"/>
          <w:szCs w:val="28"/>
        </w:rPr>
      </w:pPr>
      <w:r w:rsidRPr="00142351">
        <w:rPr>
          <w:rFonts w:ascii="Times New Roman" w:hAnsi="Times New Roman" w:cs="Times New Roman"/>
          <w:sz w:val="28"/>
          <w:szCs w:val="28"/>
        </w:rPr>
        <w:lastRenderedPageBreak/>
        <w:t>Создавая предметно-развивающую среду данной возрастной группы в ДОУ, учитывала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данной возрастной группы, на которую нацелена данная среда.</w:t>
      </w:r>
    </w:p>
    <w:sectPr w:rsidR="008675F6" w:rsidRPr="00142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51"/>
    <w:rsid w:val="00142351"/>
    <w:rsid w:val="00227C7A"/>
    <w:rsid w:val="007C6F71"/>
    <w:rsid w:val="00851681"/>
    <w:rsid w:val="008675F6"/>
    <w:rsid w:val="00F41BBE"/>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C902"/>
  <w15:chartTrackingRefBased/>
  <w15:docId w15:val="{56C49B0E-15A6-489A-A9D1-FC891C82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1774</Words>
  <Characters>10114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 Orsk2002</dc:creator>
  <cp:keywords/>
  <dc:description/>
  <cp:lastModifiedBy>Nastya Orsk2002</cp:lastModifiedBy>
  <cp:revision>1</cp:revision>
  <dcterms:created xsi:type="dcterms:W3CDTF">2024-01-19T15:03:00Z</dcterms:created>
  <dcterms:modified xsi:type="dcterms:W3CDTF">2024-01-19T15:19:00Z</dcterms:modified>
</cp:coreProperties>
</file>