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694E75" w:rsidRPr="004D433E" w14:paraId="7F4F447D" w14:textId="77777777" w:rsidTr="00D25F43">
        <w:trPr>
          <w:trHeight w:val="2694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398E98" w:themeFill="accent2" w:themeFillShade="BF"/>
            <w:vAlign w:val="center"/>
          </w:tcPr>
          <w:p w14:paraId="692E4389" w14:textId="77777777" w:rsidR="00694E75" w:rsidRDefault="00694E75" w:rsidP="00694E75">
            <w:pPr>
              <w:spacing w:before="120" w:after="120"/>
              <w:ind w:left="34" w:right="176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DETERMINATION</w:t>
            </w:r>
          </w:p>
          <w:p w14:paraId="2EE1CF77" w14:textId="77777777" w:rsidR="00694E75" w:rsidRDefault="00694E75" w:rsidP="00694E75">
            <w:pPr>
              <w:spacing w:before="120" w:after="120"/>
              <w:ind w:left="34" w:right="176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DES OBJECTIFS PROFESSIONNELS</w:t>
            </w:r>
          </w:p>
          <w:p w14:paraId="27E0C2E7" w14:textId="21C27BF7" w:rsidR="00694E75" w:rsidRDefault="00694E75" w:rsidP="00694E75">
            <w:pPr>
              <w:ind w:left="34" w:right="176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F14059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DES PERSONNELS DE DIRECTION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 </w:t>
            </w:r>
            <w:r w:rsidRPr="00F14059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EN POSTE DANS UN EPLE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(</w:t>
            </w:r>
            <w:r w:rsidR="002D5B2D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A l’entrée dans le dispositif ou à l’arrivée dans</w:t>
            </w:r>
            <w:r w:rsidR="00E75C92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 xml:space="preserve"> un </w:t>
            </w:r>
            <w:r w:rsidR="002D5B2D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 xml:space="preserve">nouvel </w:t>
            </w:r>
            <w:r w:rsidR="00E75C92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établissement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)</w:t>
            </w:r>
            <w:r w:rsidRPr="00694E75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 xml:space="preserve"> </w:t>
            </w:r>
          </w:p>
          <w:p w14:paraId="74A1D402" w14:textId="355B0085" w:rsidR="00694E75" w:rsidRPr="00BC5761" w:rsidRDefault="00694E75" w:rsidP="00D030BE">
            <w:pPr>
              <w:spacing w:before="120" w:after="120" w:line="280" w:lineRule="exact"/>
              <w:ind w:left="34" w:right="175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Année scolaire </w:t>
            </w:r>
          </w:p>
        </w:tc>
      </w:tr>
    </w:tbl>
    <w:p w14:paraId="3494DA1E" w14:textId="77777777" w:rsidR="003F07AF" w:rsidRDefault="003F07AF" w:rsidP="00D12DA2">
      <w:pPr>
        <w:spacing w:before="12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4C986890" w14:textId="516BA0A9" w:rsidR="003F07AF" w:rsidRPr="006D0717" w:rsidRDefault="00176770" w:rsidP="00F2448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/>
        <w:ind w:right="311"/>
        <w:jc w:val="both"/>
        <w:rPr>
          <w:rFonts w:ascii="Arial" w:hAnsi="Arial" w:cs="Arial"/>
          <w:color w:val="253848" w:themeColor="background2" w:themeShade="40"/>
          <w:sz w:val="22"/>
          <w:szCs w:val="20"/>
        </w:rPr>
      </w:pP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Ce document concerne </w:t>
      </w:r>
      <w:r w:rsidR="002D5B2D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sans exception </w:t>
      </w: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les </w:t>
      </w:r>
      <w:r w:rsidR="00694E75" w:rsidRPr="006D0717">
        <w:rPr>
          <w:rFonts w:ascii="Arial" w:hAnsi="Arial" w:cs="Arial"/>
          <w:color w:val="253848" w:themeColor="background2" w:themeShade="40"/>
          <w:sz w:val="22"/>
          <w:szCs w:val="20"/>
        </w:rPr>
        <w:t>personnels de direction</w:t>
      </w: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 </w:t>
      </w:r>
      <w:r w:rsidR="00325891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 xml:space="preserve">à l’occasion de 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leur entrée</w:t>
      </w:r>
      <w:r w:rsidR="002D5B2D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 xml:space="preserve"> dans le nouveau dispositif d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’</w:t>
      </w:r>
      <w:r w:rsidR="002D5B2D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évaluation</w:t>
      </w:r>
      <w:r w:rsidR="002D5B2D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 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et, 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pour</w:t>
      </w:r>
      <w:r w:rsidR="002D5B2D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 xml:space="preserve"> ceux qui y sont déjà entrés, 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lors</w:t>
      </w:r>
      <w:r w:rsidR="002D5B2D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qu’ils sont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 xml:space="preserve"> </w:t>
      </w:r>
      <w:r w:rsidR="00E75C92" w:rsidRPr="006D0717">
        <w:rPr>
          <w:rFonts w:ascii="Arial" w:hAnsi="Arial" w:cs="Arial"/>
          <w:color w:val="253848" w:themeColor="background2" w:themeShade="40"/>
          <w:sz w:val="22"/>
          <w:szCs w:val="20"/>
          <w:u w:val="single"/>
        </w:rPr>
        <w:t>affectés dans un nouvel établissement</w:t>
      </w: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. Il a vocation </w:t>
      </w:r>
      <w:r w:rsidR="00F2448F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et à servir de base à l’entretien </w:t>
      </w:r>
      <w:r w:rsidR="006C18C8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annuel </w:t>
      </w:r>
      <w:r w:rsidR="00F2448F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d’évaluation qui sera mené </w:t>
      </w:r>
      <w:r w:rsidR="00E75C92" w:rsidRPr="006D0717">
        <w:rPr>
          <w:rFonts w:ascii="Arial" w:hAnsi="Arial" w:cs="Arial"/>
          <w:color w:val="253848" w:themeColor="background2" w:themeShade="40"/>
          <w:sz w:val="22"/>
          <w:szCs w:val="20"/>
        </w:rPr>
        <w:t>à la fin de l’année scolaire</w:t>
      </w:r>
      <w:r w:rsidR="00F2448F" w:rsidRPr="006D0717">
        <w:rPr>
          <w:rFonts w:ascii="Arial" w:hAnsi="Arial" w:cs="Arial"/>
          <w:color w:val="253848" w:themeColor="background2" w:themeShade="40"/>
          <w:sz w:val="22"/>
          <w:szCs w:val="20"/>
        </w:rPr>
        <w:t>.</w:t>
      </w:r>
    </w:p>
    <w:p w14:paraId="58E53355" w14:textId="59224ED6" w:rsidR="00694E75" w:rsidRPr="006D0717" w:rsidRDefault="00E75C92" w:rsidP="00E75C9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120"/>
        <w:ind w:right="311"/>
        <w:jc w:val="both"/>
        <w:rPr>
          <w:rFonts w:ascii="Arial" w:hAnsi="Arial" w:cs="Arial"/>
          <w:color w:val="253848" w:themeColor="background2" w:themeShade="40"/>
          <w:sz w:val="22"/>
          <w:szCs w:val="20"/>
        </w:rPr>
      </w:pP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Il </w:t>
      </w:r>
      <w:r w:rsidR="00694E75"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doit être rempli lors de l’entretien </w:t>
      </w: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>spécifique mené par le DASEN ou son adjoint pour les chefs d’établissement</w:t>
      </w:r>
      <w:r w:rsidR="000B4640" w:rsidRPr="006D0717">
        <w:rPr>
          <w:rFonts w:ascii="Arial" w:hAnsi="Arial" w:cs="Arial"/>
          <w:color w:val="253848" w:themeColor="background2" w:themeShade="40"/>
          <w:sz w:val="22"/>
          <w:szCs w:val="20"/>
        </w:rPr>
        <w:t>,</w:t>
      </w:r>
      <w:r w:rsidRPr="006D0717">
        <w:rPr>
          <w:rFonts w:ascii="Arial" w:hAnsi="Arial" w:cs="Arial"/>
          <w:color w:val="253848" w:themeColor="background2" w:themeShade="40"/>
          <w:sz w:val="22"/>
          <w:szCs w:val="20"/>
        </w:rPr>
        <w:t xml:space="preserve"> et par le chef d’établissement pour l’adjoint</w:t>
      </w:r>
      <w:r w:rsidR="00325891" w:rsidRPr="006D0717">
        <w:rPr>
          <w:rFonts w:ascii="Arial" w:hAnsi="Arial" w:cs="Arial"/>
          <w:color w:val="253848" w:themeColor="background2" w:themeShade="40"/>
          <w:sz w:val="22"/>
          <w:szCs w:val="20"/>
        </w:rPr>
        <w:t>.</w:t>
      </w:r>
    </w:p>
    <w:p w14:paraId="4D807216" w14:textId="77777777" w:rsidR="003F07AF" w:rsidRDefault="003F07AF" w:rsidP="00D12DA2">
      <w:pPr>
        <w:spacing w:before="12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5CDD3" w:themeFill="accent5" w:themeFillTint="99"/>
        <w:tblLook w:val="04A0" w:firstRow="1" w:lastRow="0" w:firstColumn="1" w:lastColumn="0" w:noHBand="0" w:noVBand="1"/>
      </w:tblPr>
      <w:tblGrid>
        <w:gridCol w:w="9923"/>
      </w:tblGrid>
      <w:tr w:rsidR="0062555D" w14:paraId="5CC16ECF" w14:textId="77777777" w:rsidTr="00D25F43">
        <w:tc>
          <w:tcPr>
            <w:tcW w:w="9923" w:type="dxa"/>
            <w:shd w:val="clear" w:color="auto" w:fill="ACD7CA" w:themeFill="accent3" w:themeFillTint="99"/>
          </w:tcPr>
          <w:p w14:paraId="6414DF49" w14:textId="77777777" w:rsidR="0062555D" w:rsidRPr="0043292F" w:rsidRDefault="0062555D" w:rsidP="0062555D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u w:val="single"/>
              </w:rPr>
            </w:pPr>
          </w:p>
          <w:p w14:paraId="0FC6EF74" w14:textId="2F58F759" w:rsidR="0062555D" w:rsidRPr="00FA336B" w:rsidRDefault="0062555D" w:rsidP="0062555D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</w:t>
            </w:r>
            <w:r w:rsidR="00FA336B"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cadémie</w:t>
            </w:r>
            <w:r w:rsid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:</w:t>
            </w: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3A274B50" w14:textId="77777777" w:rsidR="0043292F" w:rsidRPr="0043292F" w:rsidRDefault="0043292F" w:rsidP="0062555D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u w:val="single"/>
              </w:rPr>
            </w:pPr>
          </w:p>
          <w:p w14:paraId="21C2D70D" w14:textId="4E637B3C" w:rsidR="0062555D" w:rsidRPr="00FA336B" w:rsidRDefault="0062555D" w:rsidP="0062555D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</w:t>
            </w:r>
            <w:r w:rsidR="00FA336B"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épartement</w:t>
            </w:r>
            <w:r w:rsid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 :</w:t>
            </w:r>
            <w:r w:rsidR="00863B03"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08812051" w14:textId="5DDCF940" w:rsidR="00863B03" w:rsidRDefault="00863B03" w:rsidP="0062555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E67FC2A" w14:textId="535FFF30" w:rsidR="0035054E" w:rsidRPr="006D0717" w:rsidRDefault="00FA336B" w:rsidP="00D12DA2">
      <w:pPr>
        <w:spacing w:before="240" w:after="240"/>
        <w:ind w:left="-142" w:right="567"/>
        <w:jc w:val="center"/>
        <w:rPr>
          <w:rFonts w:ascii="Arial" w:hAnsi="Arial" w:cs="Arial"/>
          <w:b/>
          <w:color w:val="253848" w:themeColor="background2" w:themeShade="40"/>
          <w:sz w:val="22"/>
          <w:szCs w:val="20"/>
        </w:rPr>
      </w:pPr>
      <w:r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 xml:space="preserve">Entre </w:t>
      </w:r>
      <w:r w:rsidR="00D615BA"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>le personnel évalué</w:t>
      </w:r>
      <w:r w:rsidR="00744453"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> :</w:t>
      </w:r>
    </w:p>
    <w:tbl>
      <w:tblPr>
        <w:tblW w:w="9923" w:type="dxa"/>
        <w:tblInd w:w="-34" w:type="dxa"/>
        <w:shd w:val="clear" w:color="auto" w:fill="B5CDD3" w:themeFill="accent5" w:themeFillTint="99"/>
        <w:tblLayout w:type="fixed"/>
        <w:tblLook w:val="04A0" w:firstRow="1" w:lastRow="0" w:firstColumn="1" w:lastColumn="0" w:noHBand="0" w:noVBand="1"/>
      </w:tblPr>
      <w:tblGrid>
        <w:gridCol w:w="4396"/>
        <w:gridCol w:w="5527"/>
      </w:tblGrid>
      <w:tr w:rsidR="00CE25C4" w:rsidRPr="00F17920" w14:paraId="189786CC" w14:textId="77777777" w:rsidTr="00D25F43">
        <w:trPr>
          <w:trHeight w:val="1843"/>
        </w:trPr>
        <w:tc>
          <w:tcPr>
            <w:tcW w:w="2215" w:type="pct"/>
            <w:shd w:val="clear" w:color="auto" w:fill="ACD7CA" w:themeFill="accent3" w:themeFillTint="99"/>
          </w:tcPr>
          <w:p w14:paraId="6D2C0E6E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4E328B59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25C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Nom :                                                   </w:t>
            </w:r>
          </w:p>
          <w:p w14:paraId="0418A9A1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130463A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25C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Prénom :</w:t>
            </w:r>
          </w:p>
          <w:p w14:paraId="7402F682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0B7D875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25C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Date de naissance :      /       /     </w:t>
            </w:r>
          </w:p>
          <w:p w14:paraId="17F7C451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73319AA" w14:textId="77777777" w:rsidR="00CE25C4" w:rsidRPr="00CE25C4" w:rsidRDefault="00CE25C4" w:rsidP="00E51117">
            <w:pPr>
              <w:pStyle w:val="En-tte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E25C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Grade :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785" w:type="pct"/>
            <w:shd w:val="clear" w:color="auto" w:fill="ACD7CA" w:themeFill="accent3" w:themeFillTint="99"/>
          </w:tcPr>
          <w:p w14:paraId="35023E04" w14:textId="77777777" w:rsidR="00BE1645" w:rsidRPr="00D11D62" w:rsidRDefault="00BE1645" w:rsidP="00E51117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1E6C581D" w14:textId="77777777" w:rsidR="00CE25C4" w:rsidRPr="00D11D62" w:rsidRDefault="00CE25C4" w:rsidP="00E51117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D11D62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Affectation :</w:t>
            </w:r>
          </w:p>
          <w:p w14:paraId="3D7D23B5" w14:textId="77777777" w:rsidR="00CE25C4" w:rsidRPr="00D11D62" w:rsidRDefault="00CE25C4" w:rsidP="00E51117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04CFA210" w14:textId="77777777" w:rsidR="00CE25C4" w:rsidRPr="00D11D62" w:rsidRDefault="00CE25C4" w:rsidP="00E51117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2C88E1FB" w14:textId="77777777" w:rsidR="00CE25C4" w:rsidRPr="00CE25C4" w:rsidRDefault="00CE25C4" w:rsidP="00A12F21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left="-249" w:right="34" w:firstLine="141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Emploi :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ab/>
              <w:t xml:space="preserve"> 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instrText xml:space="preserve"> FORMCHECKBOX </w:instrText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separate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end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PACG  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instrText xml:space="preserve"> FORMCHECKBOX </w:instrText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separate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end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PRLP 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instrText xml:space="preserve"> FORMCHECKBOX </w:instrText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separate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end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PRLY 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instrText xml:space="preserve"> FORMCHECKBOX </w:instrText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</w:r>
            <w:r w:rsidR="00F113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separate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end"/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DREA/PD</w:t>
            </w:r>
          </w:p>
          <w:p w14:paraId="1A522D6E" w14:textId="29430526" w:rsidR="00CE25C4" w:rsidRPr="00CE25C4" w:rsidRDefault="00CE25C4" w:rsidP="00A12F21">
            <w:pPr>
              <w:pStyle w:val="En-tte"/>
              <w:tabs>
                <w:tab w:val="clear" w:pos="4536"/>
                <w:tab w:val="center" w:pos="31"/>
                <w:tab w:val="left" w:pos="881"/>
              </w:tabs>
              <w:ind w:left="-249" w:right="34" w:firstLine="141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D11D62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ab/>
            </w:r>
            <w:r w:rsidRPr="00D11D62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ab/>
              <w:t xml:space="preserve"> </w:t>
            </w:r>
          </w:p>
          <w:p w14:paraId="3B85156E" w14:textId="77777777" w:rsidR="00A12F21" w:rsidRDefault="00A12F21" w:rsidP="00E5111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  <w:p w14:paraId="370D6D35" w14:textId="77777777" w:rsidR="00CE25C4" w:rsidRPr="00CE25C4" w:rsidRDefault="00CE25C4" w:rsidP="00A12F21">
            <w:pPr>
              <w:ind w:left="-109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Catégorie financière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</w:t>
            </w: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  <w:p w14:paraId="19235DE0" w14:textId="77777777" w:rsidR="00CE25C4" w:rsidRPr="00CE25C4" w:rsidRDefault="00CE25C4" w:rsidP="00A12F21">
            <w:pPr>
              <w:ind w:left="-109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79319180" w14:textId="77777777" w:rsidR="00473051" w:rsidRDefault="00CE25C4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336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Depuis le :</w:t>
            </w:r>
            <w:r w:rsidRPr="00CE25C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/       /</w:t>
            </w:r>
          </w:p>
          <w:p w14:paraId="0A8CE030" w14:textId="77777777" w:rsidR="00473051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722575AE" w14:textId="3DFBA882" w:rsidR="00CE25C4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 </w:t>
            </w:r>
            <w:r w:rsidR="006976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Autres m</w:t>
            </w:r>
            <w:r w:rsidRPr="0047305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issions assurées en complément</w:t>
            </w:r>
            <w:r w:rsidR="00FA336B" w:rsidRPr="0047305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 poste :</w:t>
            </w:r>
          </w:p>
          <w:p w14:paraId="3F8DA1CA" w14:textId="4CB84C4E" w:rsidR="00473051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554189D" w14:textId="17E2A0BE" w:rsidR="00473051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C3D490D" w14:textId="5D6C4541" w:rsidR="00473051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DA9C048" w14:textId="77777777" w:rsidR="00473051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848E9EC" w14:textId="77777777" w:rsidR="00473051" w:rsidRPr="00473051" w:rsidRDefault="00473051" w:rsidP="00A12F2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CD5291F" w14:textId="610BC80A" w:rsidR="00FA336B" w:rsidRPr="00CE25C4" w:rsidRDefault="00473051" w:rsidP="00473051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7305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14"/>
                <w:szCs w:val="20"/>
              </w:rPr>
              <w:t>A compléter, l</w:t>
            </w:r>
            <w:r w:rsidRPr="00473051">
              <w:rPr>
                <w:rFonts w:ascii="Arial" w:hAnsi="Arial" w:cs="Arial"/>
                <w:color w:val="FFFFFF" w:themeColor="background1"/>
                <w:sz w:val="14"/>
                <w:szCs w:val="20"/>
              </w:rPr>
              <w:t>e cas échéant</w:t>
            </w:r>
          </w:p>
        </w:tc>
      </w:tr>
    </w:tbl>
    <w:p w14:paraId="0B3174F1" w14:textId="77777777" w:rsidR="00744453" w:rsidRDefault="00744453" w:rsidP="00744453">
      <w:pPr>
        <w:spacing w:before="120" w:after="120"/>
        <w:ind w:left="-357"/>
        <w:jc w:val="center"/>
        <w:rPr>
          <w:rFonts w:ascii="Arial" w:hAnsi="Arial" w:cs="Arial"/>
          <w:b/>
          <w:sz w:val="22"/>
          <w:szCs w:val="20"/>
        </w:rPr>
      </w:pPr>
    </w:p>
    <w:p w14:paraId="2AAC7934" w14:textId="06915DE1" w:rsidR="00AE3C4D" w:rsidRPr="006D0717" w:rsidRDefault="00F14059" w:rsidP="00744453">
      <w:pPr>
        <w:spacing w:before="120" w:after="120"/>
        <w:ind w:left="-357"/>
        <w:jc w:val="center"/>
        <w:rPr>
          <w:rFonts w:ascii="Arial" w:hAnsi="Arial" w:cs="Arial"/>
          <w:b/>
          <w:color w:val="253848" w:themeColor="background2" w:themeShade="40"/>
          <w:sz w:val="22"/>
          <w:szCs w:val="20"/>
        </w:rPr>
      </w:pPr>
      <w:r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>E</w:t>
      </w:r>
      <w:r w:rsidR="00FA336B"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 xml:space="preserve">t </w:t>
      </w:r>
      <w:r w:rsidR="00855346"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>l’</w:t>
      </w:r>
      <w:r w:rsidR="00D615BA"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>évaluateur</w:t>
      </w:r>
      <w:r w:rsidR="00744453" w:rsidRPr="006D0717">
        <w:rPr>
          <w:rFonts w:ascii="Arial" w:hAnsi="Arial" w:cs="Arial"/>
          <w:b/>
          <w:color w:val="253848" w:themeColor="background2" w:themeShade="40"/>
          <w:sz w:val="22"/>
          <w:szCs w:val="20"/>
        </w:rPr>
        <w:t> :</w:t>
      </w:r>
    </w:p>
    <w:tbl>
      <w:tblPr>
        <w:tblW w:w="9923" w:type="dxa"/>
        <w:tblInd w:w="-34" w:type="dxa"/>
        <w:shd w:val="clear" w:color="auto" w:fill="B5CDD3" w:themeFill="accent5" w:themeFillTint="99"/>
        <w:tblLayout w:type="fixed"/>
        <w:tblLook w:val="04A0" w:firstRow="1" w:lastRow="0" w:firstColumn="1" w:lastColumn="0" w:noHBand="0" w:noVBand="1"/>
      </w:tblPr>
      <w:tblGrid>
        <w:gridCol w:w="5031"/>
        <w:gridCol w:w="4892"/>
      </w:tblGrid>
      <w:tr w:rsidR="00FA336B" w:rsidRPr="00F17920" w14:paraId="0651B729" w14:textId="77777777" w:rsidTr="00D25F43">
        <w:trPr>
          <w:trHeight w:val="1420"/>
        </w:trPr>
        <w:tc>
          <w:tcPr>
            <w:tcW w:w="2535" w:type="pct"/>
            <w:shd w:val="clear" w:color="auto" w:fill="ACD7CA" w:themeFill="accent3" w:themeFillTint="99"/>
          </w:tcPr>
          <w:p w14:paraId="772F4E9A" w14:textId="77777777" w:rsidR="00D615BA" w:rsidRDefault="00D615BA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80D2869" w14:textId="77777777" w:rsidR="00FA336B" w:rsidRPr="00CE25C4" w:rsidRDefault="00FA336B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25C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Nom :                                                   </w:t>
            </w:r>
          </w:p>
          <w:p w14:paraId="0BD430F2" w14:textId="77777777" w:rsidR="00FA336B" w:rsidRDefault="00FA336B" w:rsidP="00D25F43">
            <w:pPr>
              <w:pStyle w:val="En-tte"/>
              <w:shd w:val="clear" w:color="auto" w:fill="ACD7CA" w:themeFill="accent3" w:themeFillTint="99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BCC7B4D" w14:textId="77777777" w:rsidR="00C225DF" w:rsidRPr="00CE25C4" w:rsidRDefault="00C225DF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6665D7F" w14:textId="77777777" w:rsidR="00FA336B" w:rsidRPr="00CE25C4" w:rsidRDefault="00FA336B" w:rsidP="00E51117">
            <w:pPr>
              <w:pStyle w:val="En-tt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E25C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Prénom :</w:t>
            </w:r>
          </w:p>
          <w:p w14:paraId="0118F501" w14:textId="17DC3D7B" w:rsidR="00FA336B" w:rsidRPr="00CE25C4" w:rsidRDefault="00FA336B" w:rsidP="00C225DF">
            <w:pPr>
              <w:pStyle w:val="En-tte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CD7CA" w:themeFill="accent3" w:themeFillTint="99"/>
          </w:tcPr>
          <w:p w14:paraId="3BB4D73A" w14:textId="77777777" w:rsidR="00705FCE" w:rsidRDefault="00705FCE" w:rsidP="00E51117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7B40ED7" w14:textId="77777777" w:rsidR="000411D8" w:rsidRDefault="000411D8" w:rsidP="00C225DF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1AA31C3" w14:textId="77777777" w:rsidR="000411D8" w:rsidRDefault="000411D8" w:rsidP="00C225DF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CB842CE" w14:textId="2390EACC" w:rsidR="00FA336B" w:rsidRPr="00D11D62" w:rsidRDefault="00705FCE" w:rsidP="00D12DA2">
            <w:pPr>
              <w:pStyle w:val="En-tte"/>
              <w:tabs>
                <w:tab w:val="clear" w:pos="4536"/>
                <w:tab w:val="left" w:pos="251"/>
                <w:tab w:val="left" w:pos="1306"/>
              </w:tabs>
              <w:ind w:left="-32" w:right="3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11D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Fonction </w:t>
            </w:r>
            <w:r w:rsidR="00FA336B" w:rsidRPr="00D11D6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C225DF" w:rsidRPr="00D11D6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14:paraId="03E7AABD" w14:textId="77777777" w:rsidR="00FA336B" w:rsidRPr="00D11D62" w:rsidRDefault="00FA336B" w:rsidP="00E51117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EE79BD3" w14:textId="77777777" w:rsidR="00FA336B" w:rsidRPr="00CE25C4" w:rsidRDefault="00FA336B" w:rsidP="000411D8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2220794B" w14:textId="77777777" w:rsidR="00FA336B" w:rsidRDefault="00FA336B" w:rsidP="003925D4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2E4B07C8" w14:textId="235C5B8E" w:rsidR="00FD23AF" w:rsidRDefault="00FD23AF" w:rsidP="003925D4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29310C89" w14:textId="1E27CB18" w:rsidR="00E75C92" w:rsidRDefault="00E75C92" w:rsidP="003925D4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p w14:paraId="77A728CA" w14:textId="77777777" w:rsidR="00E75C92" w:rsidRDefault="00E75C92" w:rsidP="003925D4">
      <w:pPr>
        <w:ind w:left="-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0" w:type="auto"/>
        <w:tblInd w:w="-176" w:type="dxa"/>
        <w:shd w:val="clear" w:color="auto" w:fill="D4EAF3" w:themeFill="accent1" w:themeFillTint="33"/>
        <w:tblLook w:val="04A0" w:firstRow="1" w:lastRow="0" w:firstColumn="1" w:lastColumn="0" w:noHBand="0" w:noVBand="1"/>
      </w:tblPr>
      <w:tblGrid>
        <w:gridCol w:w="10258"/>
      </w:tblGrid>
      <w:tr w:rsidR="006D0717" w:rsidRPr="006D0717" w14:paraId="5A7B9255" w14:textId="77777777" w:rsidTr="00D25F43">
        <w:trPr>
          <w:trHeight w:val="345"/>
        </w:trPr>
        <w:tc>
          <w:tcPr>
            <w:tcW w:w="10258" w:type="dxa"/>
            <w:shd w:val="clear" w:color="auto" w:fill="ACD7CA" w:themeFill="accent3" w:themeFillTint="99"/>
          </w:tcPr>
          <w:p w14:paraId="4EF2FA5D" w14:textId="7446D219" w:rsidR="00495946" w:rsidRPr="006D0717" w:rsidRDefault="00495946" w:rsidP="00CE77B9">
            <w:pPr>
              <w:spacing w:before="120" w:after="120"/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  <w:t xml:space="preserve">FIXATION DES OBJECTIFS ANNEE SCOLAIRE </w:t>
            </w:r>
          </w:p>
        </w:tc>
      </w:tr>
    </w:tbl>
    <w:p w14:paraId="2624767F" w14:textId="77777777" w:rsidR="00E51117" w:rsidRPr="006D0717" w:rsidRDefault="00E51117" w:rsidP="00495946">
      <w:pPr>
        <w:ind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  <w:u w:val="single"/>
        </w:rPr>
      </w:pPr>
    </w:p>
    <w:p w14:paraId="57FADCAD" w14:textId="7ED84A0D" w:rsidR="00FD23AF" w:rsidRPr="006D0717" w:rsidRDefault="00D615BA" w:rsidP="00D56F6F">
      <w:pPr>
        <w:ind w:right="2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  <w:r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L’évaluateur</w:t>
      </w:r>
      <w:r w:rsidR="00495946"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 xml:space="preserve"> </w:t>
      </w:r>
      <w:r w:rsidR="009C5513"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fixe</w:t>
      </w:r>
      <w:r w:rsidR="00495946"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 xml:space="preserve"> les objectifs (4 au plus) </w:t>
      </w:r>
      <w:r w:rsidR="00495946" w:rsidRPr="006D0717">
        <w:rPr>
          <w:rFonts w:ascii="Arial" w:hAnsi="Arial" w:cs="Arial"/>
          <w:color w:val="253848" w:themeColor="background2" w:themeShade="40"/>
          <w:sz w:val="20"/>
          <w:szCs w:val="20"/>
        </w:rPr>
        <w:t>pour l’année scolaire à venir, en précisant les délais et, le cas échéant, les conditions nécessaires à leur réalisation</w:t>
      </w:r>
      <w:r w:rsidR="004E6AD1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. </w:t>
      </w:r>
    </w:p>
    <w:p w14:paraId="2C6A27B8" w14:textId="60C8A2E0" w:rsidR="00495946" w:rsidRPr="006D0717" w:rsidRDefault="004E6AD1" w:rsidP="00D56F6F">
      <w:pPr>
        <w:ind w:right="2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  <w:r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Un ou plusieurs obje</w:t>
      </w:r>
      <w:r w:rsidR="00FD23AF"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ctifs peuvent être pluriannuels</w:t>
      </w:r>
      <w:r w:rsidR="00FD23AF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 : dans ce cas, des points d’étape </w:t>
      </w:r>
      <w:r w:rsidR="00880D16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annuels </w:t>
      </w:r>
      <w:r w:rsidR="00FD23AF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ou des indicateurs </w:t>
      </w:r>
      <w:r w:rsidR="00880D16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intermédiaires </w:t>
      </w:r>
      <w:r w:rsidR="00FD23AF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doivent </w:t>
      </w:r>
      <w:r w:rsidR="009C5513" w:rsidRPr="006D0717">
        <w:rPr>
          <w:rFonts w:ascii="Arial" w:hAnsi="Arial" w:cs="Arial"/>
          <w:color w:val="253848" w:themeColor="background2" w:themeShade="40"/>
          <w:sz w:val="20"/>
          <w:szCs w:val="20"/>
        </w:rPr>
        <w:t>figurer dans les conditions de réalisation des objectifs concernés.</w:t>
      </w:r>
    </w:p>
    <w:p w14:paraId="193EFAE9" w14:textId="6D531DCE" w:rsidR="004A2C27" w:rsidRPr="006D0717" w:rsidRDefault="004A2C27" w:rsidP="00D56F6F">
      <w:pPr>
        <w:ind w:right="2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</w:p>
    <w:p w14:paraId="12BD2F73" w14:textId="0C3C57F0" w:rsidR="00252B28" w:rsidRPr="006D0717" w:rsidRDefault="00187FA5" w:rsidP="00D56F6F">
      <w:pPr>
        <w:ind w:right="2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  <w:r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Un rappel des caractéristiques de l’établissement</w:t>
      </w:r>
      <w:r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et de son environnement tels que décrits dans la </w:t>
      </w:r>
      <w:r w:rsidR="00A708D1" w:rsidRPr="006D0717">
        <w:rPr>
          <w:rFonts w:ascii="Arial" w:hAnsi="Arial" w:cs="Arial"/>
          <w:color w:val="253848" w:themeColor="background2" w:themeShade="40"/>
          <w:sz w:val="20"/>
          <w:szCs w:val="20"/>
        </w:rPr>
        <w:t>fiche de poste</w:t>
      </w:r>
      <w:r w:rsidR="00A708D1"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*</w:t>
      </w:r>
      <w:r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doit au préalable être effectué dans le cadre </w:t>
      </w:r>
      <w:r w:rsidR="00880D16" w:rsidRPr="006D0717">
        <w:rPr>
          <w:rFonts w:ascii="Arial" w:hAnsi="Arial" w:cs="Arial"/>
          <w:color w:val="253848" w:themeColor="background2" w:themeShade="40"/>
          <w:sz w:val="20"/>
          <w:szCs w:val="20"/>
        </w:rPr>
        <w:t>ci-dessous</w:t>
      </w:r>
      <w:r w:rsidRPr="006D0717">
        <w:rPr>
          <w:rFonts w:ascii="Arial" w:hAnsi="Arial" w:cs="Arial"/>
          <w:color w:val="253848" w:themeColor="background2" w:themeShade="40"/>
          <w:sz w:val="20"/>
          <w:szCs w:val="20"/>
        </w:rPr>
        <w:t>.</w:t>
      </w:r>
      <w:r w:rsidR="00252B28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</w:t>
      </w:r>
    </w:p>
    <w:p w14:paraId="4EE85457" w14:textId="494A3502" w:rsidR="004A2C27" w:rsidRPr="006D0717" w:rsidRDefault="00A708D1" w:rsidP="00D56F6F">
      <w:pPr>
        <w:ind w:right="2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  <w:r w:rsidRPr="006D0717">
        <w:rPr>
          <w:rFonts w:ascii="Arial" w:hAnsi="Arial" w:cs="Arial"/>
          <w:b/>
          <w:color w:val="253848" w:themeColor="background2" w:themeShade="40"/>
          <w:sz w:val="20"/>
          <w:szCs w:val="20"/>
        </w:rPr>
        <w:t>*</w:t>
      </w:r>
      <w:r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(</w:t>
      </w:r>
      <w:r w:rsidR="009C5513" w:rsidRPr="006D0717">
        <w:rPr>
          <w:rFonts w:ascii="Arial" w:hAnsi="Arial" w:cs="Arial"/>
          <w:color w:val="253848" w:themeColor="background2" w:themeShade="40"/>
          <w:sz w:val="20"/>
          <w:szCs w:val="20"/>
        </w:rPr>
        <w:t>Des fiches de poste</w:t>
      </w:r>
      <w:r w:rsidR="00187FA5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relatives à chaque emploi de direction</w:t>
      </w:r>
      <w:r w:rsidR="009C5513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</w:t>
      </w:r>
      <w:r w:rsidR="00187FA5" w:rsidRPr="006D0717">
        <w:rPr>
          <w:rFonts w:ascii="Arial" w:hAnsi="Arial" w:cs="Arial"/>
          <w:color w:val="253848" w:themeColor="background2" w:themeShade="40"/>
          <w:sz w:val="20"/>
          <w:szCs w:val="20"/>
        </w:rPr>
        <w:t>seront établies</w:t>
      </w:r>
      <w:r w:rsidR="009C5513"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</w:t>
      </w:r>
      <w:r w:rsidRPr="006D0717">
        <w:rPr>
          <w:rFonts w:ascii="Arial" w:hAnsi="Arial" w:cs="Arial"/>
          <w:color w:val="253848" w:themeColor="background2" w:themeShade="40"/>
          <w:sz w:val="20"/>
          <w:szCs w:val="20"/>
        </w:rPr>
        <w:t>au fur et à mesure de l’entrée dans le nouveau dispositif. Elles seront mises à jour à l’occasion des entretiens d’évaluation, le cas échéant)</w:t>
      </w:r>
    </w:p>
    <w:p w14:paraId="50DFDB67" w14:textId="77777777" w:rsidR="00880D16" w:rsidRPr="006D0717" w:rsidRDefault="00880D16" w:rsidP="00495946">
      <w:pPr>
        <w:ind w:right="56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</w:p>
    <w:tbl>
      <w:tblPr>
        <w:tblStyle w:val="Grilledutableau"/>
        <w:tblW w:w="1020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6D0717" w:rsidRPr="006D0717" w14:paraId="5F38BEB2" w14:textId="77777777" w:rsidTr="00D25F43">
        <w:trPr>
          <w:trHeight w:val="309"/>
        </w:trPr>
        <w:tc>
          <w:tcPr>
            <w:tcW w:w="10207" w:type="dxa"/>
            <w:shd w:val="clear" w:color="auto" w:fill="ACD7CA" w:themeFill="accent3" w:themeFillTint="99"/>
            <w:vAlign w:val="center"/>
          </w:tcPr>
          <w:p w14:paraId="74E3B8E2" w14:textId="5A24B71D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Caractéristiques de l’établissement</w:t>
            </w:r>
          </w:p>
        </w:tc>
      </w:tr>
      <w:tr w:rsidR="006D0717" w:rsidRPr="006D0717" w14:paraId="20C99B59" w14:textId="77777777" w:rsidTr="00880D16">
        <w:trPr>
          <w:trHeight w:val="1348"/>
        </w:trPr>
        <w:tc>
          <w:tcPr>
            <w:tcW w:w="10207" w:type="dxa"/>
            <w:vAlign w:val="center"/>
          </w:tcPr>
          <w:p w14:paraId="1EF8919A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40F679BE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4AA93BB9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59650FE8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1520201C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0C7C8A12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</w:tc>
      </w:tr>
    </w:tbl>
    <w:p w14:paraId="13C2B796" w14:textId="588B3ECF" w:rsidR="00187FA5" w:rsidRPr="006D0717" w:rsidRDefault="00187FA5" w:rsidP="00495946">
      <w:pPr>
        <w:ind w:right="56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</w:p>
    <w:p w14:paraId="70F561E3" w14:textId="681AFE22" w:rsidR="00187FA5" w:rsidRPr="006D0717" w:rsidRDefault="00913A72" w:rsidP="00495946">
      <w:pPr>
        <w:ind w:right="567"/>
        <w:jc w:val="both"/>
        <w:rPr>
          <w:rFonts w:ascii="Arial" w:hAnsi="Arial" w:cs="Arial"/>
          <w:color w:val="253848" w:themeColor="background2" w:themeShade="40"/>
          <w:sz w:val="20"/>
          <w:szCs w:val="20"/>
        </w:rPr>
      </w:pPr>
      <w:r w:rsidRPr="006D0717">
        <w:rPr>
          <w:rFonts w:ascii="Arial" w:hAnsi="Arial" w:cs="Arial"/>
          <w:color w:val="253848" w:themeColor="background2" w:themeShade="40"/>
          <w:sz w:val="20"/>
          <w:szCs w:val="20"/>
        </w:rPr>
        <w:t xml:space="preserve"> </w:t>
      </w:r>
    </w:p>
    <w:p w14:paraId="5FE2B02A" w14:textId="77777777" w:rsidR="00E51117" w:rsidRPr="006D0717" w:rsidRDefault="00E51117" w:rsidP="0035054E">
      <w:pPr>
        <w:ind w:left="284"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  <w:u w:val="single"/>
        </w:rPr>
      </w:pPr>
    </w:p>
    <w:tbl>
      <w:tblPr>
        <w:tblW w:w="5076" w:type="pct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346"/>
        <w:gridCol w:w="1578"/>
        <w:gridCol w:w="4311"/>
      </w:tblGrid>
      <w:tr w:rsidR="006D0717" w:rsidRPr="006D0717" w14:paraId="17C5F545" w14:textId="77777777" w:rsidTr="00D25F43">
        <w:trPr>
          <w:trHeight w:val="152"/>
        </w:trPr>
        <w:tc>
          <w:tcPr>
            <w:tcW w:w="2123" w:type="pct"/>
            <w:shd w:val="clear" w:color="auto" w:fill="ACD7CA" w:themeFill="accent3" w:themeFillTint="99"/>
            <w:vAlign w:val="center"/>
          </w:tcPr>
          <w:p w14:paraId="3586324D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Liste des objectifs</w:t>
            </w:r>
          </w:p>
        </w:tc>
        <w:tc>
          <w:tcPr>
            <w:tcW w:w="771" w:type="pct"/>
            <w:shd w:val="clear" w:color="auto" w:fill="ACD7CA" w:themeFill="accent3" w:themeFillTint="99"/>
            <w:vAlign w:val="center"/>
          </w:tcPr>
          <w:p w14:paraId="78447515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Délais d’atteinte de l’objectif</w:t>
            </w:r>
          </w:p>
        </w:tc>
        <w:tc>
          <w:tcPr>
            <w:tcW w:w="2106" w:type="pct"/>
            <w:shd w:val="clear" w:color="auto" w:fill="ACD7CA" w:themeFill="accent3" w:themeFillTint="99"/>
            <w:vAlign w:val="center"/>
          </w:tcPr>
          <w:p w14:paraId="754CA0E9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Conditions de réalisation</w:t>
            </w:r>
          </w:p>
        </w:tc>
      </w:tr>
      <w:tr w:rsidR="006D0717" w:rsidRPr="006D0717" w14:paraId="2E2E23B4" w14:textId="77777777" w:rsidTr="00880D16">
        <w:trPr>
          <w:trHeight w:val="1100"/>
        </w:trPr>
        <w:tc>
          <w:tcPr>
            <w:tcW w:w="2123" w:type="pct"/>
          </w:tcPr>
          <w:p w14:paraId="205F1DD4" w14:textId="77777777" w:rsidR="00495946" w:rsidRPr="006D0717" w:rsidRDefault="00495946" w:rsidP="00046A32">
            <w:pPr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  <w:t>Objectif 1</w:t>
            </w:r>
          </w:p>
          <w:p w14:paraId="7C08059C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5ACC2955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655A7EDD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5BC1CE15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350BE7C0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24C68EB6" w14:textId="77777777" w:rsidR="00495946" w:rsidRPr="006D0717" w:rsidRDefault="00495946" w:rsidP="00046A3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771" w:type="pct"/>
          </w:tcPr>
          <w:p w14:paraId="705DAD69" w14:textId="77777777" w:rsidR="00495946" w:rsidRPr="006D0717" w:rsidRDefault="00495946" w:rsidP="00046A32">
            <w:pPr>
              <w:spacing w:before="120" w:after="120"/>
              <w:ind w:left="62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2106" w:type="pct"/>
          </w:tcPr>
          <w:p w14:paraId="54D2986B" w14:textId="77777777" w:rsidR="00495946" w:rsidRPr="006D0717" w:rsidRDefault="00495946" w:rsidP="00046A3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</w:tr>
      <w:tr w:rsidR="006D0717" w:rsidRPr="006D0717" w14:paraId="6708BA38" w14:textId="77777777" w:rsidTr="00880D16">
        <w:trPr>
          <w:trHeight w:val="1402"/>
        </w:trPr>
        <w:tc>
          <w:tcPr>
            <w:tcW w:w="2123" w:type="pct"/>
          </w:tcPr>
          <w:p w14:paraId="3B1C7A45" w14:textId="77777777" w:rsidR="00495946" w:rsidRPr="006D0717" w:rsidRDefault="00495946" w:rsidP="00046A32">
            <w:pPr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  <w:t>Objectif 2</w:t>
            </w:r>
          </w:p>
          <w:p w14:paraId="4E8B86A7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59B9897C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3DDC4B90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474BB445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3E4F968E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0E4F971C" w14:textId="77777777" w:rsidR="00495946" w:rsidRPr="006D0717" w:rsidRDefault="00495946" w:rsidP="00046A3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771" w:type="pct"/>
          </w:tcPr>
          <w:p w14:paraId="1E64D8A1" w14:textId="77777777" w:rsidR="00495946" w:rsidRPr="006D0717" w:rsidRDefault="00495946" w:rsidP="00046A32">
            <w:pPr>
              <w:spacing w:before="120" w:after="120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2106" w:type="pct"/>
          </w:tcPr>
          <w:p w14:paraId="1DD74898" w14:textId="77777777" w:rsidR="00495946" w:rsidRPr="006D0717" w:rsidRDefault="00495946" w:rsidP="00046A3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</w:tr>
      <w:tr w:rsidR="006D0717" w:rsidRPr="006D0717" w14:paraId="3E4827C6" w14:textId="77777777" w:rsidTr="00880D16">
        <w:trPr>
          <w:trHeight w:val="534"/>
        </w:trPr>
        <w:tc>
          <w:tcPr>
            <w:tcW w:w="2123" w:type="pct"/>
          </w:tcPr>
          <w:p w14:paraId="54DCEFBA" w14:textId="77777777" w:rsidR="00495946" w:rsidRPr="006D0717" w:rsidRDefault="00495946" w:rsidP="00046A32">
            <w:pPr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  <w:t xml:space="preserve">Objectif 3 </w:t>
            </w:r>
          </w:p>
          <w:p w14:paraId="3AE5964D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14C3D8C0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385EE9E2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2C3F5C6B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15C93C21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64148DDC" w14:textId="77777777" w:rsidR="00495946" w:rsidRPr="006D0717" w:rsidRDefault="00495946" w:rsidP="00046A32">
            <w:pPr>
              <w:jc w:val="center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771" w:type="pct"/>
          </w:tcPr>
          <w:p w14:paraId="039322E4" w14:textId="77777777" w:rsidR="00495946" w:rsidRPr="006D0717" w:rsidRDefault="00495946" w:rsidP="00046A32">
            <w:pPr>
              <w:spacing w:before="120" w:after="120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2106" w:type="pct"/>
          </w:tcPr>
          <w:p w14:paraId="3EAE42DF" w14:textId="77777777" w:rsidR="00495946" w:rsidRPr="006D0717" w:rsidRDefault="00495946" w:rsidP="00046A3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</w:tr>
      <w:tr w:rsidR="006D0717" w:rsidRPr="006D0717" w14:paraId="3475DD7A" w14:textId="77777777" w:rsidTr="00880D16">
        <w:trPr>
          <w:trHeight w:val="1578"/>
        </w:trPr>
        <w:tc>
          <w:tcPr>
            <w:tcW w:w="2123" w:type="pct"/>
          </w:tcPr>
          <w:p w14:paraId="6AC7B792" w14:textId="77777777" w:rsidR="00495946" w:rsidRPr="006D0717" w:rsidRDefault="00495946" w:rsidP="00046A32">
            <w:pPr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  <w:t>Objectif 4</w:t>
            </w:r>
            <w:r w:rsidR="00CA00E7" w:rsidRPr="006D0717"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  <w:t xml:space="preserve"> (le cas échéant)</w:t>
            </w:r>
          </w:p>
          <w:p w14:paraId="3A1CDE9B" w14:textId="2707A167" w:rsidR="00880D16" w:rsidRPr="006D0717" w:rsidRDefault="00880D16" w:rsidP="00046A32">
            <w:pPr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771" w:type="pct"/>
          </w:tcPr>
          <w:p w14:paraId="0094B9A1" w14:textId="77777777" w:rsidR="00495946" w:rsidRPr="006D0717" w:rsidRDefault="00495946" w:rsidP="00046A32">
            <w:pPr>
              <w:spacing w:before="120" w:after="120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  <w:tc>
          <w:tcPr>
            <w:tcW w:w="2106" w:type="pct"/>
          </w:tcPr>
          <w:p w14:paraId="64A1F661" w14:textId="77777777" w:rsidR="00495946" w:rsidRPr="006D0717" w:rsidRDefault="00495946" w:rsidP="00046A3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</w:tr>
    </w:tbl>
    <w:p w14:paraId="7255F643" w14:textId="57C28103" w:rsidR="00D12DA2" w:rsidRPr="006D0717" w:rsidRDefault="00D12DA2">
      <w:pPr>
        <w:rPr>
          <w:color w:val="253848" w:themeColor="background2" w:themeShade="40"/>
        </w:rPr>
      </w:pPr>
    </w:p>
    <w:p w14:paraId="083783C8" w14:textId="77777777" w:rsidR="003B3806" w:rsidRPr="006D0717" w:rsidRDefault="003B3806" w:rsidP="0035054E">
      <w:pPr>
        <w:ind w:left="284"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  <w:u w:val="single"/>
        </w:rPr>
      </w:pPr>
    </w:p>
    <w:p w14:paraId="16EFB493" w14:textId="5B67360C" w:rsidR="004E6AD1" w:rsidRPr="006D0717" w:rsidRDefault="004E6AD1" w:rsidP="0035054E">
      <w:pPr>
        <w:ind w:left="284"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</w:rPr>
      </w:pPr>
    </w:p>
    <w:p w14:paraId="219147A6" w14:textId="77777777" w:rsidR="00A708D1" w:rsidRPr="006D0717" w:rsidRDefault="00A708D1" w:rsidP="0035054E">
      <w:pPr>
        <w:ind w:left="284"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</w:rPr>
      </w:pPr>
      <w:bookmarkStart w:id="0" w:name="_GoBack"/>
      <w:bookmarkEnd w:id="0"/>
    </w:p>
    <w:p w14:paraId="33C38936" w14:textId="77777777" w:rsidR="00E75C92" w:rsidRPr="006D0717" w:rsidRDefault="00E75C92" w:rsidP="0035054E">
      <w:pPr>
        <w:ind w:left="284"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</w:rPr>
      </w:pPr>
    </w:p>
    <w:p w14:paraId="47228765" w14:textId="77777777" w:rsidR="00CB1B0E" w:rsidRPr="006D0717" w:rsidRDefault="00CB1B0E" w:rsidP="0035054E">
      <w:pPr>
        <w:ind w:left="284" w:right="567"/>
        <w:jc w:val="both"/>
        <w:rPr>
          <w:rFonts w:ascii="Arial" w:hAnsi="Arial" w:cs="Arial"/>
          <w:b/>
          <w:color w:val="253848" w:themeColor="background2" w:themeShade="40"/>
          <w:sz w:val="20"/>
          <w:szCs w:val="20"/>
        </w:rPr>
      </w:pPr>
    </w:p>
    <w:p w14:paraId="5A0B722B" w14:textId="77777777" w:rsidR="001D148D" w:rsidRPr="006D0717" w:rsidRDefault="001D148D" w:rsidP="007046CD">
      <w:pPr>
        <w:widowControl w:val="0"/>
        <w:rPr>
          <w:rFonts w:ascii="Arial" w:hAnsi="Arial" w:cs="Arial"/>
          <w:color w:val="253848" w:themeColor="background2" w:themeShade="40"/>
          <w:sz w:val="20"/>
          <w:szCs w:val="20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10258"/>
      </w:tblGrid>
      <w:tr w:rsidR="006D0717" w:rsidRPr="006D0717" w14:paraId="18A86D77" w14:textId="77777777" w:rsidTr="00D25F43">
        <w:trPr>
          <w:trHeight w:val="292"/>
        </w:trPr>
        <w:tc>
          <w:tcPr>
            <w:tcW w:w="10632" w:type="dxa"/>
            <w:shd w:val="clear" w:color="auto" w:fill="ACD7CA" w:themeFill="accent3" w:themeFillTint="99"/>
            <w:vAlign w:val="center"/>
          </w:tcPr>
          <w:p w14:paraId="529AD349" w14:textId="238DBF7C" w:rsidR="00880D16" w:rsidRPr="006D0717" w:rsidRDefault="00880D16" w:rsidP="00880D16">
            <w:pPr>
              <w:ind w:right="567"/>
              <w:jc w:val="both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Observations éventuelles de l’agent</w:t>
            </w:r>
          </w:p>
        </w:tc>
      </w:tr>
      <w:tr w:rsidR="006D0717" w:rsidRPr="006D0717" w14:paraId="2D095200" w14:textId="77777777" w:rsidTr="00880D16">
        <w:trPr>
          <w:trHeight w:val="1840"/>
        </w:trPr>
        <w:tc>
          <w:tcPr>
            <w:tcW w:w="10632" w:type="dxa"/>
            <w:vAlign w:val="center"/>
          </w:tcPr>
          <w:p w14:paraId="107C2ED2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071CF7CC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7D5B07DA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28491F9F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184EE01F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24F8B212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  <w:p w14:paraId="73D427D7" w14:textId="77777777" w:rsidR="00880D16" w:rsidRPr="006D0717" w:rsidRDefault="00880D16" w:rsidP="00712363">
            <w:pPr>
              <w:ind w:right="567"/>
              <w:jc w:val="both"/>
              <w:rPr>
                <w:rFonts w:ascii="Arial" w:hAnsi="Arial" w:cs="Arial"/>
                <w:b/>
                <w:color w:val="253848" w:themeColor="background2" w:themeShade="40"/>
                <w:sz w:val="20"/>
                <w:szCs w:val="20"/>
                <w:u w:val="single"/>
              </w:rPr>
            </w:pPr>
          </w:p>
        </w:tc>
      </w:tr>
    </w:tbl>
    <w:p w14:paraId="0427BD1B" w14:textId="77777777" w:rsidR="001D148D" w:rsidRPr="006D0717" w:rsidRDefault="001D148D" w:rsidP="007046CD">
      <w:pPr>
        <w:widowControl w:val="0"/>
        <w:rPr>
          <w:rFonts w:ascii="Arial" w:hAnsi="Arial" w:cs="Arial"/>
          <w:color w:val="253848" w:themeColor="background2" w:themeShade="40"/>
          <w:sz w:val="20"/>
          <w:szCs w:val="20"/>
        </w:rPr>
      </w:pPr>
    </w:p>
    <w:p w14:paraId="038E745A" w14:textId="77777777" w:rsidR="001D148D" w:rsidRPr="006D0717" w:rsidRDefault="001D148D" w:rsidP="007046CD">
      <w:pPr>
        <w:widowControl w:val="0"/>
        <w:rPr>
          <w:rFonts w:ascii="Arial" w:hAnsi="Arial" w:cs="Arial"/>
          <w:color w:val="253848" w:themeColor="background2" w:themeShade="40"/>
          <w:sz w:val="20"/>
          <w:szCs w:val="20"/>
        </w:rPr>
      </w:pPr>
    </w:p>
    <w:p w14:paraId="0B125560" w14:textId="77777777" w:rsidR="001D148D" w:rsidRPr="006D0717" w:rsidRDefault="001D148D" w:rsidP="007046CD">
      <w:pPr>
        <w:widowControl w:val="0"/>
        <w:rPr>
          <w:rFonts w:ascii="Arial" w:hAnsi="Arial" w:cs="Arial"/>
          <w:color w:val="253848" w:themeColor="background2" w:themeShade="40"/>
          <w:sz w:val="20"/>
          <w:szCs w:val="20"/>
        </w:rPr>
      </w:pPr>
    </w:p>
    <w:p w14:paraId="4382BCC5" w14:textId="77777777" w:rsidR="00C85990" w:rsidRDefault="00C85990" w:rsidP="007046CD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36"/>
      </w:tblGrid>
      <w:tr w:rsidR="00A96A24" w:rsidRPr="00A96A24" w14:paraId="350B92EE" w14:textId="77777777" w:rsidTr="00D25F43">
        <w:trPr>
          <w:trHeight w:val="956"/>
        </w:trPr>
        <w:tc>
          <w:tcPr>
            <w:tcW w:w="10236" w:type="dxa"/>
            <w:tcBorders>
              <w:bottom w:val="single" w:sz="4" w:space="0" w:color="auto"/>
            </w:tcBorders>
            <w:shd w:val="clear" w:color="auto" w:fill="ACD7CA" w:themeFill="accent3" w:themeFillTint="99"/>
            <w:vAlign w:val="center"/>
          </w:tcPr>
          <w:p w14:paraId="07C89512" w14:textId="2CAA33A1" w:rsidR="00A96A24" w:rsidRPr="00A96A24" w:rsidRDefault="00736E7A" w:rsidP="00736E7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0"/>
              </w:rPr>
              <w:t>SIGNATURES</w:t>
            </w:r>
          </w:p>
        </w:tc>
      </w:tr>
    </w:tbl>
    <w:tbl>
      <w:tblPr>
        <w:tblW w:w="10236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236"/>
      </w:tblGrid>
      <w:tr w:rsidR="00A96A24" w:rsidRPr="004D433E" w14:paraId="33804AFE" w14:textId="77777777" w:rsidTr="00D56F6F">
        <w:trPr>
          <w:trHeight w:val="1140"/>
        </w:trPr>
        <w:tc>
          <w:tcPr>
            <w:tcW w:w="10236" w:type="dxa"/>
            <w:tcBorders>
              <w:bottom w:val="single" w:sz="4" w:space="0" w:color="808080"/>
            </w:tcBorders>
          </w:tcPr>
          <w:p w14:paraId="6B84655D" w14:textId="77777777" w:rsidR="00A96A24" w:rsidRPr="006D0717" w:rsidRDefault="00A96A24" w:rsidP="00D12DA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 xml:space="preserve">Signature de l’évaluateur </w:t>
            </w:r>
          </w:p>
          <w:p w14:paraId="51318CAE" w14:textId="77777777" w:rsidR="00A96A24" w:rsidRPr="006D0717" w:rsidRDefault="00A96A24" w:rsidP="00D12DA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74EEDEA0" w14:textId="77777777" w:rsidR="00A96A24" w:rsidRPr="006D0717" w:rsidRDefault="00A96A24" w:rsidP="00D12DA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A                          , le</w:t>
            </w:r>
          </w:p>
          <w:p w14:paraId="0ADFA427" w14:textId="77777777" w:rsidR="00A96A24" w:rsidRPr="006D0717" w:rsidRDefault="00A96A24" w:rsidP="00D12DA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40A921BE" w14:textId="77777777" w:rsidR="00A96A24" w:rsidRPr="006D0717" w:rsidRDefault="00A96A24" w:rsidP="00D12DA2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</w:tr>
      <w:tr w:rsidR="00A96A24" w:rsidRPr="004D433E" w14:paraId="7BAA1E43" w14:textId="77777777" w:rsidTr="00D56F6F">
        <w:trPr>
          <w:trHeight w:val="2140"/>
        </w:trPr>
        <w:tc>
          <w:tcPr>
            <w:tcW w:w="10236" w:type="dxa"/>
            <w:tcBorders>
              <w:bottom w:val="single" w:sz="4" w:space="0" w:color="808080"/>
            </w:tcBorders>
          </w:tcPr>
          <w:p w14:paraId="3D881BAB" w14:textId="4A1BA820" w:rsidR="001D148D" w:rsidRPr="006D0717" w:rsidRDefault="001D148D" w:rsidP="001D148D">
            <w:pPr>
              <w:widowControl w:val="0"/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Observations éventuelles de l’évalué sur le déroulement et le résultat de l’entretien </w:t>
            </w:r>
            <w:r w:rsidR="00A86529"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 xml:space="preserve">de fixation des objectifs </w:t>
            </w: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:</w:t>
            </w:r>
          </w:p>
          <w:p w14:paraId="299A44FE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1E557DE5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50CB87D1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2B263DA9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751842F9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3ECE4EB5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0BAE4029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36E02688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50330DBE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>Signature de l’évalué :</w:t>
            </w:r>
          </w:p>
          <w:p w14:paraId="51A2FFCC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753C23C7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  <w:p w14:paraId="1F356E00" w14:textId="77777777" w:rsidR="001D148D" w:rsidRPr="006D0717" w:rsidRDefault="001D148D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  <w:r w:rsidRPr="006D0717"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  <w:t xml:space="preserve">Vu et pris connaissance le : </w:t>
            </w:r>
          </w:p>
          <w:p w14:paraId="3DE0FF2C" w14:textId="77777777" w:rsidR="00A96A24" w:rsidRPr="006D0717" w:rsidRDefault="00A96A24" w:rsidP="001D148D">
            <w:pPr>
              <w:rPr>
                <w:rFonts w:ascii="Arial" w:hAnsi="Arial" w:cs="Arial"/>
                <w:color w:val="253848" w:themeColor="background2" w:themeShade="40"/>
                <w:sz w:val="20"/>
                <w:szCs w:val="20"/>
              </w:rPr>
            </w:pPr>
          </w:p>
        </w:tc>
      </w:tr>
    </w:tbl>
    <w:p w14:paraId="3BC62412" w14:textId="77777777" w:rsidR="00A96A24" w:rsidRDefault="00A96A24" w:rsidP="007046CD">
      <w:pPr>
        <w:widowControl w:val="0"/>
        <w:rPr>
          <w:rFonts w:ascii="Arial" w:hAnsi="Arial" w:cs="Arial"/>
          <w:sz w:val="20"/>
          <w:szCs w:val="20"/>
        </w:rPr>
      </w:pPr>
    </w:p>
    <w:p w14:paraId="152732B0" w14:textId="77777777" w:rsidR="00D07C85" w:rsidRDefault="00D07C85" w:rsidP="007046CD">
      <w:pPr>
        <w:widowControl w:val="0"/>
        <w:rPr>
          <w:rFonts w:ascii="Arial" w:hAnsi="Arial" w:cs="Arial"/>
          <w:sz w:val="20"/>
          <w:szCs w:val="20"/>
        </w:rPr>
      </w:pPr>
    </w:p>
    <w:sectPr w:rsidR="00D07C85" w:rsidSect="003A329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907" w:bottom="794" w:left="907" w:header="23" w:footer="306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90E929" w16cid:durableId="23A0A976"/>
  <w16cid:commentId w16cid:paraId="0D09E308" w16cid:durableId="23A0A977"/>
  <w16cid:commentId w16cid:paraId="58B23198" w16cid:durableId="23A0A978"/>
  <w16cid:commentId w16cid:paraId="6C054B6E" w16cid:durableId="23A0A979"/>
  <w16cid:commentId w16cid:paraId="583F1EB3" w16cid:durableId="23A0A97A"/>
  <w16cid:commentId w16cid:paraId="325616D7" w16cid:durableId="23A0A97B"/>
  <w16cid:commentId w16cid:paraId="3B92735C" w16cid:durableId="23A0A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506B" w14:textId="77777777" w:rsidR="00486BBA" w:rsidRDefault="00486BBA">
      <w:r>
        <w:separator/>
      </w:r>
    </w:p>
  </w:endnote>
  <w:endnote w:type="continuationSeparator" w:id="0">
    <w:p w14:paraId="0153D743" w14:textId="77777777" w:rsidR="00486BBA" w:rsidRDefault="0048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781265"/>
      <w:docPartObj>
        <w:docPartGallery w:val="Page Numbers (Bottom of Page)"/>
        <w:docPartUnique/>
      </w:docPartObj>
    </w:sdtPr>
    <w:sdtEndPr/>
    <w:sdtContent>
      <w:p w14:paraId="0F6EF424" w14:textId="3EFD8D3E" w:rsidR="003A329B" w:rsidRDefault="003A329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3FD">
          <w:rPr>
            <w:noProof/>
          </w:rPr>
          <w:t>2</w:t>
        </w:r>
        <w:r>
          <w:fldChar w:fldCharType="end"/>
        </w:r>
      </w:p>
    </w:sdtContent>
  </w:sdt>
  <w:p w14:paraId="44688963" w14:textId="77777777" w:rsidR="003A329B" w:rsidRDefault="003A32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1C19" w14:textId="4B8DAEF1" w:rsidR="00D12DA2" w:rsidRPr="00861F6E" w:rsidRDefault="00D12DA2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1</w:t>
    </w:r>
    <w:r w:rsidRPr="00861F6E">
      <w:rPr>
        <w:rFonts w:ascii="Arial" w:hAnsi="Arial" w:cs="Arial"/>
        <w:sz w:val="16"/>
        <w:szCs w:val="16"/>
      </w:rPr>
      <w:t xml:space="preserve"> à renseigner par l’intéressé(e)</w:t>
    </w:r>
  </w:p>
  <w:p w14:paraId="3869BD3D" w14:textId="7D02B417" w:rsidR="00D12DA2" w:rsidRPr="00861F6E" w:rsidRDefault="00D12DA2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2</w:t>
    </w:r>
    <w:r w:rsidRPr="00861F6E">
      <w:rPr>
        <w:rFonts w:ascii="Arial" w:hAnsi="Arial" w:cs="Arial"/>
        <w:sz w:val="16"/>
        <w:szCs w:val="16"/>
      </w:rPr>
      <w:t xml:space="preserve"> à renseigner par le supérieur hiérarchique</w:t>
    </w:r>
  </w:p>
  <w:p w14:paraId="157D2EF7" w14:textId="77777777" w:rsidR="00D12DA2" w:rsidRDefault="00D12DA2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</w:p>
  <w:p w14:paraId="7B57A6CE" w14:textId="40387025" w:rsidR="00D12DA2" w:rsidRPr="00861F6E" w:rsidRDefault="00D12DA2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  <w:r w:rsidRPr="00861F6E">
      <w:rPr>
        <w:rFonts w:ascii="Arial" w:hAnsi="Arial" w:cs="Arial"/>
        <w:sz w:val="20"/>
        <w:szCs w:val="20"/>
      </w:rPr>
      <w:fldChar w:fldCharType="begin"/>
    </w:r>
    <w:r w:rsidRPr="00861F6E">
      <w:rPr>
        <w:rFonts w:ascii="Arial" w:hAnsi="Arial" w:cs="Arial"/>
        <w:sz w:val="20"/>
        <w:szCs w:val="20"/>
      </w:rPr>
      <w:instrText>PAGE   \* MERGEFORMAT</w:instrText>
    </w:r>
    <w:r w:rsidRPr="00861F6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861F6E">
      <w:rPr>
        <w:rFonts w:ascii="Arial" w:hAnsi="Arial" w:cs="Arial"/>
        <w:sz w:val="20"/>
        <w:szCs w:val="20"/>
      </w:rPr>
      <w:fldChar w:fldCharType="end"/>
    </w:r>
    <w:r w:rsidRPr="00861F6E">
      <w:rPr>
        <w:rFonts w:ascii="Arial" w:hAnsi="Arial" w:cs="Arial"/>
        <w:sz w:val="20"/>
        <w:szCs w:val="20"/>
      </w:rPr>
      <w:t>/7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23/05/2016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3EC8" w14:textId="77777777" w:rsidR="00486BBA" w:rsidRDefault="00486BBA">
      <w:r>
        <w:separator/>
      </w:r>
    </w:p>
  </w:footnote>
  <w:footnote w:type="continuationSeparator" w:id="0">
    <w:p w14:paraId="35B00063" w14:textId="77777777" w:rsidR="00486BBA" w:rsidRDefault="0048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53FC" w14:textId="33B7D9EA" w:rsidR="00D12DA2" w:rsidRDefault="003A3F4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B8EE36D" wp14:editId="40FD19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5800" cy="2345055"/>
              <wp:effectExtent l="0" t="0" r="0" b="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35800" cy="2345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BF886" w14:textId="77777777" w:rsidR="003A3F47" w:rsidRDefault="003A3F47" w:rsidP="003A3F47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EE36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54pt;height:184.6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vNZgIAAMAEAAAOAAAAZHJzL2Uyb0RvYy54bWysVMlu2zAQvRfoPxC8O1oi2ZYQOchS9+K2&#10;AZIiZ1qkLLbiUpK2ZAT99w4pOUt7KYr6QFPDx6eZeW90cTmIDh2YsVzJCidnMUZM1opyuavw14f1&#10;bImRdURS0inJKnxkFl+u3r+76HXJUtWqjjKDgETastcVbp3TZRTZumWC2DOlmYTDRhlBHDyaXUQN&#10;6YFddFEax/OoV4Zqo2pmLURvx0O8CvxNw2r3pWksc6irMOTmwmrCuvVrtLog5c4Q3fJ6SoP8QxaC&#10;cAkvfaa6JY6gveF/UAleG2VV485qJSLVNLxmoQaoJol/q+a+JZqFWqA5Vj+3yf4/2vrz4c4gTiuc&#10;YSSJAIkeoaNXxqHUN6fXtgTMvQaUG67VACKHQq3eqPq7BUj0CjNesB697T8pCnRk71S4MTRGIKNA&#10;gmRZxP4XwtADBKwgzvFZEDY4VENwEZ/nS8ChGs7S8yyP89xnFZHSs/mGa2PdR6YE8psKG1A80JLD&#10;xroReoJ4ODBDfNqNCj0VSZrF12kxW8+Xi1m2zvJZsYiXszgprot5nBXZ7fqnJ02ysuWUMrnhkp3c&#10;kmR/p8bk21Hn4BfUV7jI0zzka1XH6Zp3nc/Nmt32pjPoQLxtx16NtbyBGbWXFOKkbBmhH6a9I7wb&#10;99HbjEPfoAGn/9CIoJ4XbJTODdsBGL2kW0WPoGMPw1Fh+2NPDAOL7MWNgqQSjBqjxOSVkyl8px+G&#10;R2L0JIeD1911p+EImvh0d3TyGqHfgEh0MHNQK8qDK8ZKJzBI/cLq70p1BY5qeBD3Jc/JhzAmobxp&#10;pP0cvn4OqJcPz+oXAAAA//8DAFBLAwQUAAYACAAAACEA8pS1StoAAAAGAQAADwAAAGRycy9kb3du&#10;cmV2LnhtbEyPzU7DMBCE70i8g7WVuFGnLZQmxKkQElcEhQdw481Pa68j221Dn54tF3oZaTSrmW/L&#10;9eisOGKIvScFs2kGAqn2pqdWwffX2/0KREyajLaeUMEPRlhXtzelLow/0SceN6kVXEKx0Aq6lIZC&#10;ylh36HSc+gGJs8YHpxPb0EoT9InLnZXzLFtKp3vihU4P+Nphvd8cnAL7sP94mjcmD4+7vAlent+l&#10;Pyt1NxlfnkEkHNP/MVzwGR0qZtr6A5korAJ+JP3pJZtlK/ZbBYtlvgBZlfIav/oFAAD//wMAUEsB&#10;Ai0AFAAGAAgAAAAhALaDOJL+AAAA4QEAABMAAAAAAAAAAAAAAAAAAAAAAFtDb250ZW50X1R5cGVz&#10;XS54bWxQSwECLQAUAAYACAAAACEAOP0h/9YAAACUAQAACwAAAAAAAAAAAAAAAAAvAQAAX3JlbHMv&#10;LnJlbHNQSwECLQAUAAYACAAAACEA8487zWYCAADABAAADgAAAAAAAAAAAAAAAAAuAgAAZHJzL2Uy&#10;b0RvYy54bWxQSwECLQAUAAYACAAAACEA8pS1StoAAAAGAQAADwAAAAAAAAAAAAAAAADABAAAZHJz&#10;L2Rvd25yZXYueG1sUEsFBgAAAAAEAAQA8wAAAMcFAAAAAA==&#10;" o:allowincell="f" filled="f" stroked="f">
              <v:stroke joinstyle="round"/>
              <v:path arrowok="t"/>
              <v:textbox>
                <w:txbxContent>
                  <w:p w14:paraId="478BF886" w14:textId="77777777" w:rsidR="003A3F47" w:rsidRDefault="003A3F47" w:rsidP="003A3F47">
                    <w:pPr>
                      <w:jc w:val="center"/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8C23" w14:textId="30772FE9" w:rsidR="00D12DA2" w:rsidRDefault="00D12DA2" w:rsidP="00D12DA2">
    <w:r>
      <w:rPr>
        <w:noProof/>
      </w:rPr>
      <w:drawing>
        <wp:anchor distT="0" distB="0" distL="114300" distR="114300" simplePos="0" relativeHeight="251658240" behindDoc="0" locked="0" layoutInCell="1" allowOverlap="1" wp14:anchorId="01F61414" wp14:editId="4E3422EE">
          <wp:simplePos x="0" y="0"/>
          <wp:positionH relativeFrom="margin">
            <wp:posOffset>-195580</wp:posOffset>
          </wp:positionH>
          <wp:positionV relativeFrom="margin">
            <wp:posOffset>-800315</wp:posOffset>
          </wp:positionV>
          <wp:extent cx="937895" cy="744220"/>
          <wp:effectExtent l="0" t="0" r="0" b="0"/>
          <wp:wrapNone/>
          <wp:docPr id="1" name="Image 1" descr="https://www.education.gouv.fr/sites/default/files/site_logo/2020-07/Logo-MENJ-TRI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ducation.gouv.fr/sites/default/files/site_logo/2020-07/Logo-MENJ-TRICOLO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F47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197F313" wp14:editId="48B6A38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5800" cy="2345055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35800" cy="2345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192F2" w14:textId="79602316" w:rsidR="003A3F47" w:rsidRDefault="003A3F47" w:rsidP="003A3F47">
                          <w:pPr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7F313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54pt;height:184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3NragIAAMcEAAAOAAAAZHJzL2Uyb0RvYy54bWysVMtu2zAQvBfoPxC825JsKbYEy0ES172k&#10;bYCkyJkWKYut+ChJWzKC/nuXlJxHeymK+kBTy+Fod2dWq8tetOjIjOVKljiZxhgxWSnK5b7EXx+2&#10;kyVG1hFJSaskK/GJWXy5fv9u1emCzVSjWsoMAhJpi06XuHFOF1Fkq4YJYqdKMwmHtTKCOHg0+4ga&#10;0gG7aKNZHF9EnTJUG1UxayG6GQ7xOvDXNavcl7q2zKG2xJCbC6sJ686v0XpFir0huuHVmAb5hywE&#10;4RJe+ky1IY6gg+F/UAleGWVV7aaVEpGqa16xUANUk8S/VXPfEM1CLdAcq5/bZP8fbfX5eGcQpyWe&#10;YySJAIkeoaNXxqG5b06nbQGYew0o11+rHkQOhVp9q6rvFiDRK8xwwXr0rvukKNCRg1PhRl8bgYwC&#10;CZJlHvtfCEMPELCCOKdnQVjvUAXBRTzPloBDFZzN5mkWZ5nPKiKFZ/MN18a6j0wJ5DclNqB4oCXH&#10;W+sG6Bni4cAM8XE3KPSUJ7M0vp7lk+3FcjFJt2k2yRfxchIn+XV+Ead5utn+9KRJWjScUiZvuWRn&#10;tyTp36kx+nbQOfgFdSXOs1kW8rWq5XTL29bnZs1+d9MadCTetkOvhlrewIw6SApxUjSM0A/j3hHe&#10;Dvvobcahb9CA839oRFDPCzZI5/pdH+yQnNXfKXoCOTuYkRLbHwdiGDjlIG4U5JZgVBslRsucveEb&#10;/tA/EqNHVRy89a49z0iQxme9p6PlCP0GRKKF0YOSURbMMRQ8gkHxF1Z/V6orMFbNg8begUOeox1h&#10;WkKV42T7cXz9HFAv35/1LwAAAP//AwBQSwMEFAAGAAgAAAAhAPKUtUraAAAABgEAAA8AAABkcnMv&#10;ZG93bnJldi54bWxMj81OwzAQhO9IvIO1lbhRpy2UJsSpEBJXBIUHcOPNT2uvI9ttQ5+eLRd6GWk0&#10;q5lvy/XorDhiiL0nBbNpBgKp9qanVsH319v9CkRMmoy2nlDBD0ZYV7c3pS6MP9EnHjepFVxCsdAK&#10;upSGQspYd+h0nPoBibPGB6cT29BKE/SJy52V8yxbSqd74oVOD/jaYb3fHJwC+7D/eJo3Jg+Pu7wJ&#10;Xp7fpT8rdTcZX55BJBzT/zFc8BkdKmba+gOZKKwCfiT96SWbZSv2WwWLZb4AWZXyGr/6BQAA//8D&#10;AFBLAQItABQABgAIAAAAIQC2gziS/gAAAOEBAAATAAAAAAAAAAAAAAAAAAAAAABbQ29udGVudF9U&#10;eXBlc10ueG1sUEsBAi0AFAAGAAgAAAAhADj9If/WAAAAlAEAAAsAAAAAAAAAAAAAAAAALwEAAF9y&#10;ZWxzLy5yZWxzUEsBAi0AFAAGAAgAAAAhADA3c2tqAgAAxwQAAA4AAAAAAAAAAAAAAAAALgIAAGRy&#10;cy9lMm9Eb2MueG1sUEsBAi0AFAAGAAgAAAAhAPKUtUraAAAABgEAAA8AAAAAAAAAAAAAAAAAxAQA&#10;AGRycy9kb3ducmV2LnhtbFBLBQYAAAAABAAEAPMAAADLBQAAAAA=&#10;" o:allowincell="f" filled="f" stroked="f">
              <v:stroke joinstyle="round"/>
              <v:path arrowok="t"/>
              <v:textbox>
                <w:txbxContent>
                  <w:p w14:paraId="6CE192F2" w14:textId="79602316" w:rsidR="003A3F47" w:rsidRDefault="003A3F47" w:rsidP="003A3F47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10" w:type="pct"/>
      <w:tblLook w:val="04A0" w:firstRow="1" w:lastRow="0" w:firstColumn="1" w:lastColumn="0" w:noHBand="0" w:noVBand="1"/>
    </w:tblPr>
    <w:tblGrid>
      <w:gridCol w:w="3049"/>
      <w:gridCol w:w="4259"/>
      <w:gridCol w:w="3433"/>
    </w:tblGrid>
    <w:tr w:rsidR="00D12DA2" w:rsidRPr="00306986" w14:paraId="1B69E27D" w14:textId="77777777" w:rsidTr="00BE4B47">
      <w:tc>
        <w:tcPr>
          <w:tcW w:w="1419" w:type="pct"/>
          <w:shd w:val="clear" w:color="auto" w:fill="auto"/>
        </w:tcPr>
        <w:p w14:paraId="10E70E07" w14:textId="71B73CC1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0B11EE39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Académie :</w:t>
          </w:r>
        </w:p>
      </w:tc>
      <w:tc>
        <w:tcPr>
          <w:tcW w:w="1598" w:type="pct"/>
          <w:shd w:val="clear" w:color="auto" w:fill="auto"/>
        </w:tcPr>
        <w:p w14:paraId="49ECC5B7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D12DA2" w:rsidRPr="00306986" w14:paraId="363C70B3" w14:textId="77777777" w:rsidTr="00BE4B47">
      <w:tc>
        <w:tcPr>
          <w:tcW w:w="1419" w:type="pct"/>
          <w:shd w:val="clear" w:color="auto" w:fill="auto"/>
        </w:tcPr>
        <w:p w14:paraId="48228331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Nom :</w:t>
          </w:r>
        </w:p>
      </w:tc>
      <w:tc>
        <w:tcPr>
          <w:tcW w:w="1982" w:type="pct"/>
          <w:shd w:val="clear" w:color="auto" w:fill="auto"/>
        </w:tcPr>
        <w:p w14:paraId="6F0FC7F7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Prénom :</w:t>
          </w:r>
        </w:p>
      </w:tc>
      <w:tc>
        <w:tcPr>
          <w:tcW w:w="1598" w:type="pct"/>
          <w:shd w:val="clear" w:color="auto" w:fill="auto"/>
        </w:tcPr>
        <w:p w14:paraId="4B772E6A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D12DA2" w:rsidRPr="00306986" w14:paraId="777CF63D" w14:textId="77777777" w:rsidTr="00BE4B47">
      <w:tc>
        <w:tcPr>
          <w:tcW w:w="1419" w:type="pct"/>
          <w:shd w:val="clear" w:color="auto" w:fill="auto"/>
        </w:tcPr>
        <w:p w14:paraId="47BC54D9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Emploi :</w:t>
          </w:r>
        </w:p>
      </w:tc>
      <w:tc>
        <w:tcPr>
          <w:tcW w:w="1982" w:type="pct"/>
          <w:shd w:val="clear" w:color="auto" w:fill="auto"/>
        </w:tcPr>
        <w:p w14:paraId="1F0FF029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598" w:type="pct"/>
          <w:shd w:val="clear" w:color="auto" w:fill="auto"/>
        </w:tcPr>
        <w:p w14:paraId="417D1AE1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D12DA2" w:rsidRPr="00306986" w14:paraId="7A7F06D7" w14:textId="77777777" w:rsidTr="00BE4B47">
      <w:tc>
        <w:tcPr>
          <w:tcW w:w="1419" w:type="pct"/>
          <w:shd w:val="clear" w:color="auto" w:fill="auto"/>
        </w:tcPr>
        <w:p w14:paraId="0FFF6D76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5516FF8A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>Date du dernier e</w:t>
          </w:r>
          <w:r w:rsidRPr="00306986">
            <w:rPr>
              <w:rFonts w:ascii="Arial" w:hAnsi="Arial" w:cs="Arial"/>
              <w:color w:val="808080"/>
              <w:sz w:val="20"/>
              <w:szCs w:val="20"/>
            </w:rPr>
            <w:t xml:space="preserve">ntretien professionnel </w:t>
          </w:r>
        </w:p>
      </w:tc>
      <w:tc>
        <w:tcPr>
          <w:tcW w:w="1598" w:type="pct"/>
          <w:shd w:val="clear" w:color="auto" w:fill="auto"/>
        </w:tcPr>
        <w:p w14:paraId="6E562965" w14:textId="77777777" w:rsidR="00D12DA2" w:rsidRPr="00306986" w:rsidRDefault="00D12DA2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</w:tbl>
  <w:p w14:paraId="6632DC4C" w14:textId="3063500E" w:rsidR="00D12DA2" w:rsidRDefault="00D12D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A8D"/>
    <w:multiLevelType w:val="hybridMultilevel"/>
    <w:tmpl w:val="DBCCAA3C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E1564"/>
    <w:multiLevelType w:val="multilevel"/>
    <w:tmpl w:val="C7186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5AA48AD"/>
    <w:multiLevelType w:val="hybridMultilevel"/>
    <w:tmpl w:val="AB88316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01CD1"/>
    <w:multiLevelType w:val="hybridMultilevel"/>
    <w:tmpl w:val="CDA0FC12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7C204CF"/>
    <w:multiLevelType w:val="hybridMultilevel"/>
    <w:tmpl w:val="5796A566"/>
    <w:lvl w:ilvl="0" w:tplc="C46CF204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5B1E"/>
    <w:multiLevelType w:val="hybridMultilevel"/>
    <w:tmpl w:val="7E0C383A"/>
    <w:lvl w:ilvl="0" w:tplc="3F561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20EC"/>
    <w:multiLevelType w:val="hybridMultilevel"/>
    <w:tmpl w:val="6914C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425D9E"/>
    <w:multiLevelType w:val="multilevel"/>
    <w:tmpl w:val="987C5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962E6A"/>
    <w:multiLevelType w:val="multilevel"/>
    <w:tmpl w:val="249E08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9" w15:restartNumberingAfterBreak="0">
    <w:nsid w:val="33807335"/>
    <w:multiLevelType w:val="hybridMultilevel"/>
    <w:tmpl w:val="AEE2C7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2481E"/>
    <w:multiLevelType w:val="hybridMultilevel"/>
    <w:tmpl w:val="C8641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3C7F"/>
    <w:multiLevelType w:val="hybridMultilevel"/>
    <w:tmpl w:val="3F8669D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6925D8"/>
    <w:multiLevelType w:val="hybridMultilevel"/>
    <w:tmpl w:val="E75C36D8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F24B43"/>
    <w:multiLevelType w:val="hybridMultilevel"/>
    <w:tmpl w:val="C7E671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6CF204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D6B5D"/>
    <w:multiLevelType w:val="hybridMultilevel"/>
    <w:tmpl w:val="5E4CFE2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FE5158"/>
    <w:multiLevelType w:val="hybridMultilevel"/>
    <w:tmpl w:val="5DE23314"/>
    <w:lvl w:ilvl="0" w:tplc="FAE613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64AD"/>
    <w:multiLevelType w:val="hybridMultilevel"/>
    <w:tmpl w:val="B1C698F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abstractNum w:abstractNumId="17" w15:restartNumberingAfterBreak="0">
    <w:nsid w:val="64F90286"/>
    <w:multiLevelType w:val="hybridMultilevel"/>
    <w:tmpl w:val="8B2C8B0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AE7636"/>
    <w:multiLevelType w:val="multilevel"/>
    <w:tmpl w:val="6C1AC4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19" w15:restartNumberingAfterBreak="0">
    <w:nsid w:val="70111323"/>
    <w:multiLevelType w:val="hybridMultilevel"/>
    <w:tmpl w:val="E842C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04723"/>
    <w:multiLevelType w:val="hybridMultilevel"/>
    <w:tmpl w:val="A94C64F0"/>
    <w:lvl w:ilvl="0" w:tplc="2FC02E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D1124"/>
    <w:multiLevelType w:val="multilevel"/>
    <w:tmpl w:val="74A09E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22" w15:restartNumberingAfterBreak="0">
    <w:nsid w:val="7EA96221"/>
    <w:multiLevelType w:val="hybridMultilevel"/>
    <w:tmpl w:val="968279A0"/>
    <w:lvl w:ilvl="0" w:tplc="C46CF20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972BE"/>
    <w:multiLevelType w:val="hybridMultilevel"/>
    <w:tmpl w:val="504CC2A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21"/>
  </w:num>
  <w:num w:numId="10">
    <w:abstractNumId w:val="1"/>
  </w:num>
  <w:num w:numId="11">
    <w:abstractNumId w:val="6"/>
  </w:num>
  <w:num w:numId="12">
    <w:abstractNumId w:val="14"/>
  </w:num>
  <w:num w:numId="13">
    <w:abstractNumId w:val="23"/>
  </w:num>
  <w:num w:numId="14">
    <w:abstractNumId w:val="2"/>
  </w:num>
  <w:num w:numId="15">
    <w:abstractNumId w:val="19"/>
  </w:num>
  <w:num w:numId="16">
    <w:abstractNumId w:val="13"/>
  </w:num>
  <w:num w:numId="17">
    <w:abstractNumId w:val="22"/>
  </w:num>
  <w:num w:numId="18">
    <w:abstractNumId w:val="4"/>
  </w:num>
  <w:num w:numId="19">
    <w:abstractNumId w:val="15"/>
  </w:num>
  <w:num w:numId="20">
    <w:abstractNumId w:val="20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tabs>
            <w:tab w:val="num" w:pos="644"/>
          </w:tabs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648"/>
          </w:tabs>
          <w:ind w:left="164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292"/>
          </w:tabs>
          <w:ind w:left="229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96"/>
          </w:tabs>
          <w:ind w:left="32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940"/>
          </w:tabs>
          <w:ind w:left="39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944"/>
          </w:tabs>
          <w:ind w:left="494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588"/>
          </w:tabs>
          <w:ind w:left="558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6592"/>
          </w:tabs>
          <w:ind w:left="6592" w:hanging="1800"/>
        </w:pPr>
        <w:rPr>
          <w:rFonts w:hint="default"/>
        </w:rPr>
      </w:lvl>
    </w:lvlOverride>
  </w:num>
  <w:num w:numId="22">
    <w:abstractNumId w:val="8"/>
  </w:num>
  <w:num w:numId="23">
    <w:abstractNumId w:val="18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18"/>
    <w:rsid w:val="00004E47"/>
    <w:rsid w:val="00010042"/>
    <w:rsid w:val="00010688"/>
    <w:rsid w:val="00010771"/>
    <w:rsid w:val="0001255B"/>
    <w:rsid w:val="00014B75"/>
    <w:rsid w:val="000151E9"/>
    <w:rsid w:val="0001679D"/>
    <w:rsid w:val="00023092"/>
    <w:rsid w:val="00023DF5"/>
    <w:rsid w:val="00023F0F"/>
    <w:rsid w:val="00024D77"/>
    <w:rsid w:val="00025CCA"/>
    <w:rsid w:val="0002751F"/>
    <w:rsid w:val="00030BC3"/>
    <w:rsid w:val="00031D4B"/>
    <w:rsid w:val="0003246C"/>
    <w:rsid w:val="00033E6E"/>
    <w:rsid w:val="00035220"/>
    <w:rsid w:val="000370CD"/>
    <w:rsid w:val="000411D8"/>
    <w:rsid w:val="0004304B"/>
    <w:rsid w:val="00044957"/>
    <w:rsid w:val="00044FA8"/>
    <w:rsid w:val="000454B2"/>
    <w:rsid w:val="00045530"/>
    <w:rsid w:val="00046A32"/>
    <w:rsid w:val="000539DD"/>
    <w:rsid w:val="00054A53"/>
    <w:rsid w:val="00056E0A"/>
    <w:rsid w:val="000623B7"/>
    <w:rsid w:val="00063516"/>
    <w:rsid w:val="00063CDB"/>
    <w:rsid w:val="00064FFB"/>
    <w:rsid w:val="000674D4"/>
    <w:rsid w:val="00071E88"/>
    <w:rsid w:val="0007361C"/>
    <w:rsid w:val="00073E37"/>
    <w:rsid w:val="0007443F"/>
    <w:rsid w:val="000847E6"/>
    <w:rsid w:val="000911E0"/>
    <w:rsid w:val="00092D15"/>
    <w:rsid w:val="00095C7F"/>
    <w:rsid w:val="000A10E2"/>
    <w:rsid w:val="000A4087"/>
    <w:rsid w:val="000A5B98"/>
    <w:rsid w:val="000A601A"/>
    <w:rsid w:val="000B26B5"/>
    <w:rsid w:val="000B2A35"/>
    <w:rsid w:val="000B4640"/>
    <w:rsid w:val="000C45A4"/>
    <w:rsid w:val="000C5C6B"/>
    <w:rsid w:val="000C6F0D"/>
    <w:rsid w:val="000D1ADE"/>
    <w:rsid w:val="000D7517"/>
    <w:rsid w:val="000D7E3C"/>
    <w:rsid w:val="000E14C3"/>
    <w:rsid w:val="000E30CD"/>
    <w:rsid w:val="000E49AE"/>
    <w:rsid w:val="000F168A"/>
    <w:rsid w:val="000F5435"/>
    <w:rsid w:val="000F58D7"/>
    <w:rsid w:val="000F59F4"/>
    <w:rsid w:val="0010215C"/>
    <w:rsid w:val="00105650"/>
    <w:rsid w:val="00107175"/>
    <w:rsid w:val="001106BB"/>
    <w:rsid w:val="00112C00"/>
    <w:rsid w:val="00113CD0"/>
    <w:rsid w:val="00113E32"/>
    <w:rsid w:val="0012403F"/>
    <w:rsid w:val="0012415E"/>
    <w:rsid w:val="001242B1"/>
    <w:rsid w:val="00124425"/>
    <w:rsid w:val="00124E1B"/>
    <w:rsid w:val="0012607D"/>
    <w:rsid w:val="0012722D"/>
    <w:rsid w:val="00147AE2"/>
    <w:rsid w:val="00150F77"/>
    <w:rsid w:val="001520A3"/>
    <w:rsid w:val="00156438"/>
    <w:rsid w:val="00157F77"/>
    <w:rsid w:val="00162992"/>
    <w:rsid w:val="00162CC3"/>
    <w:rsid w:val="00162DC7"/>
    <w:rsid w:val="0016739E"/>
    <w:rsid w:val="00171987"/>
    <w:rsid w:val="00171BAB"/>
    <w:rsid w:val="0017495F"/>
    <w:rsid w:val="00176770"/>
    <w:rsid w:val="00183D23"/>
    <w:rsid w:val="00186630"/>
    <w:rsid w:val="00186AB1"/>
    <w:rsid w:val="00187FA5"/>
    <w:rsid w:val="001919E0"/>
    <w:rsid w:val="00191D50"/>
    <w:rsid w:val="00193474"/>
    <w:rsid w:val="001967E8"/>
    <w:rsid w:val="00196C10"/>
    <w:rsid w:val="00196C5B"/>
    <w:rsid w:val="001A205C"/>
    <w:rsid w:val="001A4980"/>
    <w:rsid w:val="001A58EB"/>
    <w:rsid w:val="001A692D"/>
    <w:rsid w:val="001B1276"/>
    <w:rsid w:val="001B158B"/>
    <w:rsid w:val="001B2616"/>
    <w:rsid w:val="001B2AE1"/>
    <w:rsid w:val="001B3AC0"/>
    <w:rsid w:val="001B7E7B"/>
    <w:rsid w:val="001C664D"/>
    <w:rsid w:val="001D148D"/>
    <w:rsid w:val="001D31B8"/>
    <w:rsid w:val="001D6B51"/>
    <w:rsid w:val="001E0332"/>
    <w:rsid w:val="001E517F"/>
    <w:rsid w:val="001F0FAB"/>
    <w:rsid w:val="001F1E73"/>
    <w:rsid w:val="001F25CE"/>
    <w:rsid w:val="001F5F9F"/>
    <w:rsid w:val="00206252"/>
    <w:rsid w:val="00206B5E"/>
    <w:rsid w:val="0021411E"/>
    <w:rsid w:val="00225A27"/>
    <w:rsid w:val="00225F89"/>
    <w:rsid w:val="00234AFC"/>
    <w:rsid w:val="00237777"/>
    <w:rsid w:val="00242E3F"/>
    <w:rsid w:val="00245034"/>
    <w:rsid w:val="002457C6"/>
    <w:rsid w:val="002458C3"/>
    <w:rsid w:val="00246385"/>
    <w:rsid w:val="00250D38"/>
    <w:rsid w:val="002516B3"/>
    <w:rsid w:val="002525FD"/>
    <w:rsid w:val="00252B28"/>
    <w:rsid w:val="002553A1"/>
    <w:rsid w:val="002569A8"/>
    <w:rsid w:val="00256F49"/>
    <w:rsid w:val="0025725D"/>
    <w:rsid w:val="002574BA"/>
    <w:rsid w:val="0027119C"/>
    <w:rsid w:val="00275434"/>
    <w:rsid w:val="00290E11"/>
    <w:rsid w:val="00294929"/>
    <w:rsid w:val="00295455"/>
    <w:rsid w:val="002958A5"/>
    <w:rsid w:val="002970B6"/>
    <w:rsid w:val="002A524C"/>
    <w:rsid w:val="002B06C3"/>
    <w:rsid w:val="002B0B81"/>
    <w:rsid w:val="002B25C2"/>
    <w:rsid w:val="002B41F9"/>
    <w:rsid w:val="002B539E"/>
    <w:rsid w:val="002B688B"/>
    <w:rsid w:val="002C1218"/>
    <w:rsid w:val="002C30DD"/>
    <w:rsid w:val="002C76C9"/>
    <w:rsid w:val="002D5B2D"/>
    <w:rsid w:val="002D639F"/>
    <w:rsid w:val="002D725A"/>
    <w:rsid w:val="002E02BF"/>
    <w:rsid w:val="002E21A9"/>
    <w:rsid w:val="002E66A4"/>
    <w:rsid w:val="002E7FC1"/>
    <w:rsid w:val="002F314E"/>
    <w:rsid w:val="002F7892"/>
    <w:rsid w:val="00302F47"/>
    <w:rsid w:val="00305C48"/>
    <w:rsid w:val="00306986"/>
    <w:rsid w:val="0031306E"/>
    <w:rsid w:val="0032011C"/>
    <w:rsid w:val="00320A3D"/>
    <w:rsid w:val="00320C76"/>
    <w:rsid w:val="00324D7E"/>
    <w:rsid w:val="00325891"/>
    <w:rsid w:val="003329E7"/>
    <w:rsid w:val="00342963"/>
    <w:rsid w:val="00342BC5"/>
    <w:rsid w:val="00342F73"/>
    <w:rsid w:val="0035054E"/>
    <w:rsid w:val="00354F59"/>
    <w:rsid w:val="0035749F"/>
    <w:rsid w:val="003643F2"/>
    <w:rsid w:val="00365A14"/>
    <w:rsid w:val="00367FB1"/>
    <w:rsid w:val="00370DDF"/>
    <w:rsid w:val="003772A9"/>
    <w:rsid w:val="003870A3"/>
    <w:rsid w:val="00387FBB"/>
    <w:rsid w:val="003901DD"/>
    <w:rsid w:val="003925D4"/>
    <w:rsid w:val="0039341C"/>
    <w:rsid w:val="003955E2"/>
    <w:rsid w:val="003A2D3D"/>
    <w:rsid w:val="003A329B"/>
    <w:rsid w:val="003A3F47"/>
    <w:rsid w:val="003A4C08"/>
    <w:rsid w:val="003A4DAD"/>
    <w:rsid w:val="003A5A7C"/>
    <w:rsid w:val="003A5E89"/>
    <w:rsid w:val="003A6EEB"/>
    <w:rsid w:val="003A7A5D"/>
    <w:rsid w:val="003B111F"/>
    <w:rsid w:val="003B3806"/>
    <w:rsid w:val="003B6AF6"/>
    <w:rsid w:val="003B6E7E"/>
    <w:rsid w:val="003B7930"/>
    <w:rsid w:val="003B7AB1"/>
    <w:rsid w:val="003D4A3F"/>
    <w:rsid w:val="003D7FB1"/>
    <w:rsid w:val="003E072B"/>
    <w:rsid w:val="003E2295"/>
    <w:rsid w:val="003E35FC"/>
    <w:rsid w:val="003E3BB6"/>
    <w:rsid w:val="003E5E2A"/>
    <w:rsid w:val="003E7928"/>
    <w:rsid w:val="003E7C88"/>
    <w:rsid w:val="003F017C"/>
    <w:rsid w:val="003F0236"/>
    <w:rsid w:val="003F07AF"/>
    <w:rsid w:val="003F1E89"/>
    <w:rsid w:val="003F26D2"/>
    <w:rsid w:val="00404321"/>
    <w:rsid w:val="00404492"/>
    <w:rsid w:val="00407E81"/>
    <w:rsid w:val="00410BA4"/>
    <w:rsid w:val="004201F1"/>
    <w:rsid w:val="00431D02"/>
    <w:rsid w:val="0043292F"/>
    <w:rsid w:val="00432DE0"/>
    <w:rsid w:val="00440BB9"/>
    <w:rsid w:val="0044654E"/>
    <w:rsid w:val="00452BAB"/>
    <w:rsid w:val="004541A5"/>
    <w:rsid w:val="00455056"/>
    <w:rsid w:val="004572C1"/>
    <w:rsid w:val="004572FF"/>
    <w:rsid w:val="00457BB8"/>
    <w:rsid w:val="00460D58"/>
    <w:rsid w:val="0046122D"/>
    <w:rsid w:val="00461D25"/>
    <w:rsid w:val="00467420"/>
    <w:rsid w:val="00472DCD"/>
    <w:rsid w:val="00473051"/>
    <w:rsid w:val="00474D46"/>
    <w:rsid w:val="00480142"/>
    <w:rsid w:val="00486BBA"/>
    <w:rsid w:val="004873C6"/>
    <w:rsid w:val="004943A6"/>
    <w:rsid w:val="00495695"/>
    <w:rsid w:val="00495946"/>
    <w:rsid w:val="0049665D"/>
    <w:rsid w:val="004A2803"/>
    <w:rsid w:val="004A2C27"/>
    <w:rsid w:val="004A5DB2"/>
    <w:rsid w:val="004B06DF"/>
    <w:rsid w:val="004B08D4"/>
    <w:rsid w:val="004B7D49"/>
    <w:rsid w:val="004C0C34"/>
    <w:rsid w:val="004C20B4"/>
    <w:rsid w:val="004C3CDD"/>
    <w:rsid w:val="004D11BB"/>
    <w:rsid w:val="004D1515"/>
    <w:rsid w:val="004D433E"/>
    <w:rsid w:val="004E4111"/>
    <w:rsid w:val="004E68C6"/>
    <w:rsid w:val="004E6AD1"/>
    <w:rsid w:val="004F7FDE"/>
    <w:rsid w:val="005035C8"/>
    <w:rsid w:val="00506D57"/>
    <w:rsid w:val="005106D3"/>
    <w:rsid w:val="005120CD"/>
    <w:rsid w:val="00514A6B"/>
    <w:rsid w:val="005245D5"/>
    <w:rsid w:val="00524ACC"/>
    <w:rsid w:val="00531586"/>
    <w:rsid w:val="00532DAC"/>
    <w:rsid w:val="00543F5D"/>
    <w:rsid w:val="005521CD"/>
    <w:rsid w:val="00554802"/>
    <w:rsid w:val="005570BE"/>
    <w:rsid w:val="00560E7B"/>
    <w:rsid w:val="00564BF0"/>
    <w:rsid w:val="00573B93"/>
    <w:rsid w:val="00581087"/>
    <w:rsid w:val="0058320A"/>
    <w:rsid w:val="005873FD"/>
    <w:rsid w:val="005A2DE0"/>
    <w:rsid w:val="005A2FA5"/>
    <w:rsid w:val="005A2FF4"/>
    <w:rsid w:val="005A482B"/>
    <w:rsid w:val="005A741C"/>
    <w:rsid w:val="005B648B"/>
    <w:rsid w:val="005D3438"/>
    <w:rsid w:val="005F0D14"/>
    <w:rsid w:val="005F2EBD"/>
    <w:rsid w:val="005F3BAA"/>
    <w:rsid w:val="006046EC"/>
    <w:rsid w:val="00611F58"/>
    <w:rsid w:val="00612E9F"/>
    <w:rsid w:val="00613A7F"/>
    <w:rsid w:val="00614A20"/>
    <w:rsid w:val="00616840"/>
    <w:rsid w:val="00623470"/>
    <w:rsid w:val="0062555D"/>
    <w:rsid w:val="0062648B"/>
    <w:rsid w:val="006328C8"/>
    <w:rsid w:val="006411B1"/>
    <w:rsid w:val="006471C2"/>
    <w:rsid w:val="0066159F"/>
    <w:rsid w:val="00662E05"/>
    <w:rsid w:val="006632C0"/>
    <w:rsid w:val="00663699"/>
    <w:rsid w:val="00665FBC"/>
    <w:rsid w:val="00670583"/>
    <w:rsid w:val="006740D8"/>
    <w:rsid w:val="00676474"/>
    <w:rsid w:val="00680560"/>
    <w:rsid w:val="00692737"/>
    <w:rsid w:val="00693A79"/>
    <w:rsid w:val="00694678"/>
    <w:rsid w:val="00694E75"/>
    <w:rsid w:val="006968A1"/>
    <w:rsid w:val="006976E0"/>
    <w:rsid w:val="006A1A4E"/>
    <w:rsid w:val="006A2661"/>
    <w:rsid w:val="006A3B49"/>
    <w:rsid w:val="006B184D"/>
    <w:rsid w:val="006B73AB"/>
    <w:rsid w:val="006C18C8"/>
    <w:rsid w:val="006C3460"/>
    <w:rsid w:val="006C56FC"/>
    <w:rsid w:val="006D0717"/>
    <w:rsid w:val="006D13DD"/>
    <w:rsid w:val="006D2499"/>
    <w:rsid w:val="006D79E1"/>
    <w:rsid w:val="006E04E3"/>
    <w:rsid w:val="006E0C68"/>
    <w:rsid w:val="006E148D"/>
    <w:rsid w:val="006E40CC"/>
    <w:rsid w:val="006E4124"/>
    <w:rsid w:val="006E54E3"/>
    <w:rsid w:val="006E7D1F"/>
    <w:rsid w:val="006E7F02"/>
    <w:rsid w:val="006F0F86"/>
    <w:rsid w:val="007001AD"/>
    <w:rsid w:val="007011DD"/>
    <w:rsid w:val="007046CD"/>
    <w:rsid w:val="0070509F"/>
    <w:rsid w:val="00705A84"/>
    <w:rsid w:val="00705FCE"/>
    <w:rsid w:val="00710425"/>
    <w:rsid w:val="007119CA"/>
    <w:rsid w:val="00713A3C"/>
    <w:rsid w:val="00717EA1"/>
    <w:rsid w:val="00722803"/>
    <w:rsid w:val="00725FEB"/>
    <w:rsid w:val="00726F8A"/>
    <w:rsid w:val="00736E7A"/>
    <w:rsid w:val="00737B56"/>
    <w:rsid w:val="00740D68"/>
    <w:rsid w:val="0074162B"/>
    <w:rsid w:val="00742217"/>
    <w:rsid w:val="00744453"/>
    <w:rsid w:val="007517D5"/>
    <w:rsid w:val="0075258A"/>
    <w:rsid w:val="0075302C"/>
    <w:rsid w:val="00753D46"/>
    <w:rsid w:val="00757056"/>
    <w:rsid w:val="0076333D"/>
    <w:rsid w:val="00773201"/>
    <w:rsid w:val="00773AC3"/>
    <w:rsid w:val="00774973"/>
    <w:rsid w:val="00774E70"/>
    <w:rsid w:val="00776BEC"/>
    <w:rsid w:val="00781B42"/>
    <w:rsid w:val="00783164"/>
    <w:rsid w:val="00784DAF"/>
    <w:rsid w:val="00791ED5"/>
    <w:rsid w:val="00792BAF"/>
    <w:rsid w:val="007935F5"/>
    <w:rsid w:val="0079384B"/>
    <w:rsid w:val="007943B3"/>
    <w:rsid w:val="0079599A"/>
    <w:rsid w:val="00796000"/>
    <w:rsid w:val="007A1D7B"/>
    <w:rsid w:val="007B4248"/>
    <w:rsid w:val="007B6B43"/>
    <w:rsid w:val="007C14E3"/>
    <w:rsid w:val="007C2A46"/>
    <w:rsid w:val="007C6B16"/>
    <w:rsid w:val="007D395E"/>
    <w:rsid w:val="007D3DCF"/>
    <w:rsid w:val="007D5741"/>
    <w:rsid w:val="007D704C"/>
    <w:rsid w:val="007F193E"/>
    <w:rsid w:val="007F308B"/>
    <w:rsid w:val="007F6DF2"/>
    <w:rsid w:val="007F73B1"/>
    <w:rsid w:val="008005BC"/>
    <w:rsid w:val="0081057E"/>
    <w:rsid w:val="0081127F"/>
    <w:rsid w:val="00817C23"/>
    <w:rsid w:val="00822393"/>
    <w:rsid w:val="00825A33"/>
    <w:rsid w:val="00827FAD"/>
    <w:rsid w:val="00832E16"/>
    <w:rsid w:val="00833E98"/>
    <w:rsid w:val="00834C42"/>
    <w:rsid w:val="00835D1F"/>
    <w:rsid w:val="0083670F"/>
    <w:rsid w:val="008412EE"/>
    <w:rsid w:val="00845001"/>
    <w:rsid w:val="00855346"/>
    <w:rsid w:val="00857B83"/>
    <w:rsid w:val="00861F6E"/>
    <w:rsid w:val="00863B03"/>
    <w:rsid w:val="00875633"/>
    <w:rsid w:val="00877B0F"/>
    <w:rsid w:val="00880D16"/>
    <w:rsid w:val="00880D29"/>
    <w:rsid w:val="008823A0"/>
    <w:rsid w:val="00883571"/>
    <w:rsid w:val="0089025B"/>
    <w:rsid w:val="008930CE"/>
    <w:rsid w:val="00894645"/>
    <w:rsid w:val="00896194"/>
    <w:rsid w:val="008A1DCD"/>
    <w:rsid w:val="008A31F9"/>
    <w:rsid w:val="008A5AA3"/>
    <w:rsid w:val="008B1BB5"/>
    <w:rsid w:val="008B1C85"/>
    <w:rsid w:val="008B35C6"/>
    <w:rsid w:val="008B60C7"/>
    <w:rsid w:val="008C0793"/>
    <w:rsid w:val="008C3A4A"/>
    <w:rsid w:val="008C5178"/>
    <w:rsid w:val="008C67EC"/>
    <w:rsid w:val="008D34A0"/>
    <w:rsid w:val="008E3CE8"/>
    <w:rsid w:val="008E4DF7"/>
    <w:rsid w:val="008F0C68"/>
    <w:rsid w:val="008F574B"/>
    <w:rsid w:val="008F5E7C"/>
    <w:rsid w:val="008F70A1"/>
    <w:rsid w:val="00900978"/>
    <w:rsid w:val="0090296C"/>
    <w:rsid w:val="009058E1"/>
    <w:rsid w:val="00913A72"/>
    <w:rsid w:val="00913D32"/>
    <w:rsid w:val="00921912"/>
    <w:rsid w:val="0092418E"/>
    <w:rsid w:val="00924ADC"/>
    <w:rsid w:val="009316B6"/>
    <w:rsid w:val="00933D5A"/>
    <w:rsid w:val="00934B1D"/>
    <w:rsid w:val="00936B5A"/>
    <w:rsid w:val="0093713E"/>
    <w:rsid w:val="0093778D"/>
    <w:rsid w:val="0094075B"/>
    <w:rsid w:val="009458FA"/>
    <w:rsid w:val="00946805"/>
    <w:rsid w:val="00946B95"/>
    <w:rsid w:val="00957FCF"/>
    <w:rsid w:val="009632AE"/>
    <w:rsid w:val="009638CF"/>
    <w:rsid w:val="00965159"/>
    <w:rsid w:val="00965B63"/>
    <w:rsid w:val="009701C0"/>
    <w:rsid w:val="00974730"/>
    <w:rsid w:val="0098113D"/>
    <w:rsid w:val="009813AC"/>
    <w:rsid w:val="00993F26"/>
    <w:rsid w:val="009943E5"/>
    <w:rsid w:val="009950CE"/>
    <w:rsid w:val="00997E92"/>
    <w:rsid w:val="009A203E"/>
    <w:rsid w:val="009A4D92"/>
    <w:rsid w:val="009A52BF"/>
    <w:rsid w:val="009A543E"/>
    <w:rsid w:val="009A72B6"/>
    <w:rsid w:val="009A7741"/>
    <w:rsid w:val="009B2846"/>
    <w:rsid w:val="009B6945"/>
    <w:rsid w:val="009B767E"/>
    <w:rsid w:val="009C1FA1"/>
    <w:rsid w:val="009C3821"/>
    <w:rsid w:val="009C3F9E"/>
    <w:rsid w:val="009C4A4E"/>
    <w:rsid w:val="009C5513"/>
    <w:rsid w:val="009C7763"/>
    <w:rsid w:val="009D1C4B"/>
    <w:rsid w:val="009D4565"/>
    <w:rsid w:val="009D4CC5"/>
    <w:rsid w:val="009D6547"/>
    <w:rsid w:val="009D7CDA"/>
    <w:rsid w:val="009E6D7D"/>
    <w:rsid w:val="009F0027"/>
    <w:rsid w:val="009F2628"/>
    <w:rsid w:val="009F2DB7"/>
    <w:rsid w:val="009F4ADE"/>
    <w:rsid w:val="009F6D10"/>
    <w:rsid w:val="00A120E8"/>
    <w:rsid w:val="00A12F21"/>
    <w:rsid w:val="00A132FE"/>
    <w:rsid w:val="00A14280"/>
    <w:rsid w:val="00A25A94"/>
    <w:rsid w:val="00A341AF"/>
    <w:rsid w:val="00A34C5F"/>
    <w:rsid w:val="00A363C6"/>
    <w:rsid w:val="00A41203"/>
    <w:rsid w:val="00A4519C"/>
    <w:rsid w:val="00A45361"/>
    <w:rsid w:val="00A47218"/>
    <w:rsid w:val="00A60D38"/>
    <w:rsid w:val="00A61A2B"/>
    <w:rsid w:val="00A627B8"/>
    <w:rsid w:val="00A6395A"/>
    <w:rsid w:val="00A672FD"/>
    <w:rsid w:val="00A676D1"/>
    <w:rsid w:val="00A708D1"/>
    <w:rsid w:val="00A754CD"/>
    <w:rsid w:val="00A83BEF"/>
    <w:rsid w:val="00A86529"/>
    <w:rsid w:val="00A93100"/>
    <w:rsid w:val="00A94F5D"/>
    <w:rsid w:val="00A96A24"/>
    <w:rsid w:val="00AA614E"/>
    <w:rsid w:val="00AA786C"/>
    <w:rsid w:val="00AB05AF"/>
    <w:rsid w:val="00AB5F73"/>
    <w:rsid w:val="00AC4B9C"/>
    <w:rsid w:val="00AC7AEA"/>
    <w:rsid w:val="00AD47BF"/>
    <w:rsid w:val="00AE2DCA"/>
    <w:rsid w:val="00AE348A"/>
    <w:rsid w:val="00AE3C4D"/>
    <w:rsid w:val="00AE4E08"/>
    <w:rsid w:val="00AE6120"/>
    <w:rsid w:val="00AF1004"/>
    <w:rsid w:val="00AF1935"/>
    <w:rsid w:val="00AF3271"/>
    <w:rsid w:val="00AF4EC1"/>
    <w:rsid w:val="00AF5D58"/>
    <w:rsid w:val="00AF6629"/>
    <w:rsid w:val="00B0370B"/>
    <w:rsid w:val="00B1250A"/>
    <w:rsid w:val="00B13C81"/>
    <w:rsid w:val="00B14320"/>
    <w:rsid w:val="00B1503E"/>
    <w:rsid w:val="00B16AD2"/>
    <w:rsid w:val="00B17CA4"/>
    <w:rsid w:val="00B226B7"/>
    <w:rsid w:val="00B2270C"/>
    <w:rsid w:val="00B251E6"/>
    <w:rsid w:val="00B25384"/>
    <w:rsid w:val="00B25C87"/>
    <w:rsid w:val="00B25F10"/>
    <w:rsid w:val="00B301CA"/>
    <w:rsid w:val="00B322F8"/>
    <w:rsid w:val="00B33C14"/>
    <w:rsid w:val="00B36B6F"/>
    <w:rsid w:val="00B40634"/>
    <w:rsid w:val="00B47732"/>
    <w:rsid w:val="00B47F2A"/>
    <w:rsid w:val="00B52116"/>
    <w:rsid w:val="00B572FE"/>
    <w:rsid w:val="00B61BA8"/>
    <w:rsid w:val="00B61D16"/>
    <w:rsid w:val="00B62613"/>
    <w:rsid w:val="00B71AB2"/>
    <w:rsid w:val="00B8056B"/>
    <w:rsid w:val="00B9123D"/>
    <w:rsid w:val="00B91CA0"/>
    <w:rsid w:val="00B92982"/>
    <w:rsid w:val="00B95A13"/>
    <w:rsid w:val="00BA417B"/>
    <w:rsid w:val="00BA7B08"/>
    <w:rsid w:val="00BB0AED"/>
    <w:rsid w:val="00BB12E9"/>
    <w:rsid w:val="00BB2253"/>
    <w:rsid w:val="00BB367B"/>
    <w:rsid w:val="00BC5761"/>
    <w:rsid w:val="00BD7C42"/>
    <w:rsid w:val="00BE1645"/>
    <w:rsid w:val="00BE480B"/>
    <w:rsid w:val="00BE4B47"/>
    <w:rsid w:val="00BE69BC"/>
    <w:rsid w:val="00BE709B"/>
    <w:rsid w:val="00BF225D"/>
    <w:rsid w:val="00BF427B"/>
    <w:rsid w:val="00BF42DF"/>
    <w:rsid w:val="00BF5057"/>
    <w:rsid w:val="00BF511B"/>
    <w:rsid w:val="00BF5E23"/>
    <w:rsid w:val="00BF70DD"/>
    <w:rsid w:val="00C022CA"/>
    <w:rsid w:val="00C03B65"/>
    <w:rsid w:val="00C06168"/>
    <w:rsid w:val="00C11DDB"/>
    <w:rsid w:val="00C14A6C"/>
    <w:rsid w:val="00C152EF"/>
    <w:rsid w:val="00C16306"/>
    <w:rsid w:val="00C169A5"/>
    <w:rsid w:val="00C21FEE"/>
    <w:rsid w:val="00C225DF"/>
    <w:rsid w:val="00C243E6"/>
    <w:rsid w:val="00C279F4"/>
    <w:rsid w:val="00C32742"/>
    <w:rsid w:val="00C3570B"/>
    <w:rsid w:val="00C362CD"/>
    <w:rsid w:val="00C425AD"/>
    <w:rsid w:val="00C4299A"/>
    <w:rsid w:val="00C5015C"/>
    <w:rsid w:val="00C60C75"/>
    <w:rsid w:val="00C6771E"/>
    <w:rsid w:val="00C718ED"/>
    <w:rsid w:val="00C75917"/>
    <w:rsid w:val="00C76C58"/>
    <w:rsid w:val="00C77AEF"/>
    <w:rsid w:val="00C81666"/>
    <w:rsid w:val="00C82B41"/>
    <w:rsid w:val="00C84ECC"/>
    <w:rsid w:val="00C85990"/>
    <w:rsid w:val="00C90492"/>
    <w:rsid w:val="00C90642"/>
    <w:rsid w:val="00C93061"/>
    <w:rsid w:val="00C93D0A"/>
    <w:rsid w:val="00C95122"/>
    <w:rsid w:val="00C971FC"/>
    <w:rsid w:val="00C97854"/>
    <w:rsid w:val="00CA00E7"/>
    <w:rsid w:val="00CA0525"/>
    <w:rsid w:val="00CA21A8"/>
    <w:rsid w:val="00CA2DF7"/>
    <w:rsid w:val="00CA4533"/>
    <w:rsid w:val="00CB1487"/>
    <w:rsid w:val="00CB1B0E"/>
    <w:rsid w:val="00CC2FBB"/>
    <w:rsid w:val="00CD323F"/>
    <w:rsid w:val="00CD3D6E"/>
    <w:rsid w:val="00CD4609"/>
    <w:rsid w:val="00CD7A34"/>
    <w:rsid w:val="00CD7EA9"/>
    <w:rsid w:val="00CE25C4"/>
    <w:rsid w:val="00CE419A"/>
    <w:rsid w:val="00CE42A4"/>
    <w:rsid w:val="00CE671B"/>
    <w:rsid w:val="00CE6FEF"/>
    <w:rsid w:val="00CE77B9"/>
    <w:rsid w:val="00CE7EC0"/>
    <w:rsid w:val="00CF1A34"/>
    <w:rsid w:val="00CF28F8"/>
    <w:rsid w:val="00CF31E7"/>
    <w:rsid w:val="00CF562D"/>
    <w:rsid w:val="00CF6F55"/>
    <w:rsid w:val="00D00BA2"/>
    <w:rsid w:val="00D014BD"/>
    <w:rsid w:val="00D030BE"/>
    <w:rsid w:val="00D07C85"/>
    <w:rsid w:val="00D11D62"/>
    <w:rsid w:val="00D12DA2"/>
    <w:rsid w:val="00D20E63"/>
    <w:rsid w:val="00D220FF"/>
    <w:rsid w:val="00D2540F"/>
    <w:rsid w:val="00D25477"/>
    <w:rsid w:val="00D25F43"/>
    <w:rsid w:val="00D26261"/>
    <w:rsid w:val="00D323C6"/>
    <w:rsid w:val="00D3331F"/>
    <w:rsid w:val="00D33F7A"/>
    <w:rsid w:val="00D35385"/>
    <w:rsid w:val="00D36460"/>
    <w:rsid w:val="00D44426"/>
    <w:rsid w:val="00D46B81"/>
    <w:rsid w:val="00D4718F"/>
    <w:rsid w:val="00D47BBA"/>
    <w:rsid w:val="00D538C6"/>
    <w:rsid w:val="00D54D16"/>
    <w:rsid w:val="00D565DE"/>
    <w:rsid w:val="00D56F6F"/>
    <w:rsid w:val="00D61086"/>
    <w:rsid w:val="00D615BA"/>
    <w:rsid w:val="00D645B5"/>
    <w:rsid w:val="00D7093F"/>
    <w:rsid w:val="00D70D33"/>
    <w:rsid w:val="00D71B6F"/>
    <w:rsid w:val="00D72B09"/>
    <w:rsid w:val="00D75D73"/>
    <w:rsid w:val="00D765A7"/>
    <w:rsid w:val="00D77D67"/>
    <w:rsid w:val="00D81ADF"/>
    <w:rsid w:val="00D83C74"/>
    <w:rsid w:val="00D9187A"/>
    <w:rsid w:val="00D9555E"/>
    <w:rsid w:val="00D95B2E"/>
    <w:rsid w:val="00DA0F48"/>
    <w:rsid w:val="00DB06CD"/>
    <w:rsid w:val="00DB1092"/>
    <w:rsid w:val="00DB52D3"/>
    <w:rsid w:val="00DC2EC9"/>
    <w:rsid w:val="00DC375F"/>
    <w:rsid w:val="00DC48B9"/>
    <w:rsid w:val="00DC50B3"/>
    <w:rsid w:val="00DC52A7"/>
    <w:rsid w:val="00DD1A99"/>
    <w:rsid w:val="00DD44D6"/>
    <w:rsid w:val="00DD48CD"/>
    <w:rsid w:val="00DE1DB4"/>
    <w:rsid w:val="00DE3318"/>
    <w:rsid w:val="00DF4634"/>
    <w:rsid w:val="00DF46CA"/>
    <w:rsid w:val="00DF5D05"/>
    <w:rsid w:val="00E06571"/>
    <w:rsid w:val="00E06D18"/>
    <w:rsid w:val="00E11AC3"/>
    <w:rsid w:val="00E133DB"/>
    <w:rsid w:val="00E13E29"/>
    <w:rsid w:val="00E16349"/>
    <w:rsid w:val="00E170D4"/>
    <w:rsid w:val="00E20666"/>
    <w:rsid w:val="00E32914"/>
    <w:rsid w:val="00E33945"/>
    <w:rsid w:val="00E37901"/>
    <w:rsid w:val="00E4399E"/>
    <w:rsid w:val="00E45817"/>
    <w:rsid w:val="00E45DE5"/>
    <w:rsid w:val="00E51117"/>
    <w:rsid w:val="00E5174A"/>
    <w:rsid w:val="00E51CB7"/>
    <w:rsid w:val="00E568D6"/>
    <w:rsid w:val="00E60621"/>
    <w:rsid w:val="00E62AB5"/>
    <w:rsid w:val="00E62FE5"/>
    <w:rsid w:val="00E655A0"/>
    <w:rsid w:val="00E678FA"/>
    <w:rsid w:val="00E70D85"/>
    <w:rsid w:val="00E7388D"/>
    <w:rsid w:val="00E74E6C"/>
    <w:rsid w:val="00E74F9B"/>
    <w:rsid w:val="00E75B23"/>
    <w:rsid w:val="00E75C92"/>
    <w:rsid w:val="00E7663F"/>
    <w:rsid w:val="00E82750"/>
    <w:rsid w:val="00E90AA9"/>
    <w:rsid w:val="00E96C39"/>
    <w:rsid w:val="00E970B2"/>
    <w:rsid w:val="00EA179C"/>
    <w:rsid w:val="00EA17B6"/>
    <w:rsid w:val="00EA4876"/>
    <w:rsid w:val="00EA7D25"/>
    <w:rsid w:val="00EB2F70"/>
    <w:rsid w:val="00EB4AE3"/>
    <w:rsid w:val="00EB5F96"/>
    <w:rsid w:val="00EB775F"/>
    <w:rsid w:val="00EC0470"/>
    <w:rsid w:val="00EC135D"/>
    <w:rsid w:val="00EC2B1B"/>
    <w:rsid w:val="00EC3A48"/>
    <w:rsid w:val="00EC65D7"/>
    <w:rsid w:val="00ED223F"/>
    <w:rsid w:val="00ED2BB8"/>
    <w:rsid w:val="00ED46ED"/>
    <w:rsid w:val="00EE11C3"/>
    <w:rsid w:val="00EE1C2A"/>
    <w:rsid w:val="00EE4B07"/>
    <w:rsid w:val="00EE58CD"/>
    <w:rsid w:val="00EF0F27"/>
    <w:rsid w:val="00EF182F"/>
    <w:rsid w:val="00EF1DEC"/>
    <w:rsid w:val="00EF1FA9"/>
    <w:rsid w:val="00EF29E1"/>
    <w:rsid w:val="00EF54D3"/>
    <w:rsid w:val="00EF60CD"/>
    <w:rsid w:val="00F0053C"/>
    <w:rsid w:val="00F04AF6"/>
    <w:rsid w:val="00F113FD"/>
    <w:rsid w:val="00F126E9"/>
    <w:rsid w:val="00F14059"/>
    <w:rsid w:val="00F14DE3"/>
    <w:rsid w:val="00F15E73"/>
    <w:rsid w:val="00F17920"/>
    <w:rsid w:val="00F2448F"/>
    <w:rsid w:val="00F27552"/>
    <w:rsid w:val="00F302A3"/>
    <w:rsid w:val="00F304DA"/>
    <w:rsid w:val="00F30CDD"/>
    <w:rsid w:val="00F31A01"/>
    <w:rsid w:val="00F35002"/>
    <w:rsid w:val="00F3590B"/>
    <w:rsid w:val="00F40E2F"/>
    <w:rsid w:val="00F41D81"/>
    <w:rsid w:val="00F44E42"/>
    <w:rsid w:val="00F5017C"/>
    <w:rsid w:val="00F505E7"/>
    <w:rsid w:val="00F520D1"/>
    <w:rsid w:val="00F52C4C"/>
    <w:rsid w:val="00F54C39"/>
    <w:rsid w:val="00F5542F"/>
    <w:rsid w:val="00F556F6"/>
    <w:rsid w:val="00F5596B"/>
    <w:rsid w:val="00F57802"/>
    <w:rsid w:val="00F57979"/>
    <w:rsid w:val="00F57BAA"/>
    <w:rsid w:val="00F64AFD"/>
    <w:rsid w:val="00F65BD5"/>
    <w:rsid w:val="00F67A1F"/>
    <w:rsid w:val="00F67BBC"/>
    <w:rsid w:val="00F741D3"/>
    <w:rsid w:val="00F760DF"/>
    <w:rsid w:val="00F76700"/>
    <w:rsid w:val="00F81410"/>
    <w:rsid w:val="00F823E7"/>
    <w:rsid w:val="00F82B6D"/>
    <w:rsid w:val="00F85F6E"/>
    <w:rsid w:val="00F905E2"/>
    <w:rsid w:val="00F91C3B"/>
    <w:rsid w:val="00F95060"/>
    <w:rsid w:val="00FA0705"/>
    <w:rsid w:val="00FA21D0"/>
    <w:rsid w:val="00FA2361"/>
    <w:rsid w:val="00FA336B"/>
    <w:rsid w:val="00FA550C"/>
    <w:rsid w:val="00FA629D"/>
    <w:rsid w:val="00FB24CF"/>
    <w:rsid w:val="00FB26EF"/>
    <w:rsid w:val="00FB2F19"/>
    <w:rsid w:val="00FC08E8"/>
    <w:rsid w:val="00FC1A28"/>
    <w:rsid w:val="00FC3918"/>
    <w:rsid w:val="00FC3F5C"/>
    <w:rsid w:val="00FC48F5"/>
    <w:rsid w:val="00FC4BBC"/>
    <w:rsid w:val="00FC5CDC"/>
    <w:rsid w:val="00FD23AF"/>
    <w:rsid w:val="00FE1305"/>
    <w:rsid w:val="00FE15DF"/>
    <w:rsid w:val="00FE4F9B"/>
    <w:rsid w:val="00FE6506"/>
    <w:rsid w:val="00FF2F3B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BF8206"/>
  <w15:docId w15:val="{5C63BB3A-4980-4016-A2C7-184B4A5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F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721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4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47218"/>
    <w:pPr>
      <w:tabs>
        <w:tab w:val="center" w:pos="4536"/>
        <w:tab w:val="right" w:pos="9072"/>
      </w:tabs>
    </w:pPr>
  </w:style>
  <w:style w:type="paragraph" w:customStyle="1" w:styleId="Intgralebase">
    <w:name w:val="Intégrale_base"/>
    <w:rsid w:val="00BE709B"/>
    <w:pPr>
      <w:spacing w:line="280" w:lineRule="exact"/>
    </w:pPr>
    <w:rPr>
      <w:rFonts w:ascii="Arial" w:eastAsia="Times" w:hAnsi="Arial"/>
    </w:rPr>
  </w:style>
  <w:style w:type="character" w:styleId="Numrodepage">
    <w:name w:val="page number"/>
    <w:basedOn w:val="Policepardfaut"/>
    <w:rsid w:val="00ED2BB8"/>
  </w:style>
  <w:style w:type="paragraph" w:styleId="Textedebulles">
    <w:name w:val="Balloon Text"/>
    <w:basedOn w:val="Normal"/>
    <w:semiHidden/>
    <w:rsid w:val="00EC135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495695"/>
    <w:rPr>
      <w:sz w:val="20"/>
      <w:szCs w:val="20"/>
    </w:rPr>
  </w:style>
  <w:style w:type="character" w:styleId="Appelnotedebasdep">
    <w:name w:val="footnote reference"/>
    <w:semiHidden/>
    <w:rsid w:val="00495695"/>
    <w:rPr>
      <w:vertAlign w:val="superscript"/>
    </w:rPr>
  </w:style>
  <w:style w:type="character" w:customStyle="1" w:styleId="En-tteCar">
    <w:name w:val="En-tête Car"/>
    <w:link w:val="En-tte"/>
    <w:locked/>
    <w:rsid w:val="00B25C8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5001"/>
    <w:pPr>
      <w:ind w:left="708"/>
    </w:pPr>
  </w:style>
  <w:style w:type="character" w:styleId="Lienhypertexte">
    <w:name w:val="Hyperlink"/>
    <w:rsid w:val="0021411E"/>
    <w:rPr>
      <w:color w:val="0563C1"/>
      <w:u w:val="single"/>
    </w:rPr>
  </w:style>
  <w:style w:type="character" w:styleId="Marquedecommentaire">
    <w:name w:val="annotation reference"/>
    <w:basedOn w:val="Policepardfaut"/>
    <w:rsid w:val="00722803"/>
    <w:rPr>
      <w:sz w:val="16"/>
      <w:szCs w:val="16"/>
    </w:rPr>
  </w:style>
  <w:style w:type="paragraph" w:styleId="Commentaire">
    <w:name w:val="annotation text"/>
    <w:basedOn w:val="Normal"/>
    <w:link w:val="CommentaireCar"/>
    <w:rsid w:val="007228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22803"/>
  </w:style>
  <w:style w:type="paragraph" w:styleId="Objetducommentaire">
    <w:name w:val="annotation subject"/>
    <w:basedOn w:val="Commentaire"/>
    <w:next w:val="Commentaire"/>
    <w:link w:val="ObjetducommentaireCar"/>
    <w:rsid w:val="007228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22803"/>
    <w:rPr>
      <w:b/>
      <w:bCs/>
    </w:rPr>
  </w:style>
  <w:style w:type="paragraph" w:styleId="Notedefin">
    <w:name w:val="endnote text"/>
    <w:basedOn w:val="Normal"/>
    <w:link w:val="NotedefinCar"/>
    <w:semiHidden/>
    <w:unhideWhenUsed/>
    <w:rsid w:val="000E49A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E49AE"/>
  </w:style>
  <w:style w:type="character" w:styleId="Appeldenotedefin">
    <w:name w:val="endnote reference"/>
    <w:basedOn w:val="Policepardfaut"/>
    <w:semiHidden/>
    <w:unhideWhenUsed/>
    <w:rsid w:val="000E49AE"/>
    <w:rPr>
      <w:vertAlign w:val="superscript"/>
    </w:rPr>
  </w:style>
  <w:style w:type="paragraph" w:styleId="Rvision">
    <w:name w:val="Revision"/>
    <w:hidden/>
    <w:uiPriority w:val="99"/>
    <w:semiHidden/>
    <w:rsid w:val="00ED223F"/>
    <w:rPr>
      <w:sz w:val="24"/>
      <w:szCs w:val="24"/>
    </w:rPr>
  </w:style>
  <w:style w:type="character" w:styleId="lev">
    <w:name w:val="Strong"/>
    <w:basedOn w:val="Policepardfaut"/>
    <w:uiPriority w:val="22"/>
    <w:qFormat/>
    <w:rsid w:val="00773201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E4B47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6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7A68-9C4B-4654-992F-C668191E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PERSONNELS DE DIRECTION</vt:lpstr>
    </vt:vector>
  </TitlesOfParts>
  <Company>men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PERSONNELS DE DIRECTION</dc:title>
  <dc:creator>dpe</dc:creator>
  <cp:lastModifiedBy>PIERRE-LAURENT JOUILLEROT</cp:lastModifiedBy>
  <cp:revision>2</cp:revision>
  <cp:lastPrinted>2021-09-28T14:38:00Z</cp:lastPrinted>
  <dcterms:created xsi:type="dcterms:W3CDTF">2021-10-07T17:26:00Z</dcterms:created>
  <dcterms:modified xsi:type="dcterms:W3CDTF">2021-10-07T17:26:00Z</dcterms:modified>
</cp:coreProperties>
</file>