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0B8E" w:rsidRPr="00290D5C" w:rsidRDefault="008D0B8E" w:rsidP="008D0B8E">
      <w:pPr>
        <w:jc w:val="center"/>
        <w:rPr>
          <w:rFonts w:asciiTheme="majorHAnsi" w:hAnsiTheme="majorHAnsi" w:cstheme="minorHAnsi"/>
          <w:b/>
          <w:sz w:val="44"/>
          <w:szCs w:val="24"/>
        </w:rPr>
      </w:pPr>
      <w:r w:rsidRPr="00290D5C">
        <w:rPr>
          <w:rFonts w:asciiTheme="majorHAnsi" w:hAnsiTheme="majorHAnsi" w:cstheme="minorHAnsi"/>
          <w:b/>
          <w:sz w:val="44"/>
          <w:szCs w:val="24"/>
        </w:rPr>
        <w:t>Quick Tips to Maintaining Good Bone Health</w:t>
      </w:r>
    </w:p>
    <w:p w:rsidR="008D0B8E" w:rsidRPr="008D0B8E" w:rsidRDefault="008D0B8E" w:rsidP="008D0B8E">
      <w:pPr>
        <w:rPr>
          <w:rFonts w:cstheme="minorHAnsi"/>
          <w:sz w:val="24"/>
          <w:szCs w:val="24"/>
        </w:rPr>
      </w:pPr>
      <w:r w:rsidRPr="008D0B8E">
        <w:rPr>
          <w:rFonts w:cstheme="minorHAnsi"/>
          <w:sz w:val="24"/>
          <w:szCs w:val="24"/>
        </w:rPr>
        <w:t>Bones, being an integral component of a human body, ought to be kept strong and healthy for a living a longer life. Where weak and aching bone joints are quite common in old age, people at a younger age (up to 25 years) are vulnerable to bone diseases if they do not keep a complete check on their daily diet. Until one attains the age of 30, he keeps broken and rebuilt in an auto mode for which he requires an ample amount of Calcium, Vitamin D, and other minerals. Where parents focus on nutritious diet for their children that meet all their requirements, nutritionists suggest Vitamin D supplements and Ayurvedic calcium medicines for promoting good bone health.</w:t>
      </w:r>
    </w:p>
    <w:p w:rsidR="008D0B8E" w:rsidRPr="008D0B8E" w:rsidRDefault="008D0B8E" w:rsidP="008D0B8E">
      <w:pPr>
        <w:rPr>
          <w:rFonts w:cstheme="minorHAnsi"/>
          <w:b/>
          <w:sz w:val="24"/>
          <w:szCs w:val="24"/>
        </w:rPr>
      </w:pPr>
      <w:r w:rsidRPr="008D0B8E">
        <w:rPr>
          <w:rFonts w:cstheme="minorHAnsi"/>
          <w:b/>
          <w:sz w:val="24"/>
          <w:szCs w:val="24"/>
        </w:rPr>
        <w:t>Keep a check on Calcium:</w:t>
      </w:r>
    </w:p>
    <w:p w:rsidR="008D0B8E" w:rsidRPr="008D0B8E" w:rsidRDefault="008D0B8E" w:rsidP="008D0B8E">
      <w:pPr>
        <w:rPr>
          <w:rFonts w:cstheme="minorHAnsi"/>
          <w:sz w:val="24"/>
          <w:szCs w:val="24"/>
        </w:rPr>
      </w:pPr>
      <w:r w:rsidRPr="008D0B8E">
        <w:rPr>
          <w:rFonts w:cstheme="minorHAnsi"/>
          <w:sz w:val="24"/>
          <w:szCs w:val="24"/>
        </w:rPr>
        <w:t>If you’ve been suffering from bone health issues like Osteoporosis, bone cancer, weak and fragile bones, you probably should focus on calcium and vitamin D in your body. As a matter of fact, calcium is one of the essential minerals body requires to maintain good health of the bones and teeth. The strong bones give our body structure, protect internal organs, and anchors muscles. To have strong and healthy bones, adults should have a calcium intake of 1000-1300 mg per day, and 1300 mg per day for the children. Whereas, elderly people, adolescent, pregnant women must consume 1200-1300 m of calcium every day.</w:t>
      </w:r>
    </w:p>
    <w:p w:rsidR="008D0B8E" w:rsidRPr="008D0B8E" w:rsidRDefault="008D0B8E" w:rsidP="008D0B8E">
      <w:pPr>
        <w:rPr>
          <w:rFonts w:cstheme="minorHAnsi"/>
          <w:sz w:val="24"/>
          <w:szCs w:val="24"/>
        </w:rPr>
      </w:pPr>
      <w:r w:rsidRPr="008D0B8E">
        <w:rPr>
          <w:rFonts w:cstheme="minorHAnsi"/>
          <w:sz w:val="24"/>
          <w:szCs w:val="24"/>
        </w:rPr>
        <w:t>One should incorporate plenty of calcium-rich foods to strengthen bones. The sources rich in calcium include yogurt, milk, cheese, eggs, spinach, orange, almonds, broccoli, and tofu. Additionally, one can opt for Ayurvedic medicine for calcium to fulfill his body’s calcium requirements.</w:t>
      </w:r>
    </w:p>
    <w:p w:rsidR="008D0B8E" w:rsidRPr="008D0B8E" w:rsidRDefault="008D0B8E" w:rsidP="008D0B8E">
      <w:pPr>
        <w:rPr>
          <w:rFonts w:cstheme="minorHAnsi"/>
          <w:b/>
          <w:sz w:val="24"/>
          <w:szCs w:val="24"/>
        </w:rPr>
      </w:pPr>
      <w:r w:rsidRPr="008D0B8E">
        <w:rPr>
          <w:rFonts w:cstheme="minorHAnsi"/>
          <w:b/>
          <w:sz w:val="24"/>
          <w:szCs w:val="24"/>
        </w:rPr>
        <w:t>Increase intake of Vitamin D:</w:t>
      </w:r>
    </w:p>
    <w:p w:rsidR="008D0B8E" w:rsidRPr="008D0B8E" w:rsidRDefault="008D0B8E" w:rsidP="008D0B8E">
      <w:pPr>
        <w:rPr>
          <w:rFonts w:cstheme="minorHAnsi"/>
          <w:sz w:val="24"/>
          <w:szCs w:val="24"/>
        </w:rPr>
      </w:pPr>
      <w:r w:rsidRPr="008D0B8E">
        <w:rPr>
          <w:rFonts w:cstheme="minorHAnsi"/>
          <w:sz w:val="24"/>
          <w:szCs w:val="24"/>
        </w:rPr>
        <w:t xml:space="preserve">But to absorb this calcium, you must also focus on consuming Vitamin D in equal amounts to calcium. Vitamin D facilitates calcium absorption in the body and improves bone growth.  Adults require 600-800 international units (IUs) per day whereas people above age 7o should take at least 800 international units (IU). Other than sunlight being the ideal source, one can get Vitamin D from egg yolks, soy milk, cheese, salmon, and tuna. Moreover, vitamin D tablets available in the market. In case of Vitamin D3 deficiency where these foods do not provide the body with adequate vitamin D, one should go for </w:t>
      </w:r>
      <w:hyperlink r:id="rId5" w:history="1">
        <w:r w:rsidRPr="0065009D">
          <w:rPr>
            <w:rStyle w:val="Hyperlink"/>
            <w:rFonts w:cstheme="minorHAnsi"/>
            <w:sz w:val="24"/>
            <w:szCs w:val="24"/>
          </w:rPr>
          <w:t>Ayurvedic medicines for Vitamin D3 deficiency</w:t>
        </w:r>
      </w:hyperlink>
      <w:r w:rsidRPr="008D0B8E">
        <w:rPr>
          <w:rFonts w:cstheme="minorHAnsi"/>
          <w:sz w:val="24"/>
          <w:szCs w:val="24"/>
        </w:rPr>
        <w:t xml:space="preserve"> after consulting with the certified </w:t>
      </w:r>
      <w:hyperlink r:id="rId6" w:history="1">
        <w:r w:rsidRPr="00415EFA">
          <w:rPr>
            <w:rStyle w:val="Hyperlink"/>
            <w:rFonts w:cstheme="minorHAnsi"/>
            <w:sz w:val="24"/>
            <w:szCs w:val="24"/>
          </w:rPr>
          <w:t>Ayurved</w:t>
        </w:r>
        <w:r w:rsidR="00415EFA" w:rsidRPr="00415EFA">
          <w:rPr>
            <w:rStyle w:val="Hyperlink"/>
            <w:rFonts w:cstheme="minorHAnsi"/>
            <w:sz w:val="24"/>
            <w:szCs w:val="24"/>
          </w:rPr>
          <w:t>ic treatment center</w:t>
        </w:r>
      </w:hyperlink>
      <w:r w:rsidRPr="008D0B8E">
        <w:rPr>
          <w:rFonts w:cstheme="minorHAnsi"/>
          <w:sz w:val="24"/>
          <w:szCs w:val="24"/>
        </w:rPr>
        <w:t>.</w:t>
      </w:r>
    </w:p>
    <w:p w:rsidR="008D0B8E" w:rsidRPr="008D0B8E" w:rsidRDefault="008D0B8E" w:rsidP="008D0B8E">
      <w:pPr>
        <w:rPr>
          <w:rFonts w:cstheme="minorHAnsi"/>
          <w:b/>
          <w:sz w:val="24"/>
          <w:szCs w:val="24"/>
        </w:rPr>
      </w:pPr>
      <w:r w:rsidRPr="008D0B8E">
        <w:rPr>
          <w:rFonts w:cstheme="minorHAnsi"/>
          <w:b/>
          <w:sz w:val="24"/>
          <w:szCs w:val="24"/>
        </w:rPr>
        <w:t>Make physical exercises a daily routine:</w:t>
      </w:r>
    </w:p>
    <w:p w:rsidR="00D74C32" w:rsidRPr="008D0B8E" w:rsidRDefault="008D0B8E" w:rsidP="008D0B8E">
      <w:pPr>
        <w:rPr>
          <w:sz w:val="20"/>
        </w:rPr>
      </w:pPr>
      <w:r w:rsidRPr="008D0B8E">
        <w:rPr>
          <w:rFonts w:cstheme="minorHAnsi"/>
          <w:sz w:val="24"/>
          <w:szCs w:val="24"/>
        </w:rPr>
        <w:t xml:space="preserve">Surveys have suggested that people who live a sedentary lifestyle and are physically inactive run at higher risk of osteoporosis if compared to the physically active people. Therefore, one </w:t>
      </w:r>
      <w:r w:rsidRPr="008D0B8E">
        <w:rPr>
          <w:rFonts w:cstheme="minorHAnsi"/>
          <w:sz w:val="24"/>
          <w:szCs w:val="24"/>
        </w:rPr>
        <w:lastRenderedPageBreak/>
        <w:t>should incorporate physical activities like walking, climbing stairs, tennis, jogging, weight-bearing, yoga play an important role in strengthening bones.</w:t>
      </w:r>
    </w:p>
    <w:sectPr w:rsidR="00D74C32" w:rsidRPr="008D0B8E" w:rsidSect="00E44A5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2772E"/>
    <w:multiLevelType w:val="multilevel"/>
    <w:tmpl w:val="D480E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savePreviewPicture/>
  <w:compat/>
  <w:rsids>
    <w:rsidRoot w:val="00D10805"/>
    <w:rsid w:val="00020369"/>
    <w:rsid w:val="000278F3"/>
    <w:rsid w:val="001154B6"/>
    <w:rsid w:val="00165BD2"/>
    <w:rsid w:val="00171AF6"/>
    <w:rsid w:val="001938D0"/>
    <w:rsid w:val="00290D5C"/>
    <w:rsid w:val="00377EEA"/>
    <w:rsid w:val="00415EFA"/>
    <w:rsid w:val="004A6071"/>
    <w:rsid w:val="005B3F91"/>
    <w:rsid w:val="005C4213"/>
    <w:rsid w:val="0065009D"/>
    <w:rsid w:val="006E3D66"/>
    <w:rsid w:val="007D0A19"/>
    <w:rsid w:val="008A7AD4"/>
    <w:rsid w:val="008D0B8E"/>
    <w:rsid w:val="009B29C1"/>
    <w:rsid w:val="00C6237F"/>
    <w:rsid w:val="00C715D4"/>
    <w:rsid w:val="00D10805"/>
    <w:rsid w:val="00D24B4E"/>
    <w:rsid w:val="00D74C32"/>
    <w:rsid w:val="00DD76B9"/>
    <w:rsid w:val="00E22837"/>
    <w:rsid w:val="00E44A59"/>
    <w:rsid w:val="00F81A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4A5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C4213"/>
    <w:rPr>
      <w:color w:val="0000FF"/>
      <w:u w:val="single"/>
    </w:rPr>
  </w:style>
  <w:style w:type="paragraph" w:styleId="NormalWeb">
    <w:name w:val="Normal (Web)"/>
    <w:basedOn w:val="Normal"/>
    <w:uiPriority w:val="99"/>
    <w:semiHidden/>
    <w:unhideWhenUsed/>
    <w:rsid w:val="004A607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A6071"/>
    <w:rPr>
      <w:b/>
      <w:bCs/>
    </w:rPr>
  </w:style>
</w:styles>
</file>

<file path=word/webSettings.xml><?xml version="1.0" encoding="utf-8"?>
<w:webSettings xmlns:r="http://schemas.openxmlformats.org/officeDocument/2006/relationships" xmlns:w="http://schemas.openxmlformats.org/wordprocessingml/2006/main">
  <w:divs>
    <w:div w:id="967584260">
      <w:bodyDiv w:val="1"/>
      <w:marLeft w:val="0"/>
      <w:marRight w:val="0"/>
      <w:marTop w:val="0"/>
      <w:marBottom w:val="0"/>
      <w:divBdr>
        <w:top w:val="none" w:sz="0" w:space="0" w:color="auto"/>
        <w:left w:val="none" w:sz="0" w:space="0" w:color="auto"/>
        <w:bottom w:val="none" w:sz="0" w:space="0" w:color="auto"/>
        <w:right w:val="none" w:sz="0" w:space="0" w:color="auto"/>
      </w:divBdr>
    </w:div>
    <w:div w:id="1083651135">
      <w:bodyDiv w:val="1"/>
      <w:marLeft w:val="0"/>
      <w:marRight w:val="0"/>
      <w:marTop w:val="0"/>
      <w:marBottom w:val="0"/>
      <w:divBdr>
        <w:top w:val="none" w:sz="0" w:space="0" w:color="auto"/>
        <w:left w:val="none" w:sz="0" w:space="0" w:color="auto"/>
        <w:bottom w:val="none" w:sz="0" w:space="0" w:color="auto"/>
        <w:right w:val="none" w:sz="0" w:space="0" w:color="auto"/>
      </w:divBdr>
    </w:div>
    <w:div w:id="1119449461">
      <w:bodyDiv w:val="1"/>
      <w:marLeft w:val="0"/>
      <w:marRight w:val="0"/>
      <w:marTop w:val="0"/>
      <w:marBottom w:val="0"/>
      <w:divBdr>
        <w:top w:val="none" w:sz="0" w:space="0" w:color="auto"/>
        <w:left w:val="none" w:sz="0" w:space="0" w:color="auto"/>
        <w:bottom w:val="none" w:sz="0" w:space="0" w:color="auto"/>
        <w:right w:val="none" w:sz="0" w:space="0" w:color="auto"/>
      </w:divBdr>
    </w:div>
    <w:div w:id="1637293916">
      <w:bodyDiv w:val="1"/>
      <w:marLeft w:val="0"/>
      <w:marRight w:val="0"/>
      <w:marTop w:val="0"/>
      <w:marBottom w:val="0"/>
      <w:divBdr>
        <w:top w:val="none" w:sz="0" w:space="0" w:color="auto"/>
        <w:left w:val="none" w:sz="0" w:space="0" w:color="auto"/>
        <w:bottom w:val="none" w:sz="0" w:space="0" w:color="auto"/>
        <w:right w:val="none" w:sz="0" w:space="0" w:color="auto"/>
      </w:divBdr>
    </w:div>
    <w:div w:id="1669746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kudratiayurved.com/" TargetMode="External"/><Relationship Id="rId5" Type="http://schemas.openxmlformats.org/officeDocument/2006/relationships/hyperlink" Target="https://www.kudratiayurved.com/treatement.php?diseases=VITAMIN_D_AND_CALCIUM_DEFICIENCY_TREATMEN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TotalTime>
  <Pages>2</Pages>
  <Words>436</Words>
  <Characters>2490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Graphic</cp:lastModifiedBy>
  <cp:revision>18</cp:revision>
  <dcterms:created xsi:type="dcterms:W3CDTF">2018-10-16T10:10:00Z</dcterms:created>
  <dcterms:modified xsi:type="dcterms:W3CDTF">2018-10-27T11:47:00Z</dcterms:modified>
</cp:coreProperties>
</file>