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E8" w:rsidRDefault="001818E8" w:rsidP="001818E8">
      <w:r>
        <w:t xml:space="preserve">МЕТОДИЧЕСКИЕУКАЗАНИЯ </w:t>
      </w:r>
    </w:p>
    <w:p w:rsidR="001818E8" w:rsidRDefault="001818E8" w:rsidP="001818E8">
      <w:r>
        <w:t>1.</w:t>
      </w:r>
      <w:r>
        <w:tab/>
        <w:t>Закупка учебников для школ г. Ярославля производится из средств областного бюджета единовременно.  Дополнительных сре</w:t>
      </w:r>
      <w:proofErr w:type="gramStart"/>
      <w:r>
        <w:t>дств  дл</w:t>
      </w:r>
      <w:proofErr w:type="gramEnd"/>
      <w:r>
        <w:t>я закупки учебников в связи различными обстоятельствами  (перешли на другую программу,  ошиблись, заказали учебники не того автора и т.д.) не  выделяется.  Поставка учебников осуществляется  до начала учебного года, изменения (дополнения) заявки в сентябре-ноябре не</w:t>
      </w:r>
      <w:r w:rsidR="005A03EC">
        <w:t xml:space="preserve"> </w:t>
      </w:r>
      <w:bookmarkStart w:id="0" w:name="_GoBack"/>
      <w:bookmarkEnd w:id="0"/>
      <w:r>
        <w:t>допускаются.</w:t>
      </w:r>
    </w:p>
    <w:p w:rsidR="001818E8" w:rsidRDefault="001818E8" w:rsidP="001818E8">
      <w:r>
        <w:t>2.</w:t>
      </w:r>
      <w:r>
        <w:tab/>
        <w:t>Количество заказываемых  учебников  должно соответствовать  количеству  учащихся (+ 5  учебников дополнительно   в расчете на  увеличение контингента в массовом классе, +2 в классе учащихся с  ОВЗ).</w:t>
      </w:r>
    </w:p>
    <w:p w:rsidR="001818E8" w:rsidRDefault="001818E8" w:rsidP="001818E8">
      <w:r>
        <w:t>3.</w:t>
      </w:r>
      <w:r>
        <w:tab/>
        <w:t>Образовательные учреждения (</w:t>
      </w:r>
      <w:proofErr w:type="gramStart"/>
      <w:r>
        <w:t>O</w:t>
      </w:r>
      <w:proofErr w:type="gramEnd"/>
      <w:r>
        <w:t>У) заказывают учебники строго в соответствии с учебным планом.</w:t>
      </w:r>
    </w:p>
    <w:p w:rsidR="001818E8" w:rsidRDefault="001818E8" w:rsidP="001818E8">
      <w:r>
        <w:t>4.</w:t>
      </w:r>
      <w:r>
        <w:tab/>
        <w:t>При наличии в заказе учебников, рассчитанных на две параллели, например, на 5-6 класс, заказываются учебники только на одну параллель, на тот класс, учебники на который закупаются в  данном году.</w:t>
      </w:r>
    </w:p>
    <w:p w:rsidR="001818E8" w:rsidRDefault="001818E8" w:rsidP="001818E8">
      <w:r>
        <w:t>5.</w:t>
      </w:r>
      <w:r>
        <w:tab/>
        <w:t>При заказе необходимо  указывать учебник, входящий в ту  учебную  программу, по которой   занимаются обучающиеся данного образовательного учреждения, т.к. авторские коллективы могут практически совпадать,   например,</w:t>
      </w:r>
    </w:p>
    <w:p w:rsidR="001818E8" w:rsidRDefault="001818E8" w:rsidP="001818E8">
      <w:r>
        <w:t xml:space="preserve">       Климанова Л.Ф., Горецкий В. Г., Виноградская Л.А.  Литературное чтение («Перспектива»).</w:t>
      </w:r>
    </w:p>
    <w:p w:rsidR="001818E8" w:rsidRDefault="001818E8" w:rsidP="001818E8">
      <w:r>
        <w:t>Климанова Л.Ф., Горецкий В.Г., Голованова М.В.  Литературное чтение («Школа России»).</w:t>
      </w:r>
    </w:p>
    <w:p w:rsidR="001818E8" w:rsidRDefault="001818E8" w:rsidP="001818E8"/>
    <w:p w:rsidR="001818E8" w:rsidRDefault="001818E8" w:rsidP="001818E8">
      <w:r>
        <w:t>6.</w:t>
      </w:r>
      <w:r>
        <w:tab/>
      </w:r>
      <w:proofErr w:type="gramStart"/>
      <w:r>
        <w:t>При формировании заявки на приобретение учебников для старших классов необходимо учитывать профиль обучения и уровень изучения отдельных предметов (согласно федеральному перечню учебников (ФПУ) учебники для обучающихся 10-11 классов разделены на учебники базового и углубленного уровня.</w:t>
      </w:r>
      <w:proofErr w:type="gramEnd"/>
      <w:r>
        <w:t xml:space="preserve"> Количество заказанных учебников должно соответствовать количеству учеников  по каждому профилю обучения.</w:t>
      </w:r>
    </w:p>
    <w:p w:rsidR="001818E8" w:rsidRDefault="001818E8" w:rsidP="001818E8">
      <w:r>
        <w:t>7.</w:t>
      </w:r>
      <w:r>
        <w:tab/>
        <w:t>При формировании заявки для 11 классов учебные планы образовательных  организаций допускают изучение отдельных учебных предметов: «История» ИЛИ «Россия в мире», «Биология» ИЛИ «Естествознание». Необходимость в закупке двух учебников по одному предмету отсутствует.</w:t>
      </w:r>
    </w:p>
    <w:p w:rsidR="001818E8" w:rsidRDefault="001818E8" w:rsidP="001818E8">
      <w:r>
        <w:t>8.</w:t>
      </w:r>
      <w:r>
        <w:tab/>
        <w:t>Не допускается заказ учебников: - одного учебного предмета разных авторов при наличии одного класса в параллели;  - учебных предметов, изучение которых не предусмотрено учебным планом (например, «Экология», «Право» и т.д.)</w:t>
      </w:r>
    </w:p>
    <w:p w:rsidR="001818E8" w:rsidRDefault="001818E8" w:rsidP="001818E8">
      <w:r>
        <w:t>9.</w:t>
      </w:r>
      <w:r>
        <w:tab/>
        <w:t>При формировании заявок на приобретение учебников по истории  (История России, всеобщая история)  необходимо выбирать учебники, хронологические  рамки которых соответствуют концепции историко-культурного стандарта.</w:t>
      </w:r>
    </w:p>
    <w:p w:rsidR="001818E8" w:rsidRDefault="001818E8" w:rsidP="001818E8">
      <w:r>
        <w:t>10.</w:t>
      </w:r>
      <w:r>
        <w:tab/>
        <w:t>В ходе формирования заявок следует строго учитывать наполняемость библиотечных фондов учебников.</w:t>
      </w:r>
    </w:p>
    <w:p w:rsidR="001818E8" w:rsidRDefault="001818E8" w:rsidP="001818E8">
      <w:r>
        <w:t>11.</w:t>
      </w:r>
      <w:r>
        <w:tab/>
        <w:t xml:space="preserve">Не допускается задержка ввода данных заявки своего ОУ в систему АСИОУ.  </w:t>
      </w:r>
    </w:p>
    <w:p w:rsidR="001818E8" w:rsidRDefault="001818E8" w:rsidP="001818E8">
      <w:r>
        <w:lastRenderedPageBreak/>
        <w:t>12.</w:t>
      </w:r>
      <w:r>
        <w:tab/>
        <w:t xml:space="preserve">Необходимо иметь </w:t>
      </w:r>
      <w:proofErr w:type="gramStart"/>
      <w:r>
        <w:t>ввиду</w:t>
      </w:r>
      <w:proofErr w:type="gramEnd"/>
      <w:r>
        <w:t xml:space="preserve">, что </w:t>
      </w:r>
      <w:proofErr w:type="gramStart"/>
      <w:r>
        <w:t>заявка</w:t>
      </w:r>
      <w:proofErr w:type="gramEnd"/>
      <w:r>
        <w:t xml:space="preserve"> каждого ОУ анализируется  сотрудниками Департамента образования области и по отдельным учебным предметам  количество учебников, указанное в заявке,  может быть скорректировано.</w:t>
      </w:r>
    </w:p>
    <w:p w:rsidR="001818E8" w:rsidRDefault="001818E8" w:rsidP="001818E8">
      <w:r>
        <w:t>13.</w:t>
      </w:r>
      <w:r>
        <w:tab/>
        <w:t>Сформированный заказ  размещается на сайте Городского центра развития образования с целью проверки  образовательными учреждениями своей  заявки (www.gcro.ru) и/ или направляется по электронной почте в ОУ для проверки. В случае выявления неточностей в заказе  следует  обращаться  по телефонам, которые будут указаны  в сопроводительном письме.  Если замечания по заявке отсутствуют – СООБЩАТЬ  ОБ ЭТОМ НЕ НУЖНО, отсутствие обратной связи в этом случае означает, что  с заявкой данного ОУ все в порядке.</w:t>
      </w:r>
    </w:p>
    <w:p w:rsidR="00867D31" w:rsidRPr="001818E8" w:rsidRDefault="00867D31" w:rsidP="001818E8"/>
    <w:sectPr w:rsidR="00867D31" w:rsidRPr="001818E8" w:rsidSect="0074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5583"/>
    <w:multiLevelType w:val="hybridMultilevel"/>
    <w:tmpl w:val="0E5E7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A46"/>
    <w:rsid w:val="000072EF"/>
    <w:rsid w:val="00015482"/>
    <w:rsid w:val="00023413"/>
    <w:rsid w:val="00044B8A"/>
    <w:rsid w:val="0004724D"/>
    <w:rsid w:val="000B4370"/>
    <w:rsid w:val="000B7E1C"/>
    <w:rsid w:val="000C17FF"/>
    <w:rsid w:val="000C6246"/>
    <w:rsid w:val="000C74CA"/>
    <w:rsid w:val="000D27DD"/>
    <w:rsid w:val="000D2CD0"/>
    <w:rsid w:val="000F0580"/>
    <w:rsid w:val="000F632D"/>
    <w:rsid w:val="000F6E10"/>
    <w:rsid w:val="00102539"/>
    <w:rsid w:val="00106677"/>
    <w:rsid w:val="00111560"/>
    <w:rsid w:val="00124C0C"/>
    <w:rsid w:val="0013155E"/>
    <w:rsid w:val="0013612D"/>
    <w:rsid w:val="00137242"/>
    <w:rsid w:val="00137C45"/>
    <w:rsid w:val="00156603"/>
    <w:rsid w:val="00157313"/>
    <w:rsid w:val="001818E8"/>
    <w:rsid w:val="001B2DA5"/>
    <w:rsid w:val="001E0F7D"/>
    <w:rsid w:val="001F1E1C"/>
    <w:rsid w:val="00206F60"/>
    <w:rsid w:val="00214DD8"/>
    <w:rsid w:val="002316E8"/>
    <w:rsid w:val="00234017"/>
    <w:rsid w:val="00235465"/>
    <w:rsid w:val="002545F8"/>
    <w:rsid w:val="0025649B"/>
    <w:rsid w:val="0027412B"/>
    <w:rsid w:val="00294ACE"/>
    <w:rsid w:val="002C27E0"/>
    <w:rsid w:val="002C7A02"/>
    <w:rsid w:val="002E2417"/>
    <w:rsid w:val="002F6993"/>
    <w:rsid w:val="00322B29"/>
    <w:rsid w:val="00331170"/>
    <w:rsid w:val="00331645"/>
    <w:rsid w:val="00351BDD"/>
    <w:rsid w:val="00360F71"/>
    <w:rsid w:val="003955C1"/>
    <w:rsid w:val="003A3D8A"/>
    <w:rsid w:val="003B4569"/>
    <w:rsid w:val="003B5A92"/>
    <w:rsid w:val="003D663C"/>
    <w:rsid w:val="003E228B"/>
    <w:rsid w:val="003E7A29"/>
    <w:rsid w:val="00407EDE"/>
    <w:rsid w:val="00424A91"/>
    <w:rsid w:val="00427B88"/>
    <w:rsid w:val="00442C99"/>
    <w:rsid w:val="00445732"/>
    <w:rsid w:val="00453C20"/>
    <w:rsid w:val="00467B52"/>
    <w:rsid w:val="00467C9C"/>
    <w:rsid w:val="004948D7"/>
    <w:rsid w:val="004A287E"/>
    <w:rsid w:val="004B5B6F"/>
    <w:rsid w:val="004D2C39"/>
    <w:rsid w:val="004D47B0"/>
    <w:rsid w:val="004E05EF"/>
    <w:rsid w:val="004E6245"/>
    <w:rsid w:val="004F38CB"/>
    <w:rsid w:val="004F40E9"/>
    <w:rsid w:val="00504091"/>
    <w:rsid w:val="00507A2F"/>
    <w:rsid w:val="00507BEB"/>
    <w:rsid w:val="005178A5"/>
    <w:rsid w:val="00521F2C"/>
    <w:rsid w:val="005332BD"/>
    <w:rsid w:val="005649A3"/>
    <w:rsid w:val="00590F27"/>
    <w:rsid w:val="00594E65"/>
    <w:rsid w:val="005A03EC"/>
    <w:rsid w:val="005A4291"/>
    <w:rsid w:val="005A7004"/>
    <w:rsid w:val="005A7308"/>
    <w:rsid w:val="005B06CE"/>
    <w:rsid w:val="005B28C7"/>
    <w:rsid w:val="005B77F9"/>
    <w:rsid w:val="005C229D"/>
    <w:rsid w:val="005C5946"/>
    <w:rsid w:val="0061236D"/>
    <w:rsid w:val="00615791"/>
    <w:rsid w:val="006215F6"/>
    <w:rsid w:val="00635D1F"/>
    <w:rsid w:val="00641086"/>
    <w:rsid w:val="0064181B"/>
    <w:rsid w:val="00657987"/>
    <w:rsid w:val="00657F33"/>
    <w:rsid w:val="00660EAD"/>
    <w:rsid w:val="006917ED"/>
    <w:rsid w:val="006C55EC"/>
    <w:rsid w:val="006C6611"/>
    <w:rsid w:val="006C6C3D"/>
    <w:rsid w:val="006D00B8"/>
    <w:rsid w:val="006D4926"/>
    <w:rsid w:val="006F57D2"/>
    <w:rsid w:val="006F6177"/>
    <w:rsid w:val="00704E95"/>
    <w:rsid w:val="007141C8"/>
    <w:rsid w:val="007207ED"/>
    <w:rsid w:val="0072675E"/>
    <w:rsid w:val="00734130"/>
    <w:rsid w:val="00742D7B"/>
    <w:rsid w:val="00743008"/>
    <w:rsid w:val="007454C7"/>
    <w:rsid w:val="0074633E"/>
    <w:rsid w:val="007508C9"/>
    <w:rsid w:val="007532E7"/>
    <w:rsid w:val="00765641"/>
    <w:rsid w:val="00780C90"/>
    <w:rsid w:val="00785CE9"/>
    <w:rsid w:val="007B45A8"/>
    <w:rsid w:val="007B6967"/>
    <w:rsid w:val="007C0B62"/>
    <w:rsid w:val="007D3817"/>
    <w:rsid w:val="007F462A"/>
    <w:rsid w:val="00817359"/>
    <w:rsid w:val="008234AD"/>
    <w:rsid w:val="00830538"/>
    <w:rsid w:val="008360A7"/>
    <w:rsid w:val="00850F5C"/>
    <w:rsid w:val="00854101"/>
    <w:rsid w:val="00855DF3"/>
    <w:rsid w:val="008662BB"/>
    <w:rsid w:val="00867D31"/>
    <w:rsid w:val="008B1F64"/>
    <w:rsid w:val="008B7272"/>
    <w:rsid w:val="008C1AC0"/>
    <w:rsid w:val="008C333E"/>
    <w:rsid w:val="008D0167"/>
    <w:rsid w:val="00912ACC"/>
    <w:rsid w:val="00916F34"/>
    <w:rsid w:val="00922CC4"/>
    <w:rsid w:val="00923AAB"/>
    <w:rsid w:val="00933B6C"/>
    <w:rsid w:val="00934B85"/>
    <w:rsid w:val="0094138C"/>
    <w:rsid w:val="00945691"/>
    <w:rsid w:val="009471C2"/>
    <w:rsid w:val="00980D55"/>
    <w:rsid w:val="0098181B"/>
    <w:rsid w:val="00985904"/>
    <w:rsid w:val="009924F0"/>
    <w:rsid w:val="009A40BC"/>
    <w:rsid w:val="009A7375"/>
    <w:rsid w:val="009E08F3"/>
    <w:rsid w:val="009E5321"/>
    <w:rsid w:val="009E6338"/>
    <w:rsid w:val="00A20F8A"/>
    <w:rsid w:val="00A248A6"/>
    <w:rsid w:val="00A34CBD"/>
    <w:rsid w:val="00A36B7D"/>
    <w:rsid w:val="00A70E55"/>
    <w:rsid w:val="00A73245"/>
    <w:rsid w:val="00A75071"/>
    <w:rsid w:val="00A95578"/>
    <w:rsid w:val="00AA3DA3"/>
    <w:rsid w:val="00AA3E71"/>
    <w:rsid w:val="00AA62AC"/>
    <w:rsid w:val="00AB0F40"/>
    <w:rsid w:val="00AB6DEF"/>
    <w:rsid w:val="00AB7430"/>
    <w:rsid w:val="00AD0A46"/>
    <w:rsid w:val="00AD7D4D"/>
    <w:rsid w:val="00AF38EA"/>
    <w:rsid w:val="00B221E9"/>
    <w:rsid w:val="00B34895"/>
    <w:rsid w:val="00B439F1"/>
    <w:rsid w:val="00B5644A"/>
    <w:rsid w:val="00B65335"/>
    <w:rsid w:val="00B83386"/>
    <w:rsid w:val="00B85246"/>
    <w:rsid w:val="00B90811"/>
    <w:rsid w:val="00B94239"/>
    <w:rsid w:val="00BB22A5"/>
    <w:rsid w:val="00BC0E01"/>
    <w:rsid w:val="00BC1595"/>
    <w:rsid w:val="00BC2C5E"/>
    <w:rsid w:val="00BD2035"/>
    <w:rsid w:val="00BF50E5"/>
    <w:rsid w:val="00C119DC"/>
    <w:rsid w:val="00C307CE"/>
    <w:rsid w:val="00C4522A"/>
    <w:rsid w:val="00C4626E"/>
    <w:rsid w:val="00C51907"/>
    <w:rsid w:val="00C52A46"/>
    <w:rsid w:val="00CC3B11"/>
    <w:rsid w:val="00CD0203"/>
    <w:rsid w:val="00CD6BC3"/>
    <w:rsid w:val="00D16621"/>
    <w:rsid w:val="00D27FB2"/>
    <w:rsid w:val="00D30C2D"/>
    <w:rsid w:val="00D54643"/>
    <w:rsid w:val="00D56931"/>
    <w:rsid w:val="00D61EA5"/>
    <w:rsid w:val="00D672E7"/>
    <w:rsid w:val="00D673D3"/>
    <w:rsid w:val="00D861DA"/>
    <w:rsid w:val="00D914BF"/>
    <w:rsid w:val="00D96EB1"/>
    <w:rsid w:val="00D974AE"/>
    <w:rsid w:val="00DC3F62"/>
    <w:rsid w:val="00DD2C70"/>
    <w:rsid w:val="00DD2FE7"/>
    <w:rsid w:val="00DF111D"/>
    <w:rsid w:val="00E12CCF"/>
    <w:rsid w:val="00E437FD"/>
    <w:rsid w:val="00E5397B"/>
    <w:rsid w:val="00E547BC"/>
    <w:rsid w:val="00E76E32"/>
    <w:rsid w:val="00E9677E"/>
    <w:rsid w:val="00EA449F"/>
    <w:rsid w:val="00EA679A"/>
    <w:rsid w:val="00EA7317"/>
    <w:rsid w:val="00EF29B9"/>
    <w:rsid w:val="00F03791"/>
    <w:rsid w:val="00F04C71"/>
    <w:rsid w:val="00F11396"/>
    <w:rsid w:val="00F40D4D"/>
    <w:rsid w:val="00FA1B24"/>
    <w:rsid w:val="00FA347C"/>
    <w:rsid w:val="00FB3A0D"/>
    <w:rsid w:val="00FB5F64"/>
    <w:rsid w:val="00FF4979"/>
    <w:rsid w:val="00FF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A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User-2</cp:lastModifiedBy>
  <cp:revision>13</cp:revision>
  <cp:lastPrinted>2022-09-27T10:00:00Z</cp:lastPrinted>
  <dcterms:created xsi:type="dcterms:W3CDTF">2020-10-19T06:37:00Z</dcterms:created>
  <dcterms:modified xsi:type="dcterms:W3CDTF">2022-10-24T11:57:00Z</dcterms:modified>
</cp:coreProperties>
</file>