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3" w:rsidRPr="0061247C" w:rsidRDefault="00573E93" w:rsidP="00573E93">
      <w:pPr>
        <w:spacing w:after="200" w:line="276" w:lineRule="auto"/>
        <w:jc w:val="center"/>
        <w:rPr>
          <w:rFonts w:ascii="Comic Sans MS" w:eastAsia="Calibri" w:hAnsi="Comic Sans MS" w:cs="Times New Roman"/>
          <w:b/>
          <w:bCs/>
          <w:sz w:val="28"/>
          <w:szCs w:val="24"/>
        </w:rPr>
      </w:pPr>
      <w:r w:rsidRPr="0061247C">
        <w:rPr>
          <w:rFonts w:ascii="Comic Sans MS" w:eastAsia="Calibri" w:hAnsi="Comic Sans MS" w:cs="Times New Roman"/>
          <w:b/>
          <w:bCs/>
          <w:sz w:val="28"/>
          <w:szCs w:val="24"/>
        </w:rPr>
        <w:t>Interprétation microscopique de la combustion du méthane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i/>
          <w:szCs w:val="24"/>
        </w:rPr>
      </w:pPr>
      <w:r w:rsidRPr="0061247C">
        <w:rPr>
          <w:rFonts w:ascii="Comic Sans MS" w:eastAsia="Calibri" w:hAnsi="Comic Sans MS" w:cs="Times New Roman"/>
          <w:bCs/>
          <w:szCs w:val="24"/>
        </w:rPr>
        <w:t>« … car rien ne se crée, ni dans les opérations de l'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>art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, ni dans celles de la nature, et l'on peut poser en principe que, dans toute 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>opération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, il y a une égale quantité de matière avant et après l'opération ; que la 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>qualité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 et la 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 xml:space="preserve">quantité 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des 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>principes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 est la même, et qu'il n'y a que des 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>changements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, des </w:t>
      </w:r>
      <w:r w:rsidRPr="00547C33">
        <w:rPr>
          <w:rFonts w:ascii="Comic Sans MS" w:eastAsia="Calibri" w:hAnsi="Comic Sans MS" w:cs="Times New Roman"/>
          <w:bCs/>
          <w:color w:val="FF0000"/>
          <w:szCs w:val="24"/>
        </w:rPr>
        <w:t>modifications</w:t>
      </w:r>
      <w:r w:rsidRPr="0061247C">
        <w:rPr>
          <w:rFonts w:ascii="Comic Sans MS" w:eastAsia="Calibri" w:hAnsi="Comic Sans MS" w:cs="Times New Roman"/>
          <w:bCs/>
          <w:szCs w:val="24"/>
        </w:rPr>
        <w:t>. »</w:t>
      </w:r>
      <w:r w:rsidRPr="0061247C">
        <w:rPr>
          <w:rFonts w:ascii="Comic Sans MS" w:eastAsia="Calibri" w:hAnsi="Comic Sans MS" w:cs="Times New Roman"/>
          <w:szCs w:val="24"/>
        </w:rPr>
        <w:t xml:space="preserve">  </w:t>
      </w:r>
      <w:r w:rsidRPr="0061247C">
        <w:rPr>
          <w:rFonts w:ascii="Comic Sans MS" w:eastAsia="Calibri" w:hAnsi="Comic Sans MS" w:cs="Times New Roman"/>
          <w:i/>
          <w:szCs w:val="24"/>
        </w:rPr>
        <w:t>Antoine Laurent de Lavoisier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Réécrivons dans un langage moderne cette citation de Lavoisier avec la banque de vocabulaire suivante. Transformation chimique, </w:t>
      </w:r>
      <w:r w:rsidR="0061247C" w:rsidRPr="0061247C">
        <w:rPr>
          <w:rFonts w:ascii="Comic Sans MS" w:eastAsia="Calibri" w:hAnsi="Comic Sans MS" w:cs="Times New Roman"/>
          <w:szCs w:val="24"/>
        </w:rPr>
        <w:t xml:space="preserve">atomes, </w:t>
      </w:r>
      <w:r w:rsidRPr="0061247C">
        <w:rPr>
          <w:rFonts w:ascii="Comic Sans MS" w:eastAsia="Calibri" w:hAnsi="Comic Sans MS" w:cs="Times New Roman"/>
          <w:szCs w:val="24"/>
        </w:rPr>
        <w:t>sortes, chimie, nombres, atomes, réarrangements.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i/>
          <w:szCs w:val="24"/>
        </w:rPr>
      </w:pPr>
      <w:r w:rsidRPr="0061247C">
        <w:rPr>
          <w:rFonts w:ascii="Comic Sans MS" w:eastAsia="Calibri" w:hAnsi="Comic Sans MS" w:cs="Times New Roman"/>
          <w:bCs/>
          <w:szCs w:val="24"/>
        </w:rPr>
        <w:t xml:space="preserve">« … car rien ne se crée, ni dans les opérations de la </w:t>
      </w:r>
      <w:r w:rsidR="00E95995" w:rsidRPr="00E95995">
        <w:rPr>
          <w:rFonts w:ascii="Comic Sans MS" w:eastAsia="Calibri" w:hAnsi="Comic Sans MS" w:cs="Times New Roman"/>
          <w:color w:val="00B050"/>
          <w:szCs w:val="24"/>
        </w:rPr>
        <w:t>chimie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, ni dans celles de la nature, et l'on peut poser en principe que, dans toute </w:t>
      </w:r>
      <w:r w:rsidR="00547C33">
        <w:rPr>
          <w:rFonts w:ascii="Comic Sans MS" w:eastAsia="Calibri" w:hAnsi="Comic Sans MS" w:cs="Times New Roman"/>
          <w:color w:val="00B050"/>
          <w:szCs w:val="24"/>
        </w:rPr>
        <w:t>t</w:t>
      </w:r>
      <w:r w:rsidR="00E95995" w:rsidRPr="00E95995">
        <w:rPr>
          <w:rFonts w:ascii="Comic Sans MS" w:eastAsia="Calibri" w:hAnsi="Comic Sans MS" w:cs="Times New Roman"/>
          <w:color w:val="00B050"/>
          <w:szCs w:val="24"/>
        </w:rPr>
        <w:t>ransformation chimique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, il y a une égale quantité de matière avant et après l'opération ; que les </w:t>
      </w:r>
      <w:r w:rsidR="00E95995" w:rsidRPr="00E95995">
        <w:rPr>
          <w:rFonts w:ascii="Comic Sans MS" w:eastAsia="Calibri" w:hAnsi="Comic Sans MS" w:cs="Times New Roman"/>
          <w:color w:val="00B050"/>
          <w:szCs w:val="24"/>
        </w:rPr>
        <w:t>sortes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 et les </w:t>
      </w:r>
      <w:r w:rsidR="00E95995" w:rsidRPr="00E95995">
        <w:rPr>
          <w:rFonts w:ascii="Comic Sans MS" w:eastAsia="Calibri" w:hAnsi="Comic Sans MS" w:cs="Times New Roman"/>
          <w:color w:val="00B050"/>
          <w:szCs w:val="24"/>
        </w:rPr>
        <w:t>nombres</w:t>
      </w:r>
      <w:r w:rsidR="00E95995" w:rsidRPr="00E95995">
        <w:rPr>
          <w:rFonts w:ascii="Comic Sans MS" w:eastAsia="Calibri" w:hAnsi="Comic Sans MS" w:cs="Times New Roman"/>
          <w:bCs/>
          <w:color w:val="00B050"/>
          <w:szCs w:val="24"/>
        </w:rPr>
        <w:t xml:space="preserve"> 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des </w:t>
      </w:r>
      <w:r w:rsidR="00E95995" w:rsidRPr="00547C33">
        <w:rPr>
          <w:rFonts w:ascii="Comic Sans MS" w:eastAsia="Calibri" w:hAnsi="Comic Sans MS" w:cs="Times New Roman"/>
          <w:color w:val="00B050"/>
          <w:szCs w:val="24"/>
        </w:rPr>
        <w:t>atomes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 sont les mêmes, et qu'il n'y a que des </w:t>
      </w:r>
      <w:r w:rsidR="00E95995" w:rsidRPr="00E95995">
        <w:rPr>
          <w:rFonts w:ascii="Comic Sans MS" w:eastAsia="Calibri" w:hAnsi="Comic Sans MS" w:cs="Times New Roman"/>
          <w:color w:val="00B050"/>
          <w:szCs w:val="24"/>
        </w:rPr>
        <w:t>réarrangements</w:t>
      </w:r>
      <w:r w:rsidR="00E95995" w:rsidRPr="0061247C">
        <w:rPr>
          <w:rFonts w:ascii="Comic Sans MS" w:eastAsia="Calibri" w:hAnsi="Comic Sans MS" w:cs="Times New Roman"/>
          <w:bCs/>
          <w:szCs w:val="24"/>
        </w:rPr>
        <w:t xml:space="preserve"> </w:t>
      </w:r>
      <w:r w:rsidRPr="0061247C">
        <w:rPr>
          <w:rFonts w:ascii="Comic Sans MS" w:eastAsia="Calibri" w:hAnsi="Comic Sans MS" w:cs="Times New Roman"/>
          <w:bCs/>
          <w:szCs w:val="24"/>
        </w:rPr>
        <w:t xml:space="preserve">des </w:t>
      </w:r>
      <w:r w:rsidR="00E95995" w:rsidRPr="00E95995">
        <w:rPr>
          <w:rFonts w:ascii="Comic Sans MS" w:eastAsia="Calibri" w:hAnsi="Comic Sans MS" w:cs="Times New Roman"/>
          <w:color w:val="00B050"/>
          <w:szCs w:val="24"/>
        </w:rPr>
        <w:t>atomes</w:t>
      </w:r>
      <w:r w:rsidRPr="00E95995">
        <w:rPr>
          <w:rFonts w:ascii="Comic Sans MS" w:eastAsia="Calibri" w:hAnsi="Comic Sans MS" w:cs="Times New Roman"/>
          <w:bCs/>
          <w:color w:val="00B050"/>
          <w:szCs w:val="24"/>
        </w:rPr>
        <w:t> </w:t>
      </w:r>
      <w:r w:rsidRPr="0061247C">
        <w:rPr>
          <w:rFonts w:ascii="Comic Sans MS" w:eastAsia="Calibri" w:hAnsi="Comic Sans MS" w:cs="Times New Roman"/>
          <w:bCs/>
          <w:szCs w:val="24"/>
        </w:rPr>
        <w:t>»</w:t>
      </w:r>
      <w:r w:rsidRPr="0061247C">
        <w:rPr>
          <w:rFonts w:ascii="Comic Sans MS" w:eastAsia="Calibri" w:hAnsi="Comic Sans MS" w:cs="Times New Roman"/>
          <w:szCs w:val="24"/>
        </w:rPr>
        <w:t xml:space="preserve">  </w:t>
      </w:r>
      <w:r w:rsidRPr="0061247C">
        <w:rPr>
          <w:rFonts w:ascii="Comic Sans MS" w:eastAsia="Calibri" w:hAnsi="Comic Sans MS" w:cs="Times New Roman"/>
          <w:i/>
          <w:szCs w:val="24"/>
        </w:rPr>
        <w:t>Antoine Laurent de Lavoisier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szCs w:val="24"/>
        </w:rPr>
      </w:pPr>
    </w:p>
    <w:p w:rsidR="00573E93" w:rsidRPr="0061247C" w:rsidRDefault="00573E93" w:rsidP="0061247C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Ecrire en </w:t>
      </w:r>
      <w:r w:rsidRPr="00547C33">
        <w:rPr>
          <w:rFonts w:ascii="Comic Sans MS" w:eastAsia="Calibri" w:hAnsi="Comic Sans MS" w:cs="Times New Roman"/>
          <w:b/>
          <w:szCs w:val="24"/>
          <w:u w:val="single"/>
        </w:rPr>
        <w:t xml:space="preserve">français </w:t>
      </w:r>
      <w:r w:rsidRPr="0061247C">
        <w:rPr>
          <w:rFonts w:ascii="Comic Sans MS" w:eastAsia="Calibri" w:hAnsi="Comic Sans MS" w:cs="Times New Roman"/>
          <w:szCs w:val="24"/>
        </w:rPr>
        <w:t>le bilan de la combustion du méthane.</w:t>
      </w:r>
    </w:p>
    <w:p w:rsidR="0061247C" w:rsidRPr="00ED4414" w:rsidRDefault="00ED4414" w:rsidP="0061247C">
      <w:pPr>
        <w:spacing w:after="200" w:line="276" w:lineRule="auto"/>
        <w:ind w:left="360"/>
        <w:rPr>
          <w:rFonts w:ascii="Comic Sans MS" w:eastAsia="Calibri" w:hAnsi="Comic Sans MS" w:cs="Times New Roman"/>
          <w:color w:val="00B050"/>
          <w:szCs w:val="24"/>
        </w:rPr>
      </w:pPr>
      <w:r w:rsidRPr="00ED4414">
        <w:rPr>
          <w:rFonts w:ascii="Comic Sans MS" w:eastAsia="Calibri" w:hAnsi="Comic Sans MS" w:cs="Times New Roman"/>
          <w:color w:val="00B050"/>
          <w:szCs w:val="24"/>
        </w:rPr>
        <w:t xml:space="preserve">Le </w:t>
      </w:r>
      <w:r w:rsidRPr="00547C33">
        <w:rPr>
          <w:rFonts w:ascii="Comic Sans MS" w:eastAsia="Calibri" w:hAnsi="Comic Sans MS" w:cs="Times New Roman"/>
          <w:i/>
          <w:color w:val="00B050"/>
          <w:szCs w:val="24"/>
        </w:rPr>
        <w:t>méthane</w:t>
      </w:r>
      <w:r w:rsidRPr="00ED4414">
        <w:rPr>
          <w:rFonts w:ascii="Comic Sans MS" w:eastAsia="Calibri" w:hAnsi="Comic Sans MS" w:cs="Times New Roman"/>
          <w:color w:val="00B050"/>
          <w:szCs w:val="24"/>
        </w:rPr>
        <w:t xml:space="preserve"> </w:t>
      </w:r>
      <w:r w:rsidRPr="00ED4414">
        <w:rPr>
          <w:rFonts w:ascii="Comic Sans MS" w:eastAsia="Calibri" w:hAnsi="Comic Sans MS" w:cs="Times New Roman"/>
          <w:color w:val="00B050"/>
          <w:szCs w:val="24"/>
          <w:u w:val="single"/>
        </w:rPr>
        <w:t>réagit avec</w:t>
      </w:r>
      <w:r w:rsidRPr="00ED4414">
        <w:rPr>
          <w:rFonts w:ascii="Comic Sans MS" w:eastAsia="Calibri" w:hAnsi="Comic Sans MS" w:cs="Times New Roman"/>
          <w:color w:val="00B050"/>
          <w:szCs w:val="24"/>
        </w:rPr>
        <w:t xml:space="preserve"> le </w:t>
      </w:r>
      <w:r w:rsidRPr="00547C33">
        <w:rPr>
          <w:rFonts w:ascii="Comic Sans MS" w:eastAsia="Calibri" w:hAnsi="Comic Sans MS" w:cs="Times New Roman"/>
          <w:i/>
          <w:color w:val="00B050"/>
          <w:szCs w:val="24"/>
        </w:rPr>
        <w:t>dioxygène</w:t>
      </w:r>
      <w:r w:rsidRPr="00ED4414">
        <w:rPr>
          <w:rFonts w:ascii="Comic Sans MS" w:eastAsia="Calibri" w:hAnsi="Comic Sans MS" w:cs="Times New Roman"/>
          <w:color w:val="00B050"/>
          <w:szCs w:val="24"/>
        </w:rPr>
        <w:t xml:space="preserve"> </w:t>
      </w:r>
      <w:r w:rsidRPr="00ED4414">
        <w:rPr>
          <w:rFonts w:ascii="Comic Sans MS" w:eastAsia="Calibri" w:hAnsi="Comic Sans MS" w:cs="Times New Roman"/>
          <w:color w:val="00B050"/>
          <w:szCs w:val="24"/>
          <w:u w:val="single"/>
        </w:rPr>
        <w:t>pour donner</w:t>
      </w:r>
      <w:r w:rsidRPr="00ED4414">
        <w:rPr>
          <w:rFonts w:ascii="Comic Sans MS" w:eastAsia="Calibri" w:hAnsi="Comic Sans MS" w:cs="Times New Roman"/>
          <w:color w:val="00B050"/>
          <w:szCs w:val="24"/>
        </w:rPr>
        <w:t xml:space="preserve"> du </w:t>
      </w:r>
      <w:r w:rsidRPr="00547C33">
        <w:rPr>
          <w:rFonts w:ascii="Comic Sans MS" w:eastAsia="Calibri" w:hAnsi="Comic Sans MS" w:cs="Times New Roman"/>
          <w:i/>
          <w:color w:val="00B050"/>
          <w:szCs w:val="24"/>
        </w:rPr>
        <w:t xml:space="preserve">dioxyde de carbone </w:t>
      </w:r>
      <w:r w:rsidRPr="00ED4414">
        <w:rPr>
          <w:rFonts w:ascii="Comic Sans MS" w:eastAsia="Calibri" w:hAnsi="Comic Sans MS" w:cs="Times New Roman"/>
          <w:color w:val="00B050"/>
          <w:szCs w:val="24"/>
        </w:rPr>
        <w:t>et de l’</w:t>
      </w:r>
      <w:r w:rsidRPr="00547C33">
        <w:rPr>
          <w:rFonts w:ascii="Comic Sans MS" w:eastAsia="Calibri" w:hAnsi="Comic Sans MS" w:cs="Times New Roman"/>
          <w:i/>
          <w:color w:val="00B050"/>
          <w:szCs w:val="24"/>
        </w:rPr>
        <w:t>eau</w:t>
      </w:r>
      <w:r w:rsidRPr="00ED4414">
        <w:rPr>
          <w:rFonts w:ascii="Comic Sans MS" w:eastAsia="Calibri" w:hAnsi="Comic Sans MS" w:cs="Times New Roman"/>
          <w:color w:val="00B050"/>
          <w:szCs w:val="24"/>
        </w:rPr>
        <w:t>.</w:t>
      </w:r>
    </w:p>
    <w:p w:rsidR="0061247C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omic Sans MS" w:eastAsia="Calibri" w:hAnsi="Comic Sans MS" w:cs="Times New Roman"/>
          <w:szCs w:val="24"/>
        </w:rPr>
        <w:t>……………..</w:t>
      </w:r>
      <w:r w:rsidRPr="0061247C">
        <w:rPr>
          <w:rFonts w:ascii="Comic Sans MS" w:eastAsia="Calibri" w:hAnsi="Comic Sans MS" w:cs="Times New Roman"/>
          <w:szCs w:val="24"/>
        </w:rPr>
        <w:t>…………</w:t>
      </w:r>
    </w:p>
    <w:p w:rsidR="00573E93" w:rsidRPr="0061247C" w:rsidRDefault="00573E93" w:rsidP="0061247C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Réécrire le bilan à l’aide des formules chimiques.</w:t>
      </w:r>
    </w:p>
    <w:p w:rsidR="0061247C" w:rsidRPr="00D3406C" w:rsidRDefault="00D3406C" w:rsidP="0061247C">
      <w:pPr>
        <w:spacing w:after="200" w:line="276" w:lineRule="auto"/>
        <w:ind w:left="360"/>
        <w:rPr>
          <w:rFonts w:ascii="Comic Sans MS" w:eastAsia="Calibri" w:hAnsi="Comic Sans MS" w:cs="Times New Roman"/>
          <w:color w:val="00B050"/>
          <w:sz w:val="20"/>
          <w:szCs w:val="24"/>
        </w:rPr>
      </w:pPr>
      <w:r w:rsidRPr="00D3406C">
        <w:rPr>
          <w:rFonts w:ascii="Comic Sans MS" w:eastAsia="Calibri" w:hAnsi="Comic Sans MS" w:cs="Times New Roman"/>
          <w:noProof/>
          <w:color w:val="00B050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4.5pt;margin-top:9.8pt;width:18.25pt;height:0;z-index:251658240" o:connectortype="straight">
            <v:stroke endarrow="block"/>
          </v:shape>
        </w:pict>
      </w:r>
      <w:r w:rsidRPr="00D3406C">
        <w:rPr>
          <w:rFonts w:ascii="Comic Sans MS" w:eastAsia="Calibri" w:hAnsi="Comic Sans MS" w:cs="Times New Roman"/>
          <w:color w:val="00B050"/>
          <w:szCs w:val="24"/>
        </w:rPr>
        <w:t>CH</w:t>
      </w:r>
      <w:r w:rsidRPr="00D3406C">
        <w:rPr>
          <w:rFonts w:ascii="Comic Sans MS" w:eastAsia="Calibri" w:hAnsi="Comic Sans MS" w:cs="Times New Roman"/>
          <w:color w:val="00B050"/>
          <w:szCs w:val="24"/>
          <w:vertAlign w:val="subscript"/>
        </w:rPr>
        <w:t xml:space="preserve">4 </w:t>
      </w:r>
      <w:r w:rsidRPr="00D3406C">
        <w:rPr>
          <w:rFonts w:ascii="Comic Sans MS" w:eastAsia="Calibri" w:hAnsi="Comic Sans MS" w:cs="Times New Roman"/>
          <w:color w:val="00B050"/>
          <w:szCs w:val="24"/>
        </w:rPr>
        <w:t>+ O</w:t>
      </w:r>
      <w:r w:rsidRPr="00D3406C">
        <w:rPr>
          <w:rFonts w:ascii="Comic Sans MS" w:eastAsia="Calibri" w:hAnsi="Comic Sans MS" w:cs="Times New Roman"/>
          <w:color w:val="00B050"/>
          <w:szCs w:val="24"/>
          <w:vertAlign w:val="subscript"/>
        </w:rPr>
        <w:t xml:space="preserve">2           </w:t>
      </w:r>
      <w:r w:rsidRPr="00D3406C">
        <w:rPr>
          <w:rFonts w:ascii="Comic Sans MS" w:eastAsia="Calibri" w:hAnsi="Comic Sans MS" w:cs="Times New Roman"/>
          <w:color w:val="00B050"/>
          <w:szCs w:val="24"/>
        </w:rPr>
        <w:t>CO</w:t>
      </w:r>
      <w:r w:rsidRPr="00D3406C">
        <w:rPr>
          <w:rFonts w:ascii="Comic Sans MS" w:eastAsia="Calibri" w:hAnsi="Comic Sans MS" w:cs="Times New Roman"/>
          <w:color w:val="00B050"/>
          <w:szCs w:val="24"/>
          <w:vertAlign w:val="subscript"/>
        </w:rPr>
        <w:t xml:space="preserve">2 </w:t>
      </w:r>
      <w:r w:rsidRPr="00D3406C">
        <w:rPr>
          <w:rFonts w:ascii="Comic Sans MS" w:eastAsia="Calibri" w:hAnsi="Comic Sans MS" w:cs="Times New Roman"/>
          <w:color w:val="00B050"/>
          <w:szCs w:val="24"/>
        </w:rPr>
        <w:t>+ H</w:t>
      </w:r>
      <w:r w:rsidRPr="00D3406C">
        <w:rPr>
          <w:rFonts w:ascii="Comic Sans MS" w:eastAsia="Calibri" w:hAnsi="Comic Sans MS" w:cs="Times New Roman"/>
          <w:color w:val="00B050"/>
          <w:szCs w:val="24"/>
          <w:vertAlign w:val="subscript"/>
        </w:rPr>
        <w:t>2</w:t>
      </w:r>
      <w:r w:rsidRPr="00D3406C">
        <w:rPr>
          <w:rFonts w:ascii="Comic Sans MS" w:eastAsia="Calibri" w:hAnsi="Comic Sans MS" w:cs="Times New Roman"/>
          <w:color w:val="00B050"/>
          <w:szCs w:val="24"/>
        </w:rPr>
        <w:t>O</w:t>
      </w:r>
    </w:p>
    <w:p w:rsidR="0061247C" w:rsidRPr="0061247C" w:rsidRDefault="00573E93" w:rsidP="00573E93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Réécrire ce bilan à l’aide des modèles moléculaire. </w:t>
      </w:r>
    </w:p>
    <w:p w:rsidR="0061247C" w:rsidRPr="00547C33" w:rsidRDefault="00547C33" w:rsidP="00547C33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fr-FR"/>
        </w:rPr>
        <w:drawing>
          <wp:inline distT="0" distB="0" distL="0" distR="0">
            <wp:extent cx="6644005" cy="1009650"/>
            <wp:effectExtent l="1905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47C" w:rsidRPr="0061247C" w:rsidRDefault="0061247C" w:rsidP="0061247C">
      <w:pPr>
        <w:pStyle w:val="Paragraphedeliste"/>
        <w:spacing w:after="200" w:line="276" w:lineRule="auto"/>
        <w:rPr>
          <w:rFonts w:ascii="Comic Sans MS" w:eastAsia="Calibri" w:hAnsi="Comic Sans MS" w:cs="Times New Roman"/>
          <w:szCs w:val="24"/>
        </w:rPr>
      </w:pPr>
    </w:p>
    <w:p w:rsidR="00573E93" w:rsidRPr="0061247C" w:rsidRDefault="00573E93" w:rsidP="00573E93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Faire apparaître le problème : </w:t>
      </w:r>
      <w:r w:rsidR="0061247C" w:rsidRPr="0061247C">
        <w:rPr>
          <w:rFonts w:ascii="Comic Sans MS" w:eastAsia="Calibri" w:hAnsi="Comic Sans MS" w:cs="Times New Roman"/>
          <w:szCs w:val="24"/>
        </w:rPr>
        <w:t>ainsi modélisées, les idées de Lavoisier</w:t>
      </w:r>
      <w:r w:rsidRPr="0061247C">
        <w:rPr>
          <w:rFonts w:ascii="Comic Sans MS" w:eastAsia="Calibri" w:hAnsi="Comic Sans MS" w:cs="Times New Roman"/>
          <w:szCs w:val="24"/>
        </w:rPr>
        <w:t xml:space="preserve"> sont </w:t>
      </w:r>
      <w:r w:rsidR="0061247C" w:rsidRPr="0061247C">
        <w:rPr>
          <w:rFonts w:ascii="Comic Sans MS" w:eastAsia="Calibri" w:hAnsi="Comic Sans MS" w:cs="Times New Roman"/>
          <w:szCs w:val="24"/>
        </w:rPr>
        <w:t xml:space="preserve">elles </w:t>
      </w:r>
      <w:r w:rsidRPr="0061247C">
        <w:rPr>
          <w:rFonts w:ascii="Comic Sans MS" w:eastAsia="Calibri" w:hAnsi="Comic Sans MS" w:cs="Times New Roman"/>
          <w:szCs w:val="24"/>
        </w:rPr>
        <w:t>respectées</w:t>
      </w:r>
      <w:r w:rsidR="0061247C" w:rsidRPr="0061247C">
        <w:rPr>
          <w:rFonts w:ascii="Comic Sans MS" w:eastAsia="Calibri" w:hAnsi="Comic Sans MS" w:cs="Times New Roman"/>
          <w:szCs w:val="24"/>
        </w:rPr>
        <w:t> ?</w:t>
      </w:r>
      <w:r w:rsidR="0061247C">
        <w:rPr>
          <w:rFonts w:ascii="Comic Sans MS" w:eastAsia="Calibri" w:hAnsi="Comic Sans MS" w:cs="Times New Roman"/>
          <w:szCs w:val="24"/>
        </w:rPr>
        <w:t xml:space="preserve"> (Aide, recompter les atomes).</w:t>
      </w:r>
    </w:p>
    <w:p w:rsidR="00547C33" w:rsidRDefault="00547C33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52705</wp:posOffset>
            </wp:positionV>
            <wp:extent cx="4436110" cy="2404745"/>
            <wp:effectExtent l="19050" t="0" r="254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C33" w:rsidRDefault="00547C33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</w:p>
    <w:p w:rsidR="00547C33" w:rsidRDefault="00547C33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</w:p>
    <w:p w:rsidR="00547C33" w:rsidRDefault="00547C33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</w:p>
    <w:p w:rsidR="00547C33" w:rsidRDefault="00547C33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</w:p>
    <w:p w:rsidR="00547C33" w:rsidRDefault="00547C33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</w:p>
    <w:p w:rsidR="00573E93" w:rsidRPr="0061247C" w:rsidRDefault="006E39B7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926465</wp:posOffset>
            </wp:positionV>
            <wp:extent cx="5524500" cy="336867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6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47C" w:rsidRPr="0061247C">
        <w:rPr>
          <w:rFonts w:ascii="Comic Sans MS" w:eastAsia="Calibri" w:hAnsi="Comic Sans MS" w:cs="Times New Roman"/>
          <w:szCs w:val="24"/>
        </w:rPr>
        <w:t>5. A l’aide des boîtes de modèles moléculaires, rechercher une solution, présenter la à votre professeur avant de la schématiser ci-dessous</w:t>
      </w:r>
      <w:r w:rsidR="00573E93" w:rsidRPr="0061247C">
        <w:rPr>
          <w:rFonts w:ascii="Comic Sans MS" w:eastAsia="Calibri" w:hAnsi="Comic Sans MS" w:cs="Times New Roman"/>
          <w:szCs w:val="24"/>
        </w:rPr>
        <w:t xml:space="preserve">. </w:t>
      </w:r>
    </w:p>
    <w:p w:rsidR="007A0E5B" w:rsidRDefault="007A0E5B"/>
    <w:sectPr w:rsidR="007A0E5B" w:rsidSect="00612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0577"/>
    <w:multiLevelType w:val="hybridMultilevel"/>
    <w:tmpl w:val="6F382E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F27C3"/>
    <w:multiLevelType w:val="hybridMultilevel"/>
    <w:tmpl w:val="3C329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3E93"/>
    <w:rsid w:val="00547C33"/>
    <w:rsid w:val="00573E93"/>
    <w:rsid w:val="0061247C"/>
    <w:rsid w:val="006E39B7"/>
    <w:rsid w:val="007A0E5B"/>
    <w:rsid w:val="00B40BEE"/>
    <w:rsid w:val="00D3406C"/>
    <w:rsid w:val="00E95995"/>
    <w:rsid w:val="00E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9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E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2</cp:revision>
  <dcterms:created xsi:type="dcterms:W3CDTF">2025-12-01T11:23:00Z</dcterms:created>
  <dcterms:modified xsi:type="dcterms:W3CDTF">2025-12-01T11:23:00Z</dcterms:modified>
</cp:coreProperties>
</file>