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335B2" w14:textId="77777777" w:rsidR="00B422A3" w:rsidRDefault="00AE77A2" w:rsidP="00AE77A2">
      <w:pPr>
        <w:jc w:val="center"/>
        <w:rPr>
          <w:rFonts w:ascii="Arial Black" w:hAnsi="Arial Black"/>
          <w:sz w:val="36"/>
          <w:szCs w:val="36"/>
        </w:rPr>
      </w:pPr>
      <w:r>
        <w:rPr>
          <w:rFonts w:ascii="Arial Black" w:hAnsi="Arial Black"/>
          <w:sz w:val="36"/>
          <w:szCs w:val="36"/>
        </w:rPr>
        <w:t>EPI : Art et Science</w:t>
      </w:r>
    </w:p>
    <w:p w14:paraId="0A8FB932" w14:textId="77777777" w:rsidR="00AE77A2" w:rsidRDefault="00AE77A2" w:rsidP="00AE77A2">
      <w:pPr>
        <w:jc w:val="center"/>
        <w:rPr>
          <w:rFonts w:ascii="Arial Black" w:hAnsi="Arial Black"/>
          <w:sz w:val="36"/>
          <w:szCs w:val="36"/>
        </w:rPr>
      </w:pPr>
      <w:r>
        <w:rPr>
          <w:rFonts w:ascii="Arial Black" w:hAnsi="Arial Black"/>
          <w:sz w:val="36"/>
          <w:szCs w:val="36"/>
        </w:rPr>
        <w:t>INCITATION : GALAXIE IMAGINAIRE</w:t>
      </w:r>
    </w:p>
    <w:p w14:paraId="46C06A3C" w14:textId="77777777" w:rsidR="00AE77A2" w:rsidRDefault="00AE77A2" w:rsidP="00AE77A2">
      <w:pPr>
        <w:jc w:val="both"/>
        <w:rPr>
          <w:rFonts w:ascii="Arial" w:hAnsi="Arial" w:cs="Arial"/>
          <w:b/>
          <w:sz w:val="24"/>
          <w:szCs w:val="24"/>
        </w:rPr>
      </w:pPr>
      <w:r>
        <w:rPr>
          <w:rFonts w:ascii="Arial" w:hAnsi="Arial" w:cs="Arial"/>
          <w:sz w:val="24"/>
          <w:szCs w:val="24"/>
        </w:rPr>
        <w:t xml:space="preserve">Question du programme : Q2 </w:t>
      </w:r>
      <w:r>
        <w:rPr>
          <w:rFonts w:ascii="Arial" w:hAnsi="Arial" w:cs="Arial"/>
          <w:b/>
          <w:sz w:val="24"/>
          <w:szCs w:val="24"/>
        </w:rPr>
        <w:t>LA MATERIALITE DE L’ŒUVRE</w:t>
      </w:r>
    </w:p>
    <w:p w14:paraId="5EB86D0A" w14:textId="44618338" w:rsidR="00AE77A2" w:rsidRDefault="007836E5" w:rsidP="00AE77A2">
      <w:pPr>
        <w:jc w:val="both"/>
        <w:rPr>
          <w:rFonts w:ascii="Arial" w:hAnsi="Arial" w:cs="Arial"/>
          <w:i/>
          <w:sz w:val="24"/>
          <w:szCs w:val="24"/>
        </w:rPr>
      </w:pPr>
      <w:r>
        <w:rPr>
          <w:rFonts w:ascii="Arial" w:hAnsi="Arial" w:cs="Arial"/>
          <w:noProof/>
          <w:sz w:val="24"/>
          <w:szCs w:val="24"/>
          <w:lang w:eastAsia="fr-FR"/>
        </w:rPr>
        <mc:AlternateContent>
          <mc:Choice Requires="wps">
            <w:drawing>
              <wp:anchor distT="0" distB="0" distL="114300" distR="114300" simplePos="0" relativeHeight="251658240" behindDoc="0" locked="0" layoutInCell="1" allowOverlap="1" wp14:anchorId="7BA90225" wp14:editId="5C019943">
                <wp:simplePos x="0" y="0"/>
                <wp:positionH relativeFrom="column">
                  <wp:posOffset>-295910</wp:posOffset>
                </wp:positionH>
                <wp:positionV relativeFrom="paragraph">
                  <wp:posOffset>191770</wp:posOffset>
                </wp:positionV>
                <wp:extent cx="6426835" cy="8890"/>
                <wp:effectExtent l="13335" t="5715" r="825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683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3A8921" id="_x0000_t32" coordsize="21600,21600" o:spt="32" o:oned="t" path="m,l21600,21600e" filled="f">
                <v:path arrowok="t" fillok="f" o:connecttype="none"/>
                <o:lock v:ext="edit" shapetype="t"/>
              </v:shapetype>
              <v:shape id="AutoShape 2" o:spid="_x0000_s1026" type="#_x0000_t32" style="position:absolute;margin-left:-23.3pt;margin-top:15.1pt;width:506.05pt;height:.7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"/>
            </w:pict>
          </mc:Fallback>
        </mc:AlternateContent>
      </w:r>
      <w:r w:rsidR="00AE77A2">
        <w:rPr>
          <w:rFonts w:ascii="Arial" w:hAnsi="Arial" w:cs="Arial"/>
          <w:b/>
          <w:sz w:val="24"/>
          <w:szCs w:val="24"/>
        </w:rPr>
        <w:t xml:space="preserve">                                          </w:t>
      </w:r>
      <w:r w:rsidR="00AE77A2">
        <w:rPr>
          <w:rFonts w:ascii="Arial" w:hAnsi="Arial" w:cs="Arial"/>
          <w:i/>
          <w:sz w:val="24"/>
          <w:szCs w:val="24"/>
        </w:rPr>
        <w:t>Q21 : La transformation de la matière</w:t>
      </w:r>
    </w:p>
    <w:p w14:paraId="643C1264" w14:textId="77777777" w:rsidR="00AE77A2" w:rsidRDefault="00135D36" w:rsidP="00AE77A2">
      <w:pPr>
        <w:jc w:val="both"/>
        <w:rPr>
          <w:rFonts w:ascii="Arial" w:hAnsi="Arial" w:cs="Arial"/>
          <w:i/>
          <w:sz w:val="24"/>
          <w:szCs w:val="24"/>
        </w:rPr>
      </w:pPr>
      <w:r>
        <w:rPr>
          <w:rFonts w:ascii="Arial" w:hAnsi="Arial" w:cs="Arial"/>
          <w:i/>
          <w:sz w:val="24"/>
          <w:szCs w:val="24"/>
        </w:rPr>
        <w:t>Citation de Picasso : « Un atelier de peintre doit être un laboratoire ».</w:t>
      </w:r>
    </w:p>
    <w:p w14:paraId="6F9A6689" w14:textId="77777777" w:rsidR="00AE0325" w:rsidRDefault="00AE77A2" w:rsidP="00AE77A2">
      <w:pPr>
        <w:jc w:val="both"/>
      </w:pPr>
      <w:r w:rsidRPr="00135D36">
        <w:rPr>
          <w:rFonts w:ascii="Arial" w:hAnsi="Arial" w:cs="Arial"/>
          <w:sz w:val="24"/>
          <w:szCs w:val="24"/>
          <w:u w:val="single"/>
        </w:rPr>
        <w:t>Demande </w:t>
      </w:r>
      <w:r>
        <w:rPr>
          <w:rFonts w:ascii="Arial" w:hAnsi="Arial" w:cs="Arial"/>
          <w:sz w:val="24"/>
          <w:szCs w:val="24"/>
        </w:rPr>
        <w:t>:</w:t>
      </w:r>
      <w:r w:rsidR="00AE0325">
        <w:rPr>
          <w:rFonts w:ascii="Arial" w:hAnsi="Arial" w:cs="Arial"/>
          <w:sz w:val="24"/>
          <w:szCs w:val="24"/>
        </w:rPr>
        <w:t xml:space="preserve"> </w:t>
      </w:r>
      <w:r w:rsidR="00AE0325">
        <w:t>Des artistes, de la matière La période de l’Après-guerre est propice à de nouveaux courants picturaux et plusieurs artistes comme Jean Dubuffet et Jean Fautrier rejettent les valeurs culturelles établies et la représentation figurative du monde.. Dans leurs créations, ils utilisent toutes sortes de matériaux inhabituels comme le sable, le gravier, le goudron, l'asphalte, etc. Ils conçoivent l'art comme un processus créatif dont le spectateur doit pouvoir revivre l'élaboration grâce aux traces laissées par l'artiste : grattage, incisions, empreintes,....</w:t>
      </w:r>
    </w:p>
    <w:p w14:paraId="115C784E" w14:textId="77777777" w:rsidR="00AE0325" w:rsidRPr="002B517C" w:rsidRDefault="00AE0325" w:rsidP="00AE77A2">
      <w:pPr>
        <w:jc w:val="both"/>
        <w:rPr>
          <w:rFonts w:ascii="Arial" w:hAnsi="Arial" w:cs="Arial"/>
          <w:sz w:val="24"/>
          <w:szCs w:val="24"/>
        </w:rPr>
      </w:pPr>
      <w:r w:rsidRPr="002B517C">
        <w:rPr>
          <w:rFonts w:ascii="Arial" w:hAnsi="Arial" w:cs="Arial"/>
          <w:sz w:val="24"/>
          <w:szCs w:val="24"/>
        </w:rPr>
        <w:t>A partir de cette réflexion sur la matière, vous devez-vous inspirer des images de galaxie , de planètes et créer votre propre « GALAXIE IMAGINAIRE ».</w:t>
      </w:r>
    </w:p>
    <w:p w14:paraId="237FF66B" w14:textId="77777777" w:rsidR="00AE0325" w:rsidRDefault="00AE0325" w:rsidP="00AE77A2">
      <w:pPr>
        <w:jc w:val="both"/>
        <w:rPr>
          <w:rFonts w:ascii="Arial" w:hAnsi="Arial" w:cs="Arial"/>
          <w:sz w:val="24"/>
          <w:szCs w:val="24"/>
        </w:rPr>
      </w:pPr>
      <w:r w:rsidRPr="00135D36">
        <w:rPr>
          <w:rFonts w:ascii="Arial" w:hAnsi="Arial" w:cs="Arial"/>
          <w:sz w:val="24"/>
          <w:szCs w:val="24"/>
          <w:u w:val="single"/>
        </w:rPr>
        <w:t>Démarche </w:t>
      </w:r>
      <w:r>
        <w:rPr>
          <w:rFonts w:ascii="Arial" w:hAnsi="Arial" w:cs="Arial"/>
          <w:sz w:val="24"/>
          <w:szCs w:val="24"/>
        </w:rPr>
        <w:t>:</w:t>
      </w:r>
    </w:p>
    <w:p w14:paraId="7F1D358B" w14:textId="77777777" w:rsidR="00AE0325" w:rsidRDefault="00AE0325" w:rsidP="00AE77A2">
      <w:pPr>
        <w:jc w:val="both"/>
        <w:rPr>
          <w:rFonts w:ascii="Arial" w:hAnsi="Arial" w:cs="Arial"/>
          <w:sz w:val="24"/>
          <w:szCs w:val="24"/>
        </w:rPr>
      </w:pPr>
      <w:r w:rsidRPr="00AE0325">
        <w:rPr>
          <w:rFonts w:ascii="Arial" w:hAnsi="Arial" w:cs="Arial"/>
          <w:sz w:val="24"/>
          <w:szCs w:val="24"/>
        </w:rPr>
        <w:t xml:space="preserve">Comment </w:t>
      </w:r>
      <w:r>
        <w:rPr>
          <w:rFonts w:ascii="Arial" w:hAnsi="Arial" w:cs="Arial"/>
          <w:sz w:val="24"/>
          <w:szCs w:val="24"/>
        </w:rPr>
        <w:t xml:space="preserve">le hasard et l’expérimentation </w:t>
      </w:r>
      <w:r w:rsidR="002B517C">
        <w:rPr>
          <w:rFonts w:ascii="Arial" w:hAnsi="Arial" w:cs="Arial"/>
          <w:sz w:val="24"/>
          <w:szCs w:val="24"/>
        </w:rPr>
        <w:t>artistique peut il être une démarche artistique ?</w:t>
      </w:r>
      <w:r w:rsidR="00135D36" w:rsidRPr="00135D36">
        <w:rPr>
          <w:noProof/>
          <w:lang w:eastAsia="fr-FR"/>
        </w:rPr>
        <w:t xml:space="preserve"> </w:t>
      </w:r>
    </w:p>
    <w:p w14:paraId="1E9C0B10" w14:textId="77777777" w:rsidR="002B517C" w:rsidRDefault="002B517C" w:rsidP="00AE77A2">
      <w:pPr>
        <w:jc w:val="both"/>
        <w:rPr>
          <w:rFonts w:ascii="Arial" w:hAnsi="Arial" w:cs="Arial"/>
          <w:sz w:val="24"/>
          <w:szCs w:val="24"/>
        </w:rPr>
      </w:pPr>
      <w:r>
        <w:rPr>
          <w:rFonts w:ascii="Arial" w:hAnsi="Arial" w:cs="Arial"/>
          <w:sz w:val="24"/>
          <w:szCs w:val="24"/>
        </w:rPr>
        <w:t>Création d’une banque de textures.</w:t>
      </w:r>
      <w:r w:rsidR="00C770DF">
        <w:rPr>
          <w:rFonts w:ascii="Arial" w:hAnsi="Arial" w:cs="Arial"/>
          <w:sz w:val="24"/>
          <w:szCs w:val="24"/>
        </w:rPr>
        <w:t xml:space="preserve"> </w:t>
      </w:r>
    </w:p>
    <w:p w14:paraId="63611823" w14:textId="77777777" w:rsidR="00AE0325" w:rsidRDefault="00AE0325" w:rsidP="00AE77A2">
      <w:pPr>
        <w:jc w:val="both"/>
        <w:rPr>
          <w:rFonts w:ascii="Arial" w:hAnsi="Arial" w:cs="Arial"/>
          <w:sz w:val="24"/>
          <w:szCs w:val="24"/>
        </w:rPr>
      </w:pPr>
      <w:r>
        <w:rPr>
          <w:rFonts w:ascii="Arial" w:hAnsi="Arial" w:cs="Arial"/>
          <w:sz w:val="24"/>
          <w:szCs w:val="24"/>
        </w:rPr>
        <w:t>Référence</w:t>
      </w:r>
      <w:r w:rsidR="00135D36">
        <w:rPr>
          <w:rFonts w:ascii="Arial" w:hAnsi="Arial" w:cs="Arial"/>
          <w:sz w:val="24"/>
          <w:szCs w:val="24"/>
        </w:rPr>
        <w:t xml:space="preserve">s </w:t>
      </w:r>
      <w:r>
        <w:rPr>
          <w:rFonts w:ascii="Arial" w:hAnsi="Arial" w:cs="Arial"/>
          <w:sz w:val="24"/>
          <w:szCs w:val="24"/>
        </w:rPr>
        <w:t>artistiques :</w:t>
      </w:r>
      <w:r w:rsidR="00135D36">
        <w:rPr>
          <w:rFonts w:ascii="Arial" w:hAnsi="Arial" w:cs="Arial"/>
          <w:sz w:val="24"/>
          <w:szCs w:val="24"/>
        </w:rPr>
        <w:t xml:space="preserve"> </w:t>
      </w:r>
      <w:r w:rsidR="002B517C">
        <w:rPr>
          <w:rFonts w:ascii="Arial" w:hAnsi="Arial" w:cs="Arial"/>
          <w:sz w:val="24"/>
          <w:szCs w:val="24"/>
        </w:rPr>
        <w:t>-</w:t>
      </w:r>
      <w:r>
        <w:rPr>
          <w:rFonts w:ascii="Arial" w:hAnsi="Arial" w:cs="Arial"/>
          <w:sz w:val="24"/>
          <w:szCs w:val="24"/>
        </w:rPr>
        <w:t xml:space="preserve">Jean Dubuffet, </w:t>
      </w:r>
      <w:r w:rsidR="002B517C">
        <w:rPr>
          <w:rFonts w:ascii="Arial" w:hAnsi="Arial" w:cs="Arial"/>
          <w:sz w:val="24"/>
          <w:szCs w:val="24"/>
        </w:rPr>
        <w:t xml:space="preserve"> </w:t>
      </w:r>
      <w:r w:rsidR="00135D36">
        <w:rPr>
          <w:rFonts w:ascii="Arial" w:hAnsi="Arial" w:cs="Arial"/>
          <w:sz w:val="24"/>
          <w:szCs w:val="24"/>
        </w:rPr>
        <w:t>« Paysage blond », 1952</w:t>
      </w:r>
      <w:r w:rsidR="002B517C">
        <w:rPr>
          <w:rFonts w:ascii="Arial" w:hAnsi="Arial" w:cs="Arial"/>
          <w:sz w:val="24"/>
          <w:szCs w:val="24"/>
        </w:rPr>
        <w:t xml:space="preserve">              </w:t>
      </w:r>
    </w:p>
    <w:p w14:paraId="1EE7E0D1" w14:textId="77777777" w:rsidR="00AE0325" w:rsidRDefault="00135D36" w:rsidP="00AE77A2">
      <w:pPr>
        <w:jc w:val="both"/>
        <w:rPr>
          <w:rFonts w:ascii="Arial" w:hAnsi="Arial" w:cs="Arial"/>
          <w:sz w:val="24"/>
          <w:szCs w:val="24"/>
        </w:rPr>
      </w:pPr>
      <w:r>
        <w:rPr>
          <w:noProof/>
          <w:lang w:eastAsia="fr-FR"/>
        </w:rPr>
        <w:drawing>
          <wp:inline distT="0" distB="0" distL="0" distR="0" wp14:anchorId="1DC42CFF" wp14:editId="09FEE751">
            <wp:extent cx="1956399" cy="1520276"/>
            <wp:effectExtent l="19050" t="0" r="5751" b="0"/>
            <wp:docPr id="13" name="Image 1" descr="Jean Dubuffet, Paysage blond, 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an Dubuffet, Paysage blond, 1952"/>
                    <pic:cNvPicPr>
                      <a:picLocks noChangeAspect="1" noChangeArrowheads="1"/>
                    </pic:cNvPicPr>
                  </pic:nvPicPr>
                  <pic:blipFill>
                    <a:blip r:embed="rId6"/>
                    <a:srcRect/>
                    <a:stretch>
                      <a:fillRect/>
                    </a:stretch>
                  </pic:blipFill>
                  <pic:spPr bwMode="auto">
                    <a:xfrm>
                      <a:off x="0" y="0"/>
                      <a:ext cx="1958784" cy="1522129"/>
                    </a:xfrm>
                    <a:prstGeom prst="rect">
                      <a:avLst/>
                    </a:prstGeom>
                    <a:noFill/>
                    <a:ln w="9525">
                      <a:noFill/>
                      <a:miter lim="800000"/>
                      <a:headEnd/>
                      <a:tailEnd/>
                    </a:ln>
                  </pic:spPr>
                </pic:pic>
              </a:graphicData>
            </a:graphic>
          </wp:inline>
        </w:drawing>
      </w:r>
    </w:p>
    <w:p w14:paraId="40A86D32" w14:textId="77777777" w:rsidR="001B2CB0" w:rsidRDefault="001B2CB0" w:rsidP="001B2CB0">
      <w:pPr>
        <w:pStyle w:val="Paragraphedeliste"/>
        <w:jc w:val="both"/>
        <w:rPr>
          <w:rFonts w:ascii="Arial" w:hAnsi="Arial" w:cs="Arial"/>
          <w:sz w:val="24"/>
          <w:szCs w:val="24"/>
        </w:rPr>
      </w:pPr>
      <w:r>
        <w:rPr>
          <w:noProof/>
          <w:lang w:eastAsia="fr-FR"/>
        </w:rPr>
        <w:drawing>
          <wp:inline distT="0" distB="0" distL="0" distR="0" wp14:anchorId="12FCB624" wp14:editId="03E440E6">
            <wp:extent cx="1499199" cy="1518435"/>
            <wp:effectExtent l="19050" t="0" r="5751" b="0"/>
            <wp:docPr id="19" name="Image 10" descr="https://www.pedagogie.ac-nantes.fr/medias/photo/ryman_1606818787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pedagogie.ac-nantes.fr/medias/photo/ryman_1606818787525-jpg"/>
                    <pic:cNvPicPr>
                      <a:picLocks noChangeAspect="1" noChangeArrowheads="1"/>
                    </pic:cNvPicPr>
                  </pic:nvPicPr>
                  <pic:blipFill>
                    <a:blip r:embed="rId7"/>
                    <a:srcRect/>
                    <a:stretch>
                      <a:fillRect/>
                    </a:stretch>
                  </pic:blipFill>
                  <pic:spPr bwMode="auto">
                    <a:xfrm>
                      <a:off x="0" y="0"/>
                      <a:ext cx="1499225" cy="1518462"/>
                    </a:xfrm>
                    <a:prstGeom prst="rect">
                      <a:avLst/>
                    </a:prstGeom>
                    <a:noFill/>
                    <a:ln w="9525">
                      <a:noFill/>
                      <a:miter lim="800000"/>
                      <a:headEnd/>
                      <a:tailEnd/>
                    </a:ln>
                  </pic:spPr>
                </pic:pic>
              </a:graphicData>
            </a:graphic>
          </wp:inline>
        </w:drawing>
      </w:r>
    </w:p>
    <w:p w14:paraId="1871E4A5" w14:textId="77777777" w:rsidR="00AE0325" w:rsidRPr="00135D36" w:rsidRDefault="001B2CB0" w:rsidP="00135D36">
      <w:pPr>
        <w:pStyle w:val="Paragraphedeliste"/>
        <w:numPr>
          <w:ilvl w:val="0"/>
          <w:numId w:val="1"/>
        </w:numPr>
        <w:jc w:val="both"/>
        <w:rPr>
          <w:rFonts w:ascii="Arial" w:hAnsi="Arial" w:cs="Arial"/>
          <w:sz w:val="24"/>
          <w:szCs w:val="24"/>
        </w:rPr>
      </w:pPr>
      <w:r>
        <w:rPr>
          <w:rFonts w:ascii="Arial" w:hAnsi="Arial" w:cs="Arial"/>
          <w:sz w:val="24"/>
          <w:szCs w:val="24"/>
        </w:rPr>
        <w:t>Robe</w:t>
      </w:r>
      <w:r w:rsidR="00135D36">
        <w:rPr>
          <w:rFonts w:ascii="Arial" w:hAnsi="Arial" w:cs="Arial"/>
          <w:sz w:val="24"/>
          <w:szCs w:val="24"/>
        </w:rPr>
        <w:t>rt Ryman, « sans titre », 1962, carton et lin</w:t>
      </w:r>
    </w:p>
    <w:p w14:paraId="645D3A5F" w14:textId="77777777" w:rsidR="00AE0325" w:rsidRDefault="00AE0325" w:rsidP="00AE77A2">
      <w:pPr>
        <w:jc w:val="both"/>
        <w:rPr>
          <w:rFonts w:ascii="Arial" w:hAnsi="Arial" w:cs="Arial"/>
          <w:sz w:val="24"/>
          <w:szCs w:val="24"/>
        </w:rPr>
      </w:pPr>
    </w:p>
    <w:p w14:paraId="679543B3" w14:textId="77777777" w:rsidR="00AE0325" w:rsidRDefault="00AE0325" w:rsidP="00AE77A2">
      <w:pPr>
        <w:jc w:val="both"/>
        <w:rPr>
          <w:rFonts w:ascii="Arial" w:hAnsi="Arial" w:cs="Arial"/>
          <w:sz w:val="24"/>
          <w:szCs w:val="24"/>
        </w:rPr>
      </w:pPr>
    </w:p>
    <w:p w14:paraId="64530729" w14:textId="77777777" w:rsidR="00AE0325" w:rsidRDefault="00AE0325" w:rsidP="00AE77A2">
      <w:pPr>
        <w:jc w:val="both"/>
        <w:rPr>
          <w:rFonts w:ascii="Arial" w:hAnsi="Arial" w:cs="Arial"/>
          <w:sz w:val="24"/>
          <w:szCs w:val="24"/>
        </w:rPr>
      </w:pPr>
    </w:p>
    <w:p w14:paraId="6046A7A1" w14:textId="77777777" w:rsidR="00AE0325" w:rsidRDefault="00AE0325" w:rsidP="00AE77A2">
      <w:pPr>
        <w:jc w:val="both"/>
        <w:rPr>
          <w:rFonts w:ascii="Arial" w:hAnsi="Arial" w:cs="Arial"/>
          <w:sz w:val="24"/>
          <w:szCs w:val="24"/>
        </w:rPr>
      </w:pPr>
    </w:p>
    <w:p w14:paraId="1199AF5F" w14:textId="77777777" w:rsidR="00AE0325" w:rsidRDefault="00AE0325" w:rsidP="00AE77A2">
      <w:pPr>
        <w:jc w:val="both"/>
        <w:rPr>
          <w:rFonts w:ascii="Arial" w:hAnsi="Arial" w:cs="Arial"/>
          <w:sz w:val="24"/>
          <w:szCs w:val="24"/>
        </w:rPr>
      </w:pPr>
    </w:p>
    <w:p w14:paraId="4FE987DB" w14:textId="77777777" w:rsidR="00AE0325" w:rsidRDefault="00AE0325" w:rsidP="00AE77A2">
      <w:pPr>
        <w:jc w:val="both"/>
        <w:rPr>
          <w:rFonts w:ascii="Arial" w:hAnsi="Arial" w:cs="Arial"/>
          <w:sz w:val="24"/>
          <w:szCs w:val="24"/>
        </w:rPr>
      </w:pPr>
    </w:p>
    <w:p w14:paraId="4D0DCD2D" w14:textId="77777777" w:rsidR="00AE0325" w:rsidRDefault="00AE0325" w:rsidP="00AE77A2">
      <w:pPr>
        <w:jc w:val="both"/>
        <w:rPr>
          <w:rFonts w:ascii="Arial" w:hAnsi="Arial" w:cs="Arial"/>
          <w:sz w:val="24"/>
          <w:szCs w:val="24"/>
        </w:rPr>
      </w:pPr>
    </w:p>
    <w:p w14:paraId="2585116A" w14:textId="77777777" w:rsidR="00AE0325" w:rsidRDefault="00AE0325" w:rsidP="00AE77A2">
      <w:pPr>
        <w:jc w:val="both"/>
        <w:rPr>
          <w:rFonts w:ascii="Arial" w:hAnsi="Arial" w:cs="Arial"/>
          <w:sz w:val="24"/>
          <w:szCs w:val="24"/>
        </w:rPr>
      </w:pPr>
    </w:p>
    <w:p w14:paraId="7CF9CFB8" w14:textId="77777777" w:rsidR="00AE0325" w:rsidRDefault="00AE0325" w:rsidP="00AE77A2">
      <w:pPr>
        <w:jc w:val="both"/>
        <w:rPr>
          <w:rFonts w:ascii="Arial" w:hAnsi="Arial" w:cs="Arial"/>
          <w:sz w:val="24"/>
          <w:szCs w:val="24"/>
        </w:rPr>
      </w:pPr>
    </w:p>
    <w:p w14:paraId="16A2B93C" w14:textId="77777777" w:rsidR="00AE0325" w:rsidRPr="00AE77A2" w:rsidRDefault="00AE0325" w:rsidP="00AE77A2">
      <w:pPr>
        <w:jc w:val="both"/>
        <w:rPr>
          <w:rFonts w:ascii="Arial" w:hAnsi="Arial" w:cs="Arial"/>
          <w:sz w:val="24"/>
          <w:szCs w:val="24"/>
        </w:rPr>
      </w:pPr>
    </w:p>
    <w:sectPr w:rsidR="00AE0325" w:rsidRPr="00AE77A2" w:rsidSect="00B422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C52C1"/>
    <w:multiLevelType w:val="hybridMultilevel"/>
    <w:tmpl w:val="CA92E578"/>
    <w:lvl w:ilvl="0" w:tplc="B680F50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885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A2"/>
    <w:rsid w:val="00135D36"/>
    <w:rsid w:val="001B2CB0"/>
    <w:rsid w:val="002B517C"/>
    <w:rsid w:val="007836E5"/>
    <w:rsid w:val="00AE0325"/>
    <w:rsid w:val="00AE77A2"/>
    <w:rsid w:val="00B422A3"/>
    <w:rsid w:val="00C770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14D47"/>
  <w15:docId w15:val="{04C1D70E-A9E8-4E50-AB1A-F802B8CB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2A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E03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0325"/>
    <w:rPr>
      <w:rFonts w:ascii="Tahoma" w:hAnsi="Tahoma" w:cs="Tahoma"/>
      <w:sz w:val="16"/>
      <w:szCs w:val="16"/>
    </w:rPr>
  </w:style>
  <w:style w:type="paragraph" w:styleId="Paragraphedeliste">
    <w:name w:val="List Paragraph"/>
    <w:basedOn w:val="Normal"/>
    <w:uiPriority w:val="34"/>
    <w:qFormat/>
    <w:rsid w:val="00135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72CD6-F51E-4004-AE45-141EE07F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1055</Characters>
  <Application>Microsoft Office Word</Application>
  <DocSecurity>0</DocSecurity>
  <Lines>20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Olivier</cp:lastModifiedBy>
  <cp:revision>2</cp:revision>
  <dcterms:created xsi:type="dcterms:W3CDTF">2022-06-29T11:21:00Z</dcterms:created>
  <dcterms:modified xsi:type="dcterms:W3CDTF">2022-06-29T11:21:00Z</dcterms:modified>
</cp:coreProperties>
</file>