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50F" w:rsidRDefault="0096050F">
      <w:r>
        <w:rPr>
          <w:noProof/>
        </w:rPr>
        <mc:AlternateContent>
          <mc:Choice Requires="wps">
            <w:drawing>
              <wp:anchor distT="0" distB="0" distL="114300" distR="114300" simplePos="0" relativeHeight="251661312" behindDoc="0" locked="0" layoutInCell="1" allowOverlap="1" wp14:anchorId="05668D14" wp14:editId="4A3EEBAB">
                <wp:simplePos x="0" y="0"/>
                <wp:positionH relativeFrom="column">
                  <wp:posOffset>-499745</wp:posOffset>
                </wp:positionH>
                <wp:positionV relativeFrom="paragraph">
                  <wp:posOffset>1548130</wp:posOffset>
                </wp:positionV>
                <wp:extent cx="6838950" cy="6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6838950" cy="635"/>
                        </a:xfrm>
                        <a:prstGeom prst="rect">
                          <a:avLst/>
                        </a:prstGeom>
                        <a:solidFill>
                          <a:prstClr val="white"/>
                        </a:solidFill>
                        <a:ln>
                          <a:noFill/>
                        </a:ln>
                      </wps:spPr>
                      <wps:txbx>
                        <w:txbxContent>
                          <w:p w:rsidR="0096050F" w:rsidRPr="00F16A41" w:rsidRDefault="001D38AC" w:rsidP="0096050F">
                            <w:pPr>
                              <w:pStyle w:val="Lgende"/>
                              <w:rPr>
                                <w:noProof/>
                              </w:rPr>
                            </w:pPr>
                            <w:r>
                              <w:t>Document</w:t>
                            </w:r>
                            <w:r w:rsidR="0096050F">
                              <w:t xml:space="preserve"> </w:t>
                            </w:r>
                            <w:fldSimple w:instr=" SEQ Figure \* ARABIC ">
                              <w:r w:rsidR="0096050F">
                                <w:rPr>
                                  <w:noProof/>
                                </w:rPr>
                                <w:t>1</w:t>
                              </w:r>
                            </w:fldSimple>
                            <w:r w:rsidR="0096050F">
                              <w:t xml:space="preserve">: </w:t>
                            </w:r>
                            <w:r w:rsidR="0096050F" w:rsidRPr="0096050F">
                              <w:t>https://www.ruedesampoules.com/95-tubes-fluorescent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668D14" id="_x0000_t202" coordsize="21600,21600" o:spt="202" path="m,l,21600r21600,l21600,xe">
                <v:stroke joinstyle="miter"/>
                <v:path gradientshapeok="t" o:connecttype="rect"/>
              </v:shapetype>
              <v:shape id="Zone de texte 2" o:spid="_x0000_s1026" type="#_x0000_t202" style="position:absolute;margin-left:-39.35pt;margin-top:121.9pt;width:538.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" stroked="f">
                <v:textbox style="mso-fit-shape-to-text:t" inset="0,0,0,0">
                  <w:txbxContent>
                    <w:p w:rsidR="0096050F" w:rsidRPr="00F16A41" w:rsidRDefault="001D38AC" w:rsidP="0096050F">
                      <w:pPr>
                        <w:pStyle w:val="Lgende"/>
                        <w:rPr>
                          <w:noProof/>
                        </w:rPr>
                      </w:pPr>
                      <w:r>
                        <w:t>Document</w:t>
                      </w:r>
                      <w:r w:rsidR="0096050F">
                        <w:t xml:space="preserve"> </w:t>
                      </w:r>
                      <w:fldSimple w:instr=" SEQ Figure \* ARABIC ">
                        <w:r w:rsidR="0096050F">
                          <w:rPr>
                            <w:noProof/>
                          </w:rPr>
                          <w:t>1</w:t>
                        </w:r>
                      </w:fldSimple>
                      <w:r w:rsidR="0096050F">
                        <w:t xml:space="preserve">: </w:t>
                      </w:r>
                      <w:r w:rsidR="0096050F" w:rsidRPr="0096050F">
                        <w:t>https://www.ruedesampoules.com/95-tubes-fluorescent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-499745</wp:posOffset>
                </wp:positionH>
                <wp:positionV relativeFrom="paragraph">
                  <wp:posOffset>-452120</wp:posOffset>
                </wp:positionV>
                <wp:extent cx="6838950" cy="19431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6838950" cy="1943100"/>
                        </a:xfrm>
                        <a:prstGeom prst="rect">
                          <a:avLst/>
                        </a:prstGeom>
                        <a:solidFill>
                          <a:schemeClr val="lt1"/>
                        </a:solidFill>
                        <a:ln w="6350">
                          <a:solidFill>
                            <a:prstClr val="black"/>
                          </a:solidFill>
                        </a:ln>
                      </wps:spPr>
                      <wps:txbx>
                        <w:txbxContent>
                          <w:p w:rsidR="0096050F" w:rsidRPr="0096050F" w:rsidRDefault="0096050F" w:rsidP="0096050F">
                            <w:pPr>
                              <w:rPr>
                                <w:rFonts w:ascii="Comic Sans MS" w:hAnsi="Comic Sans MS"/>
                                <w:sz w:val="24"/>
                                <w:szCs w:val="24"/>
                              </w:rPr>
                            </w:pPr>
                            <w:r w:rsidRPr="0096050F">
                              <w:rPr>
                                <w:rFonts w:ascii="Comic Sans MS" w:hAnsi="Comic Sans MS"/>
                                <w:sz w:val="24"/>
                                <w:szCs w:val="24"/>
                              </w:rPr>
                              <w:t xml:space="preserve">Un tube fluorescent est une source </w:t>
                            </w:r>
                            <w:r w:rsidRPr="0096050F">
                              <w:rPr>
                                <w:rFonts w:ascii="Comic Sans MS" w:hAnsi="Comic Sans MS"/>
                                <w:sz w:val="24"/>
                                <w:szCs w:val="24"/>
                              </w:rPr>
                              <w:t>d’éclairage</w:t>
                            </w:r>
                            <w:r w:rsidRPr="0096050F">
                              <w:rPr>
                                <w:rFonts w:ascii="Comic Sans MS" w:hAnsi="Comic Sans MS"/>
                                <w:sz w:val="24"/>
                                <w:szCs w:val="24"/>
                              </w:rPr>
                              <w:t xml:space="preserve"> la plupart du temps en forme tubulaire, de la famille des lampes à décharge à basse pression. Cette technologie est inventée en 1895 par T </w:t>
                            </w:r>
                            <w:r w:rsidRPr="0096050F">
                              <w:rPr>
                                <w:rFonts w:ascii="Comic Sans MS" w:hAnsi="Comic Sans MS"/>
                                <w:sz w:val="24"/>
                                <w:szCs w:val="24"/>
                              </w:rPr>
                              <w:t>Edison.</w:t>
                            </w:r>
                            <w:r w:rsidRPr="0096050F">
                              <w:rPr>
                                <w:rFonts w:ascii="Comic Sans MS" w:hAnsi="Comic Sans MS"/>
                                <w:sz w:val="24"/>
                                <w:szCs w:val="24"/>
                              </w:rPr>
                              <w:t xml:space="preserve"> La couleur de la lumière émise dépend de la nature de la poudre fluorescente utilisée. C'est en 1936 qu'OSRAM propose une réelle amélioration des performances, puis dans les années 70, Philips améliore encore l'efficacité </w:t>
                            </w:r>
                            <w:r w:rsidRPr="0096050F">
                              <w:rPr>
                                <w:rFonts w:ascii="Comic Sans MS" w:hAnsi="Comic Sans MS"/>
                                <w:sz w:val="24"/>
                                <w:szCs w:val="24"/>
                              </w:rPr>
                              <w:t xml:space="preserve">lumineuse. </w:t>
                            </w:r>
                            <w:r w:rsidRPr="0096050F">
                              <w:rPr>
                                <w:rFonts w:ascii="Comic Sans MS" w:hAnsi="Comic Sans MS"/>
                                <w:sz w:val="24"/>
                                <w:szCs w:val="24"/>
                              </w:rPr>
                              <w:t xml:space="preserve">Le tube fluorescent est souvent </w:t>
                            </w:r>
                            <w:r w:rsidRPr="0096050F">
                              <w:rPr>
                                <w:rFonts w:ascii="Comic Sans MS" w:hAnsi="Comic Sans MS"/>
                                <w:sz w:val="24"/>
                                <w:szCs w:val="24"/>
                              </w:rPr>
                              <w:t>appelé à</w:t>
                            </w:r>
                            <w:r w:rsidRPr="0096050F">
                              <w:rPr>
                                <w:rFonts w:ascii="Comic Sans MS" w:hAnsi="Comic Sans MS"/>
                                <w:sz w:val="24"/>
                                <w:szCs w:val="24"/>
                              </w:rPr>
                              <w:t xml:space="preserve"> </w:t>
                            </w:r>
                            <w:r w:rsidRPr="0096050F">
                              <w:rPr>
                                <w:rFonts w:ascii="Comic Sans MS" w:hAnsi="Comic Sans MS"/>
                                <w:sz w:val="24"/>
                                <w:szCs w:val="24"/>
                              </w:rPr>
                              <w:t>tort Néon</w:t>
                            </w:r>
                            <w:r w:rsidRPr="0096050F">
                              <w:rPr>
                                <w:rFonts w:ascii="Comic Sans MS" w:hAnsi="Comic Sans MS"/>
                                <w:sz w:val="24"/>
                                <w:szCs w:val="24"/>
                              </w:rPr>
                              <w:t>.</w:t>
                            </w:r>
                            <w:r w:rsidRPr="0096050F">
                              <w:rPr>
                                <w:rFonts w:ascii="Comic Sans MS" w:hAnsi="Comic Sans MS"/>
                                <w:sz w:val="24"/>
                                <w:szCs w:val="24"/>
                              </w:rPr>
                              <w:t xml:space="preserve"> </w:t>
                            </w:r>
                            <w:r w:rsidRPr="0096050F">
                              <w:rPr>
                                <w:rFonts w:ascii="Comic Sans MS" w:hAnsi="Comic Sans MS"/>
                                <w:sz w:val="24"/>
                                <w:szCs w:val="24"/>
                              </w:rPr>
                              <w:t>Lorsque le tube est replié sur lui-même pour prendre une forme plus compacte, on parle de lampe fluorescente, fluo-compacte (LFC) ou ampoule basse consommation</w:t>
                            </w:r>
                            <w:r>
                              <w:rPr>
                                <w:rFonts w:ascii="Comic Sans MS" w:hAnsi="Comic Sans M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margin-left:-39.35pt;margin-top:-35.6pt;width:538.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" fillcolor="white [3201]" strokeweight=".5pt">
                <v:textbox>
                  <w:txbxContent>
                    <w:p w:rsidR="0096050F" w:rsidRPr="0096050F" w:rsidRDefault="0096050F" w:rsidP="0096050F">
                      <w:pPr>
                        <w:rPr>
                          <w:rFonts w:ascii="Comic Sans MS" w:hAnsi="Comic Sans MS"/>
                          <w:sz w:val="24"/>
                          <w:szCs w:val="24"/>
                        </w:rPr>
                      </w:pPr>
                      <w:r w:rsidRPr="0096050F">
                        <w:rPr>
                          <w:rFonts w:ascii="Comic Sans MS" w:hAnsi="Comic Sans MS"/>
                          <w:sz w:val="24"/>
                          <w:szCs w:val="24"/>
                        </w:rPr>
                        <w:t xml:space="preserve">Un tube fluorescent est une source </w:t>
                      </w:r>
                      <w:r w:rsidRPr="0096050F">
                        <w:rPr>
                          <w:rFonts w:ascii="Comic Sans MS" w:hAnsi="Comic Sans MS"/>
                          <w:sz w:val="24"/>
                          <w:szCs w:val="24"/>
                        </w:rPr>
                        <w:t>d’éclairage</w:t>
                      </w:r>
                      <w:r w:rsidRPr="0096050F">
                        <w:rPr>
                          <w:rFonts w:ascii="Comic Sans MS" w:hAnsi="Comic Sans MS"/>
                          <w:sz w:val="24"/>
                          <w:szCs w:val="24"/>
                        </w:rPr>
                        <w:t xml:space="preserve"> la plupart du temps en forme tubulaire, de la famille des lampes à décharge à basse pression. Cette technologie est inventée en 1895 par T </w:t>
                      </w:r>
                      <w:r w:rsidRPr="0096050F">
                        <w:rPr>
                          <w:rFonts w:ascii="Comic Sans MS" w:hAnsi="Comic Sans MS"/>
                          <w:sz w:val="24"/>
                          <w:szCs w:val="24"/>
                        </w:rPr>
                        <w:t>Edison.</w:t>
                      </w:r>
                      <w:r w:rsidRPr="0096050F">
                        <w:rPr>
                          <w:rFonts w:ascii="Comic Sans MS" w:hAnsi="Comic Sans MS"/>
                          <w:sz w:val="24"/>
                          <w:szCs w:val="24"/>
                        </w:rPr>
                        <w:t xml:space="preserve"> La couleur de la lumière émise dépend de la nature de la poudre fluorescente utilisée. C'est en 1936 qu'OSRAM propose une réelle amélioration des performances, puis dans les années 70, Philips améliore encore l'efficacité </w:t>
                      </w:r>
                      <w:r w:rsidRPr="0096050F">
                        <w:rPr>
                          <w:rFonts w:ascii="Comic Sans MS" w:hAnsi="Comic Sans MS"/>
                          <w:sz w:val="24"/>
                          <w:szCs w:val="24"/>
                        </w:rPr>
                        <w:t xml:space="preserve">lumineuse. </w:t>
                      </w:r>
                      <w:r w:rsidRPr="0096050F">
                        <w:rPr>
                          <w:rFonts w:ascii="Comic Sans MS" w:hAnsi="Comic Sans MS"/>
                          <w:sz w:val="24"/>
                          <w:szCs w:val="24"/>
                        </w:rPr>
                        <w:t xml:space="preserve">Le tube fluorescent est souvent </w:t>
                      </w:r>
                      <w:r w:rsidRPr="0096050F">
                        <w:rPr>
                          <w:rFonts w:ascii="Comic Sans MS" w:hAnsi="Comic Sans MS"/>
                          <w:sz w:val="24"/>
                          <w:szCs w:val="24"/>
                        </w:rPr>
                        <w:t>appelé à</w:t>
                      </w:r>
                      <w:r w:rsidRPr="0096050F">
                        <w:rPr>
                          <w:rFonts w:ascii="Comic Sans MS" w:hAnsi="Comic Sans MS"/>
                          <w:sz w:val="24"/>
                          <w:szCs w:val="24"/>
                        </w:rPr>
                        <w:t xml:space="preserve"> </w:t>
                      </w:r>
                      <w:r w:rsidRPr="0096050F">
                        <w:rPr>
                          <w:rFonts w:ascii="Comic Sans MS" w:hAnsi="Comic Sans MS"/>
                          <w:sz w:val="24"/>
                          <w:szCs w:val="24"/>
                        </w:rPr>
                        <w:t>tort Néon</w:t>
                      </w:r>
                      <w:r w:rsidRPr="0096050F">
                        <w:rPr>
                          <w:rFonts w:ascii="Comic Sans MS" w:hAnsi="Comic Sans MS"/>
                          <w:sz w:val="24"/>
                          <w:szCs w:val="24"/>
                        </w:rPr>
                        <w:t>.</w:t>
                      </w:r>
                      <w:r w:rsidRPr="0096050F">
                        <w:rPr>
                          <w:rFonts w:ascii="Comic Sans MS" w:hAnsi="Comic Sans MS"/>
                          <w:sz w:val="24"/>
                          <w:szCs w:val="24"/>
                        </w:rPr>
                        <w:t xml:space="preserve"> </w:t>
                      </w:r>
                      <w:r w:rsidRPr="0096050F">
                        <w:rPr>
                          <w:rFonts w:ascii="Comic Sans MS" w:hAnsi="Comic Sans MS"/>
                          <w:sz w:val="24"/>
                          <w:szCs w:val="24"/>
                        </w:rPr>
                        <w:t>Lorsque le tube est replié sur lui-même pour prendre une forme plus compacte, on parle de lampe fluorescente, fluo-compacte (LFC) ou ampoule basse consommation</w:t>
                      </w:r>
                      <w:r>
                        <w:rPr>
                          <w:rFonts w:ascii="Comic Sans MS" w:hAnsi="Comic Sans MS"/>
                          <w:sz w:val="24"/>
                          <w:szCs w:val="24"/>
                        </w:rPr>
                        <w:t>.</w:t>
                      </w:r>
                    </w:p>
                  </w:txbxContent>
                </v:textbox>
              </v:shape>
            </w:pict>
          </mc:Fallback>
        </mc:AlternateContent>
      </w:r>
    </w:p>
    <w:p w:rsidR="0096050F" w:rsidRDefault="0096050F"/>
    <w:p w:rsidR="0096050F" w:rsidRDefault="0096050F"/>
    <w:p w:rsidR="00BE5A0F" w:rsidRDefault="00BE5A0F"/>
    <w:p w:rsidR="0096050F" w:rsidRDefault="0096050F"/>
    <w:p w:rsidR="0096050F" w:rsidRDefault="0096050F"/>
    <w:p w:rsidR="0096050F" w:rsidRDefault="0096050F">
      <w:r>
        <w:rPr>
          <w:noProof/>
        </w:rPr>
        <mc:AlternateContent>
          <mc:Choice Requires="wps">
            <w:drawing>
              <wp:anchor distT="0" distB="0" distL="114300" distR="114300" simplePos="0" relativeHeight="251666432" behindDoc="0" locked="0" layoutInCell="1" allowOverlap="1" wp14:anchorId="4B7B5CFF" wp14:editId="56AB8D2F">
                <wp:simplePos x="0" y="0"/>
                <wp:positionH relativeFrom="column">
                  <wp:posOffset>-461645</wp:posOffset>
                </wp:positionH>
                <wp:positionV relativeFrom="paragraph">
                  <wp:posOffset>1977390</wp:posOffset>
                </wp:positionV>
                <wp:extent cx="6772275" cy="635"/>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772275" cy="635"/>
                        </a:xfrm>
                        <a:prstGeom prst="rect">
                          <a:avLst/>
                        </a:prstGeom>
                        <a:solidFill>
                          <a:prstClr val="white"/>
                        </a:solidFill>
                        <a:ln>
                          <a:noFill/>
                        </a:ln>
                      </wps:spPr>
                      <wps:txbx>
                        <w:txbxContent>
                          <w:p w:rsidR="0096050F" w:rsidRPr="00877FAE" w:rsidRDefault="001D38AC" w:rsidP="0096050F">
                            <w:pPr>
                              <w:pStyle w:val="Lgende"/>
                              <w:rPr>
                                <w:noProof/>
                              </w:rPr>
                            </w:pPr>
                            <w:r>
                              <w:t xml:space="preserve">Document </w:t>
                            </w:r>
                            <w:fldSimple w:instr=" SEQ Figure \* ARABIC ">
                              <w:r w:rsidR="0096050F">
                                <w:rPr>
                                  <w:noProof/>
                                </w:rPr>
                                <w:t>2</w:t>
                              </w:r>
                            </w:fldSimple>
                            <w:r w:rsidR="0096050F">
                              <w:t>:</w:t>
                            </w:r>
                            <w:r w:rsidR="0096050F" w:rsidRPr="0096050F">
                              <w:t xml:space="preserve"> </w:t>
                            </w:r>
                            <w:r w:rsidR="0096050F" w:rsidRPr="0096050F">
                              <w:t>https://www.canada.ca/fr/environnement-changement-climatique/services/polluants/mercure-environnement/produits-contenant/lampes-fluorescentes.html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7B5CFF" id="Zone de texte 5" o:spid="_x0000_s1028" type="#_x0000_t202" style="position:absolute;margin-left:-36.35pt;margin-top:155.7pt;width:533.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" stroked="f">
                <v:textbox style="mso-fit-shape-to-text:t" inset="0,0,0,0">
                  <w:txbxContent>
                    <w:p w:rsidR="0096050F" w:rsidRPr="00877FAE" w:rsidRDefault="001D38AC" w:rsidP="0096050F">
                      <w:pPr>
                        <w:pStyle w:val="Lgende"/>
                        <w:rPr>
                          <w:noProof/>
                        </w:rPr>
                      </w:pPr>
                      <w:r>
                        <w:t xml:space="preserve">Document </w:t>
                      </w:r>
                      <w:fldSimple w:instr=" SEQ Figure \* ARABIC ">
                        <w:r w:rsidR="0096050F">
                          <w:rPr>
                            <w:noProof/>
                          </w:rPr>
                          <w:t>2</w:t>
                        </w:r>
                      </w:fldSimple>
                      <w:r w:rsidR="0096050F">
                        <w:t>:</w:t>
                      </w:r>
                      <w:r w:rsidR="0096050F" w:rsidRPr="0096050F">
                        <w:t xml:space="preserve"> </w:t>
                      </w:r>
                      <w:r w:rsidR="0096050F" w:rsidRPr="0096050F">
                        <w:t>https://www.canada.ca/fr/environnement-changement-climatique/services/polluants/mercure-environnement/produits-contenant/lampes-fluorescentes.html</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-461645</wp:posOffset>
                </wp:positionH>
                <wp:positionV relativeFrom="paragraph">
                  <wp:posOffset>205741</wp:posOffset>
                </wp:positionV>
                <wp:extent cx="6772275" cy="1714500"/>
                <wp:effectExtent l="0" t="0" r="28575" b="19050"/>
                <wp:wrapNone/>
                <wp:docPr id="4" name="Zone de texte 4"/>
                <wp:cNvGraphicFramePr/>
                <a:graphic xmlns:a="http://schemas.openxmlformats.org/drawingml/2006/main">
                  <a:graphicData uri="http://schemas.microsoft.com/office/word/2010/wordprocessingShape">
                    <wps:wsp>
                      <wps:cNvSpPr txBox="1"/>
                      <wps:spPr>
                        <a:xfrm>
                          <a:off x="0" y="0"/>
                          <a:ext cx="6772275" cy="1714500"/>
                        </a:xfrm>
                        <a:prstGeom prst="rect">
                          <a:avLst/>
                        </a:prstGeom>
                        <a:solidFill>
                          <a:schemeClr val="lt1"/>
                        </a:solidFill>
                        <a:ln w="6350">
                          <a:solidFill>
                            <a:prstClr val="black"/>
                          </a:solidFill>
                        </a:ln>
                      </wps:spPr>
                      <wps:txbx>
                        <w:txbxContent>
                          <w:p w:rsidR="0096050F" w:rsidRPr="0096050F" w:rsidRDefault="0096050F">
                            <w:pPr>
                              <w:rPr>
                                <w:rFonts w:ascii="Comic Sans MS" w:hAnsi="Comic Sans MS"/>
                                <w:sz w:val="24"/>
                                <w:szCs w:val="24"/>
                              </w:rPr>
                            </w:pPr>
                            <w:r w:rsidRPr="0096050F">
                              <w:rPr>
                                <w:rFonts w:ascii="Comic Sans MS" w:hAnsi="Comic Sans MS"/>
                                <w:sz w:val="24"/>
                                <w:szCs w:val="24"/>
                              </w:rPr>
                              <w:t>Certaines lampes, telles que les ampoules domestiques et les lampadaires extérieurs, contiennent de petites quantités de mercure. Bien que leur utilisation soit sécuritaire, lorsqu'une lampe se brise, le mercure peut être libéré et contaminer l'environnement.</w:t>
                            </w:r>
                            <w:r>
                              <w:rPr>
                                <w:rFonts w:ascii="Comic Sans MS" w:hAnsi="Comic Sans MS"/>
                                <w:sz w:val="24"/>
                                <w:szCs w:val="24"/>
                              </w:rPr>
                              <w:t xml:space="preserve"> </w:t>
                            </w:r>
                            <w:r w:rsidRPr="0096050F">
                              <w:rPr>
                                <w:rFonts w:ascii="Comic Sans MS" w:hAnsi="Comic Sans MS"/>
                                <w:sz w:val="24"/>
                                <w:szCs w:val="24"/>
                              </w:rPr>
                              <w:t>Beaucoup d'entre nous ne sont pas conscients de la nécessité de recycler ces lampes lorsqu'elles s'éteignent. Chaque année, entre 200 et 400 kg de mercure sont rejetés dans l'environnement par des lampes jetées dans des décharges. En 2017, 34 % des Canadiens déclaraient mettre les LFC à la poubelle.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4" o:spid="_x0000_s1029" type="#_x0000_t202" style="position:absolute;margin-left:-36.35pt;margin-top:16.2pt;width:533.25pt;height: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" fillcolor="white [3201]" strokeweight=".5pt">
                <v:textbox>
                  <w:txbxContent>
                    <w:p w:rsidR="0096050F" w:rsidRPr="0096050F" w:rsidRDefault="0096050F">
                      <w:pPr>
                        <w:rPr>
                          <w:rFonts w:ascii="Comic Sans MS" w:hAnsi="Comic Sans MS"/>
                          <w:sz w:val="24"/>
                          <w:szCs w:val="24"/>
                        </w:rPr>
                      </w:pPr>
                      <w:r w:rsidRPr="0096050F">
                        <w:rPr>
                          <w:rFonts w:ascii="Comic Sans MS" w:hAnsi="Comic Sans MS"/>
                          <w:sz w:val="24"/>
                          <w:szCs w:val="24"/>
                        </w:rPr>
                        <w:t>Certaines lampes, telles que les ampoules domestiques et les lampadaires extérieurs, contiennent de petites quantités de mercure. Bien que leur utilisation soit sécuritaire, lorsqu'une lampe se brise, le mercure peut être libéré et contaminer l'environnement.</w:t>
                      </w:r>
                      <w:r>
                        <w:rPr>
                          <w:rFonts w:ascii="Comic Sans MS" w:hAnsi="Comic Sans MS"/>
                          <w:sz w:val="24"/>
                          <w:szCs w:val="24"/>
                        </w:rPr>
                        <w:t xml:space="preserve"> </w:t>
                      </w:r>
                      <w:r w:rsidRPr="0096050F">
                        <w:rPr>
                          <w:rFonts w:ascii="Comic Sans MS" w:hAnsi="Comic Sans MS"/>
                          <w:sz w:val="24"/>
                          <w:szCs w:val="24"/>
                        </w:rPr>
                        <w:t>Beaucoup d'entre nous ne sont pas conscients de la nécessité de recycler ces lampes lorsqu'elles s'éteignent. Chaque année, entre 200 et 400 kg de mercure sont rejetés dans l'environnement par des lampes jetées dans des décharges. En 2017, 34 % des Canadiens déclaraient mettre les LFC à la poubelle.</w:t>
                      </w:r>
                    </w:p>
                  </w:txbxContent>
                </v:textbox>
              </v:shape>
            </w:pict>
          </mc:Fallback>
        </mc:AlternateContent>
      </w:r>
    </w:p>
    <w:p w:rsidR="0096050F" w:rsidRDefault="0096050F"/>
    <w:p w:rsidR="0096050F" w:rsidRDefault="0096050F"/>
    <w:p w:rsidR="0096050F" w:rsidRDefault="0096050F"/>
    <w:p w:rsidR="0096050F" w:rsidRDefault="0096050F"/>
    <w:p w:rsidR="0096050F" w:rsidRDefault="0096050F"/>
    <w:p w:rsidR="0096050F" w:rsidRDefault="0096050F"/>
    <w:p w:rsidR="0096050F" w:rsidRDefault="0096050F"/>
    <w:p w:rsidR="0096050F" w:rsidRDefault="0096050F">
      <w:r>
        <w:rPr>
          <w:noProof/>
        </w:rPr>
        <mc:AlternateContent>
          <mc:Choice Requires="wps">
            <w:drawing>
              <wp:anchor distT="0" distB="0" distL="114300" distR="114300" simplePos="0" relativeHeight="251667456" behindDoc="0" locked="0" layoutInCell="1" allowOverlap="1">
                <wp:simplePos x="0" y="0"/>
                <wp:positionH relativeFrom="column">
                  <wp:posOffset>-461645</wp:posOffset>
                </wp:positionH>
                <wp:positionV relativeFrom="paragraph">
                  <wp:posOffset>178435</wp:posOffset>
                </wp:positionV>
                <wp:extent cx="6743700" cy="9810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6743700" cy="981075"/>
                        </a:xfrm>
                        <a:prstGeom prst="rect">
                          <a:avLst/>
                        </a:prstGeom>
                        <a:solidFill>
                          <a:schemeClr val="lt1"/>
                        </a:solidFill>
                        <a:ln w="6350">
                          <a:solidFill>
                            <a:prstClr val="black"/>
                          </a:solidFill>
                        </a:ln>
                      </wps:spPr>
                      <wps:txbx>
                        <w:txbxContent>
                          <w:p w:rsidR="0096050F" w:rsidRDefault="0096050F">
                            <w:pPr>
                              <w:rPr>
                                <w:rFonts w:ascii="Comic Sans MS" w:hAnsi="Comic Sans MS"/>
                                <w:sz w:val="24"/>
                                <w:szCs w:val="24"/>
                              </w:rPr>
                            </w:pPr>
                            <w:r w:rsidRPr="0096050F">
                              <w:rPr>
                                <w:rFonts w:ascii="Comic Sans MS" w:hAnsi="Comic Sans MS"/>
                                <w:sz w:val="24"/>
                                <w:szCs w:val="24"/>
                              </w:rPr>
                              <w:t>Niveaux d’énergie des atomes de mercure et de néon en eV.</w:t>
                            </w:r>
                          </w:p>
                          <w:p w:rsidR="0096050F" w:rsidRDefault="0096050F">
                            <w:pPr>
                              <w:rPr>
                                <w:rFonts w:ascii="Comic Sans MS" w:hAnsi="Comic Sans MS"/>
                                <w:sz w:val="24"/>
                                <w:szCs w:val="24"/>
                              </w:rPr>
                            </w:pPr>
                            <w:bookmarkStart w:id="0" w:name="_Hlk15905969"/>
                            <w:r>
                              <w:rPr>
                                <w:rFonts w:ascii="Comic Sans MS" w:hAnsi="Comic Sans MS"/>
                                <w:sz w:val="24"/>
                                <w:szCs w:val="24"/>
                              </w:rPr>
                              <w:t>M</w:t>
                            </w:r>
                            <w:r w:rsidRPr="0096050F">
                              <w:rPr>
                                <w:rFonts w:ascii="Comic Sans MS" w:hAnsi="Comic Sans MS"/>
                                <w:sz w:val="24"/>
                                <w:szCs w:val="24"/>
                              </w:rPr>
                              <w:t>ercure : E</w:t>
                            </w:r>
                            <w:r w:rsidRPr="0096050F">
                              <w:rPr>
                                <w:rFonts w:ascii="Comic Sans MS" w:hAnsi="Comic Sans MS"/>
                                <w:sz w:val="24"/>
                                <w:szCs w:val="24"/>
                                <w:vertAlign w:val="subscript"/>
                              </w:rPr>
                              <w:t>1</w:t>
                            </w:r>
                            <w:r w:rsidRPr="0096050F">
                              <w:rPr>
                                <w:rFonts w:ascii="Comic Sans MS" w:hAnsi="Comic Sans MS"/>
                                <w:sz w:val="24"/>
                                <w:szCs w:val="24"/>
                              </w:rPr>
                              <w:t xml:space="preserve"> = -10,44 ; E</w:t>
                            </w:r>
                            <w:r w:rsidRPr="0096050F">
                              <w:rPr>
                                <w:rFonts w:ascii="Comic Sans MS" w:hAnsi="Comic Sans MS"/>
                                <w:sz w:val="24"/>
                                <w:szCs w:val="24"/>
                                <w:vertAlign w:val="subscript"/>
                              </w:rPr>
                              <w:t>2</w:t>
                            </w:r>
                            <w:r w:rsidRPr="0096050F">
                              <w:rPr>
                                <w:rFonts w:ascii="Comic Sans MS" w:hAnsi="Comic Sans MS"/>
                                <w:sz w:val="24"/>
                                <w:szCs w:val="24"/>
                              </w:rPr>
                              <w:t xml:space="preserve"> = -5,54 ; E</w:t>
                            </w:r>
                            <w:r w:rsidRPr="0096050F">
                              <w:rPr>
                                <w:rFonts w:ascii="Comic Sans MS" w:hAnsi="Comic Sans MS"/>
                                <w:sz w:val="24"/>
                                <w:szCs w:val="24"/>
                                <w:vertAlign w:val="subscript"/>
                              </w:rPr>
                              <w:t>3</w:t>
                            </w:r>
                            <w:r w:rsidRPr="0096050F">
                              <w:rPr>
                                <w:rFonts w:ascii="Comic Sans MS" w:hAnsi="Comic Sans MS"/>
                                <w:sz w:val="24"/>
                                <w:szCs w:val="24"/>
                              </w:rPr>
                              <w:t xml:space="preserve"> = -4,97 ; E</w:t>
                            </w:r>
                            <w:r w:rsidRPr="0096050F">
                              <w:rPr>
                                <w:rFonts w:ascii="Comic Sans MS" w:hAnsi="Comic Sans MS"/>
                                <w:sz w:val="24"/>
                                <w:szCs w:val="24"/>
                                <w:vertAlign w:val="subscript"/>
                              </w:rPr>
                              <w:t>4</w:t>
                            </w:r>
                            <w:r w:rsidRPr="0096050F">
                              <w:rPr>
                                <w:rFonts w:ascii="Comic Sans MS" w:hAnsi="Comic Sans MS"/>
                                <w:sz w:val="24"/>
                                <w:szCs w:val="24"/>
                              </w:rPr>
                              <w:t xml:space="preserve"> = -3,72 ; E</w:t>
                            </w:r>
                            <w:r w:rsidRPr="0096050F">
                              <w:rPr>
                                <w:rFonts w:ascii="Comic Sans MS" w:hAnsi="Comic Sans MS"/>
                                <w:sz w:val="24"/>
                                <w:szCs w:val="24"/>
                                <w:vertAlign w:val="subscript"/>
                              </w:rPr>
                              <w:t>5</w:t>
                            </w:r>
                            <w:r w:rsidRPr="0096050F">
                              <w:rPr>
                                <w:rFonts w:ascii="Comic Sans MS" w:hAnsi="Comic Sans MS"/>
                                <w:sz w:val="24"/>
                                <w:szCs w:val="24"/>
                              </w:rPr>
                              <w:t xml:space="preserve"> = -2,69 ; E</w:t>
                            </w:r>
                            <w:r w:rsidRPr="0096050F">
                              <w:rPr>
                                <w:rFonts w:ascii="Comic Sans MS" w:hAnsi="Comic Sans MS"/>
                                <w:sz w:val="24"/>
                                <w:szCs w:val="24"/>
                                <w:vertAlign w:val="subscript"/>
                              </w:rPr>
                              <w:t>6</w:t>
                            </w:r>
                            <w:r w:rsidRPr="0096050F">
                              <w:rPr>
                                <w:rFonts w:ascii="Comic Sans MS" w:hAnsi="Comic Sans MS"/>
                                <w:sz w:val="24"/>
                                <w:szCs w:val="24"/>
                              </w:rPr>
                              <w:t xml:space="preserve"> = -1,57</w:t>
                            </w:r>
                            <w:r w:rsidR="001D38AC">
                              <w:rPr>
                                <w:rFonts w:ascii="Comic Sans MS" w:hAnsi="Comic Sans MS"/>
                                <w:sz w:val="24"/>
                                <w:szCs w:val="24"/>
                              </w:rPr>
                              <w:t xml:space="preserve"> …</w:t>
                            </w:r>
                          </w:p>
                          <w:bookmarkEnd w:id="0"/>
                          <w:p w:rsidR="001D38AC" w:rsidRDefault="001D38AC" w:rsidP="001D38AC">
                            <w:pPr>
                              <w:rPr>
                                <w:rFonts w:ascii="Comic Sans MS" w:hAnsi="Comic Sans MS"/>
                                <w:sz w:val="24"/>
                                <w:szCs w:val="24"/>
                              </w:rPr>
                            </w:pPr>
                            <w:r>
                              <w:rPr>
                                <w:rFonts w:ascii="Comic Sans MS" w:hAnsi="Comic Sans MS"/>
                                <w:sz w:val="24"/>
                                <w:szCs w:val="24"/>
                              </w:rPr>
                              <w:t>Néon</w:t>
                            </w:r>
                            <w:r w:rsidRPr="0096050F">
                              <w:rPr>
                                <w:rFonts w:ascii="Comic Sans MS" w:hAnsi="Comic Sans MS"/>
                                <w:sz w:val="24"/>
                                <w:szCs w:val="24"/>
                              </w:rPr>
                              <w:t> : E</w:t>
                            </w:r>
                            <w:r w:rsidRPr="0096050F">
                              <w:rPr>
                                <w:rFonts w:ascii="Comic Sans MS" w:hAnsi="Comic Sans MS"/>
                                <w:sz w:val="24"/>
                                <w:szCs w:val="24"/>
                                <w:vertAlign w:val="subscript"/>
                              </w:rPr>
                              <w:t>1</w:t>
                            </w:r>
                            <w:r w:rsidRPr="0096050F">
                              <w:rPr>
                                <w:rFonts w:ascii="Comic Sans MS" w:hAnsi="Comic Sans MS"/>
                                <w:sz w:val="24"/>
                                <w:szCs w:val="24"/>
                              </w:rPr>
                              <w:t xml:space="preserve"> = -</w:t>
                            </w:r>
                            <w:r>
                              <w:rPr>
                                <w:rFonts w:ascii="Comic Sans MS" w:hAnsi="Comic Sans MS"/>
                                <w:sz w:val="24"/>
                                <w:szCs w:val="24"/>
                              </w:rPr>
                              <w:t>21,6</w:t>
                            </w:r>
                            <w:r w:rsidRPr="0096050F">
                              <w:rPr>
                                <w:rFonts w:ascii="Comic Sans MS" w:hAnsi="Comic Sans MS"/>
                                <w:sz w:val="24"/>
                                <w:szCs w:val="24"/>
                              </w:rPr>
                              <w:t> ; E</w:t>
                            </w:r>
                            <w:r w:rsidRPr="0096050F">
                              <w:rPr>
                                <w:rFonts w:ascii="Comic Sans MS" w:hAnsi="Comic Sans MS"/>
                                <w:sz w:val="24"/>
                                <w:szCs w:val="24"/>
                                <w:vertAlign w:val="subscript"/>
                              </w:rPr>
                              <w:t>2</w:t>
                            </w:r>
                            <w:r w:rsidRPr="0096050F">
                              <w:rPr>
                                <w:rFonts w:ascii="Comic Sans MS" w:hAnsi="Comic Sans MS"/>
                                <w:sz w:val="24"/>
                                <w:szCs w:val="24"/>
                              </w:rPr>
                              <w:t xml:space="preserve"> = -</w:t>
                            </w:r>
                            <w:r>
                              <w:rPr>
                                <w:rFonts w:ascii="Comic Sans MS" w:hAnsi="Comic Sans MS"/>
                                <w:sz w:val="24"/>
                                <w:szCs w:val="24"/>
                              </w:rPr>
                              <w:t>4,7</w:t>
                            </w:r>
                            <w:r w:rsidRPr="0096050F">
                              <w:rPr>
                                <w:rFonts w:ascii="Comic Sans MS" w:hAnsi="Comic Sans MS"/>
                                <w:sz w:val="24"/>
                                <w:szCs w:val="24"/>
                              </w:rPr>
                              <w:t> ; E</w:t>
                            </w:r>
                            <w:r w:rsidRPr="0096050F">
                              <w:rPr>
                                <w:rFonts w:ascii="Comic Sans MS" w:hAnsi="Comic Sans MS"/>
                                <w:sz w:val="24"/>
                                <w:szCs w:val="24"/>
                                <w:vertAlign w:val="subscript"/>
                              </w:rPr>
                              <w:t>3</w:t>
                            </w:r>
                            <w:r w:rsidRPr="0096050F">
                              <w:rPr>
                                <w:rFonts w:ascii="Comic Sans MS" w:hAnsi="Comic Sans MS"/>
                                <w:sz w:val="24"/>
                                <w:szCs w:val="24"/>
                              </w:rPr>
                              <w:t xml:space="preserve"> = -</w:t>
                            </w:r>
                            <w:r>
                              <w:rPr>
                                <w:rFonts w:ascii="Comic Sans MS" w:hAnsi="Comic Sans MS"/>
                                <w:sz w:val="24"/>
                                <w:szCs w:val="24"/>
                              </w:rPr>
                              <w:t>2</w:t>
                            </w:r>
                            <w:r w:rsidRPr="0096050F">
                              <w:rPr>
                                <w:rFonts w:ascii="Comic Sans MS" w:hAnsi="Comic Sans MS"/>
                                <w:sz w:val="24"/>
                                <w:szCs w:val="24"/>
                              </w:rPr>
                              <w:t>,9 ; E</w:t>
                            </w:r>
                            <w:r w:rsidRPr="0096050F">
                              <w:rPr>
                                <w:rFonts w:ascii="Comic Sans MS" w:hAnsi="Comic Sans MS"/>
                                <w:sz w:val="24"/>
                                <w:szCs w:val="24"/>
                                <w:vertAlign w:val="subscript"/>
                              </w:rPr>
                              <w:t>4</w:t>
                            </w:r>
                            <w:r w:rsidRPr="0096050F">
                              <w:rPr>
                                <w:rFonts w:ascii="Comic Sans MS" w:hAnsi="Comic Sans MS"/>
                                <w:sz w:val="24"/>
                                <w:szCs w:val="24"/>
                              </w:rPr>
                              <w:t xml:space="preserve"> = </w:t>
                            </w:r>
                            <w:r>
                              <w:rPr>
                                <w:rFonts w:ascii="Comic Sans MS" w:hAnsi="Comic Sans MS"/>
                                <w:sz w:val="24"/>
                                <w:szCs w:val="24"/>
                              </w:rPr>
                              <w:t>-0,9</w:t>
                            </w:r>
                            <w:r w:rsidRPr="0096050F">
                              <w:rPr>
                                <w:rFonts w:ascii="Comic Sans MS" w:hAnsi="Comic Sans MS"/>
                                <w:sz w:val="24"/>
                                <w:szCs w:val="24"/>
                              </w:rPr>
                              <w:t> </w:t>
                            </w:r>
                            <w:r>
                              <w:rPr>
                                <w:rFonts w:ascii="Comic Sans MS" w:hAnsi="Comic Sans MS"/>
                                <w:sz w:val="24"/>
                                <w:szCs w:val="24"/>
                              </w:rPr>
                              <w:t>…</w:t>
                            </w:r>
                          </w:p>
                          <w:p w:rsidR="0096050F" w:rsidRPr="0096050F" w:rsidRDefault="0096050F">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 o:spid="_x0000_s1030" type="#_x0000_t202" style="position:absolute;margin-left:-36.35pt;margin-top:14.05pt;width:531pt;height:7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" fillcolor="white [3201]" strokeweight=".5pt">
                <v:textbox>
                  <w:txbxContent>
                    <w:p w:rsidR="0096050F" w:rsidRDefault="0096050F">
                      <w:pPr>
                        <w:rPr>
                          <w:rFonts w:ascii="Comic Sans MS" w:hAnsi="Comic Sans MS"/>
                          <w:sz w:val="24"/>
                          <w:szCs w:val="24"/>
                        </w:rPr>
                      </w:pPr>
                      <w:r w:rsidRPr="0096050F">
                        <w:rPr>
                          <w:rFonts w:ascii="Comic Sans MS" w:hAnsi="Comic Sans MS"/>
                          <w:sz w:val="24"/>
                          <w:szCs w:val="24"/>
                        </w:rPr>
                        <w:t>Niveaux d’énergie des atomes de mercure et de néon en eV.</w:t>
                      </w:r>
                    </w:p>
                    <w:p w:rsidR="0096050F" w:rsidRDefault="0096050F">
                      <w:pPr>
                        <w:rPr>
                          <w:rFonts w:ascii="Comic Sans MS" w:hAnsi="Comic Sans MS"/>
                          <w:sz w:val="24"/>
                          <w:szCs w:val="24"/>
                        </w:rPr>
                      </w:pPr>
                      <w:bookmarkStart w:id="1" w:name="_Hlk15905969"/>
                      <w:r>
                        <w:rPr>
                          <w:rFonts w:ascii="Comic Sans MS" w:hAnsi="Comic Sans MS"/>
                          <w:sz w:val="24"/>
                          <w:szCs w:val="24"/>
                        </w:rPr>
                        <w:t>M</w:t>
                      </w:r>
                      <w:r w:rsidRPr="0096050F">
                        <w:rPr>
                          <w:rFonts w:ascii="Comic Sans MS" w:hAnsi="Comic Sans MS"/>
                          <w:sz w:val="24"/>
                          <w:szCs w:val="24"/>
                        </w:rPr>
                        <w:t>ercure : E</w:t>
                      </w:r>
                      <w:r w:rsidRPr="0096050F">
                        <w:rPr>
                          <w:rFonts w:ascii="Comic Sans MS" w:hAnsi="Comic Sans MS"/>
                          <w:sz w:val="24"/>
                          <w:szCs w:val="24"/>
                          <w:vertAlign w:val="subscript"/>
                        </w:rPr>
                        <w:t>1</w:t>
                      </w:r>
                      <w:r w:rsidRPr="0096050F">
                        <w:rPr>
                          <w:rFonts w:ascii="Comic Sans MS" w:hAnsi="Comic Sans MS"/>
                          <w:sz w:val="24"/>
                          <w:szCs w:val="24"/>
                        </w:rPr>
                        <w:t xml:space="preserve"> = -10,44 ; E</w:t>
                      </w:r>
                      <w:r w:rsidRPr="0096050F">
                        <w:rPr>
                          <w:rFonts w:ascii="Comic Sans MS" w:hAnsi="Comic Sans MS"/>
                          <w:sz w:val="24"/>
                          <w:szCs w:val="24"/>
                          <w:vertAlign w:val="subscript"/>
                        </w:rPr>
                        <w:t>2</w:t>
                      </w:r>
                      <w:r w:rsidRPr="0096050F">
                        <w:rPr>
                          <w:rFonts w:ascii="Comic Sans MS" w:hAnsi="Comic Sans MS"/>
                          <w:sz w:val="24"/>
                          <w:szCs w:val="24"/>
                        </w:rPr>
                        <w:t xml:space="preserve"> = -5,54 ; E</w:t>
                      </w:r>
                      <w:r w:rsidRPr="0096050F">
                        <w:rPr>
                          <w:rFonts w:ascii="Comic Sans MS" w:hAnsi="Comic Sans MS"/>
                          <w:sz w:val="24"/>
                          <w:szCs w:val="24"/>
                          <w:vertAlign w:val="subscript"/>
                        </w:rPr>
                        <w:t>3</w:t>
                      </w:r>
                      <w:r w:rsidRPr="0096050F">
                        <w:rPr>
                          <w:rFonts w:ascii="Comic Sans MS" w:hAnsi="Comic Sans MS"/>
                          <w:sz w:val="24"/>
                          <w:szCs w:val="24"/>
                        </w:rPr>
                        <w:t xml:space="preserve"> = -4,97 ; E</w:t>
                      </w:r>
                      <w:r w:rsidRPr="0096050F">
                        <w:rPr>
                          <w:rFonts w:ascii="Comic Sans MS" w:hAnsi="Comic Sans MS"/>
                          <w:sz w:val="24"/>
                          <w:szCs w:val="24"/>
                          <w:vertAlign w:val="subscript"/>
                        </w:rPr>
                        <w:t>4</w:t>
                      </w:r>
                      <w:r w:rsidRPr="0096050F">
                        <w:rPr>
                          <w:rFonts w:ascii="Comic Sans MS" w:hAnsi="Comic Sans MS"/>
                          <w:sz w:val="24"/>
                          <w:szCs w:val="24"/>
                        </w:rPr>
                        <w:t xml:space="preserve"> = -3,72 ; E</w:t>
                      </w:r>
                      <w:r w:rsidRPr="0096050F">
                        <w:rPr>
                          <w:rFonts w:ascii="Comic Sans MS" w:hAnsi="Comic Sans MS"/>
                          <w:sz w:val="24"/>
                          <w:szCs w:val="24"/>
                          <w:vertAlign w:val="subscript"/>
                        </w:rPr>
                        <w:t>5</w:t>
                      </w:r>
                      <w:r w:rsidRPr="0096050F">
                        <w:rPr>
                          <w:rFonts w:ascii="Comic Sans MS" w:hAnsi="Comic Sans MS"/>
                          <w:sz w:val="24"/>
                          <w:szCs w:val="24"/>
                        </w:rPr>
                        <w:t xml:space="preserve"> = -2,69 ; E</w:t>
                      </w:r>
                      <w:r w:rsidRPr="0096050F">
                        <w:rPr>
                          <w:rFonts w:ascii="Comic Sans MS" w:hAnsi="Comic Sans MS"/>
                          <w:sz w:val="24"/>
                          <w:szCs w:val="24"/>
                          <w:vertAlign w:val="subscript"/>
                        </w:rPr>
                        <w:t>6</w:t>
                      </w:r>
                      <w:r w:rsidRPr="0096050F">
                        <w:rPr>
                          <w:rFonts w:ascii="Comic Sans MS" w:hAnsi="Comic Sans MS"/>
                          <w:sz w:val="24"/>
                          <w:szCs w:val="24"/>
                        </w:rPr>
                        <w:t xml:space="preserve"> = -1,57</w:t>
                      </w:r>
                      <w:r w:rsidR="001D38AC">
                        <w:rPr>
                          <w:rFonts w:ascii="Comic Sans MS" w:hAnsi="Comic Sans MS"/>
                          <w:sz w:val="24"/>
                          <w:szCs w:val="24"/>
                        </w:rPr>
                        <w:t xml:space="preserve"> …</w:t>
                      </w:r>
                    </w:p>
                    <w:bookmarkEnd w:id="1"/>
                    <w:p w:rsidR="001D38AC" w:rsidRDefault="001D38AC" w:rsidP="001D38AC">
                      <w:pPr>
                        <w:rPr>
                          <w:rFonts w:ascii="Comic Sans MS" w:hAnsi="Comic Sans MS"/>
                          <w:sz w:val="24"/>
                          <w:szCs w:val="24"/>
                        </w:rPr>
                      </w:pPr>
                      <w:r>
                        <w:rPr>
                          <w:rFonts w:ascii="Comic Sans MS" w:hAnsi="Comic Sans MS"/>
                          <w:sz w:val="24"/>
                          <w:szCs w:val="24"/>
                        </w:rPr>
                        <w:t>Néon</w:t>
                      </w:r>
                      <w:r w:rsidRPr="0096050F">
                        <w:rPr>
                          <w:rFonts w:ascii="Comic Sans MS" w:hAnsi="Comic Sans MS"/>
                          <w:sz w:val="24"/>
                          <w:szCs w:val="24"/>
                        </w:rPr>
                        <w:t> : E</w:t>
                      </w:r>
                      <w:r w:rsidRPr="0096050F">
                        <w:rPr>
                          <w:rFonts w:ascii="Comic Sans MS" w:hAnsi="Comic Sans MS"/>
                          <w:sz w:val="24"/>
                          <w:szCs w:val="24"/>
                          <w:vertAlign w:val="subscript"/>
                        </w:rPr>
                        <w:t>1</w:t>
                      </w:r>
                      <w:r w:rsidRPr="0096050F">
                        <w:rPr>
                          <w:rFonts w:ascii="Comic Sans MS" w:hAnsi="Comic Sans MS"/>
                          <w:sz w:val="24"/>
                          <w:szCs w:val="24"/>
                        </w:rPr>
                        <w:t xml:space="preserve"> = -</w:t>
                      </w:r>
                      <w:r>
                        <w:rPr>
                          <w:rFonts w:ascii="Comic Sans MS" w:hAnsi="Comic Sans MS"/>
                          <w:sz w:val="24"/>
                          <w:szCs w:val="24"/>
                        </w:rPr>
                        <w:t>21,6</w:t>
                      </w:r>
                      <w:r w:rsidRPr="0096050F">
                        <w:rPr>
                          <w:rFonts w:ascii="Comic Sans MS" w:hAnsi="Comic Sans MS"/>
                          <w:sz w:val="24"/>
                          <w:szCs w:val="24"/>
                        </w:rPr>
                        <w:t> ; E</w:t>
                      </w:r>
                      <w:r w:rsidRPr="0096050F">
                        <w:rPr>
                          <w:rFonts w:ascii="Comic Sans MS" w:hAnsi="Comic Sans MS"/>
                          <w:sz w:val="24"/>
                          <w:szCs w:val="24"/>
                          <w:vertAlign w:val="subscript"/>
                        </w:rPr>
                        <w:t>2</w:t>
                      </w:r>
                      <w:r w:rsidRPr="0096050F">
                        <w:rPr>
                          <w:rFonts w:ascii="Comic Sans MS" w:hAnsi="Comic Sans MS"/>
                          <w:sz w:val="24"/>
                          <w:szCs w:val="24"/>
                        </w:rPr>
                        <w:t xml:space="preserve"> = -</w:t>
                      </w:r>
                      <w:r>
                        <w:rPr>
                          <w:rFonts w:ascii="Comic Sans MS" w:hAnsi="Comic Sans MS"/>
                          <w:sz w:val="24"/>
                          <w:szCs w:val="24"/>
                        </w:rPr>
                        <w:t>4,7</w:t>
                      </w:r>
                      <w:r w:rsidRPr="0096050F">
                        <w:rPr>
                          <w:rFonts w:ascii="Comic Sans MS" w:hAnsi="Comic Sans MS"/>
                          <w:sz w:val="24"/>
                          <w:szCs w:val="24"/>
                        </w:rPr>
                        <w:t> ; E</w:t>
                      </w:r>
                      <w:r w:rsidRPr="0096050F">
                        <w:rPr>
                          <w:rFonts w:ascii="Comic Sans MS" w:hAnsi="Comic Sans MS"/>
                          <w:sz w:val="24"/>
                          <w:szCs w:val="24"/>
                          <w:vertAlign w:val="subscript"/>
                        </w:rPr>
                        <w:t>3</w:t>
                      </w:r>
                      <w:r w:rsidRPr="0096050F">
                        <w:rPr>
                          <w:rFonts w:ascii="Comic Sans MS" w:hAnsi="Comic Sans MS"/>
                          <w:sz w:val="24"/>
                          <w:szCs w:val="24"/>
                        </w:rPr>
                        <w:t xml:space="preserve"> = -</w:t>
                      </w:r>
                      <w:r>
                        <w:rPr>
                          <w:rFonts w:ascii="Comic Sans MS" w:hAnsi="Comic Sans MS"/>
                          <w:sz w:val="24"/>
                          <w:szCs w:val="24"/>
                        </w:rPr>
                        <w:t>2</w:t>
                      </w:r>
                      <w:r w:rsidRPr="0096050F">
                        <w:rPr>
                          <w:rFonts w:ascii="Comic Sans MS" w:hAnsi="Comic Sans MS"/>
                          <w:sz w:val="24"/>
                          <w:szCs w:val="24"/>
                        </w:rPr>
                        <w:t>,9 ; E</w:t>
                      </w:r>
                      <w:r w:rsidRPr="0096050F">
                        <w:rPr>
                          <w:rFonts w:ascii="Comic Sans MS" w:hAnsi="Comic Sans MS"/>
                          <w:sz w:val="24"/>
                          <w:szCs w:val="24"/>
                          <w:vertAlign w:val="subscript"/>
                        </w:rPr>
                        <w:t>4</w:t>
                      </w:r>
                      <w:r w:rsidRPr="0096050F">
                        <w:rPr>
                          <w:rFonts w:ascii="Comic Sans MS" w:hAnsi="Comic Sans MS"/>
                          <w:sz w:val="24"/>
                          <w:szCs w:val="24"/>
                        </w:rPr>
                        <w:t xml:space="preserve"> = </w:t>
                      </w:r>
                      <w:r>
                        <w:rPr>
                          <w:rFonts w:ascii="Comic Sans MS" w:hAnsi="Comic Sans MS"/>
                          <w:sz w:val="24"/>
                          <w:szCs w:val="24"/>
                        </w:rPr>
                        <w:t>-0,9</w:t>
                      </w:r>
                      <w:r w:rsidRPr="0096050F">
                        <w:rPr>
                          <w:rFonts w:ascii="Comic Sans MS" w:hAnsi="Comic Sans MS"/>
                          <w:sz w:val="24"/>
                          <w:szCs w:val="24"/>
                        </w:rPr>
                        <w:t> </w:t>
                      </w:r>
                      <w:r>
                        <w:rPr>
                          <w:rFonts w:ascii="Comic Sans MS" w:hAnsi="Comic Sans MS"/>
                          <w:sz w:val="24"/>
                          <w:szCs w:val="24"/>
                        </w:rPr>
                        <w:t>…</w:t>
                      </w:r>
                    </w:p>
                    <w:p w:rsidR="0096050F" w:rsidRPr="0096050F" w:rsidRDefault="0096050F">
                      <w:pPr>
                        <w:rPr>
                          <w:rFonts w:ascii="Comic Sans MS" w:hAnsi="Comic Sans MS"/>
                          <w:sz w:val="24"/>
                          <w:szCs w:val="24"/>
                        </w:rPr>
                      </w:pPr>
                    </w:p>
                  </w:txbxContent>
                </v:textbox>
              </v:shape>
            </w:pict>
          </mc:Fallback>
        </mc:AlternateContent>
      </w:r>
    </w:p>
    <w:p w:rsidR="0096050F" w:rsidRDefault="0096050F"/>
    <w:p w:rsidR="0096050F" w:rsidRDefault="0096050F"/>
    <w:p w:rsidR="0096050F" w:rsidRDefault="0096050F"/>
    <w:p w:rsidR="0096050F" w:rsidRDefault="001D38AC">
      <w:r>
        <w:rPr>
          <w:noProof/>
        </w:rPr>
        <mc:AlternateContent>
          <mc:Choice Requires="wps">
            <w:drawing>
              <wp:anchor distT="0" distB="0" distL="114300" distR="114300" simplePos="0" relativeHeight="251668480" behindDoc="0" locked="0" layoutInCell="1" allowOverlap="1">
                <wp:simplePos x="0" y="0"/>
                <wp:positionH relativeFrom="column">
                  <wp:posOffset>-480695</wp:posOffset>
                </wp:positionH>
                <wp:positionV relativeFrom="paragraph">
                  <wp:posOffset>340360</wp:posOffset>
                </wp:positionV>
                <wp:extent cx="6791325" cy="42862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6791325" cy="428625"/>
                        </a:xfrm>
                        <a:prstGeom prst="rect">
                          <a:avLst/>
                        </a:prstGeom>
                        <a:solidFill>
                          <a:schemeClr val="lt1"/>
                        </a:solidFill>
                        <a:ln w="6350">
                          <a:solidFill>
                            <a:prstClr val="black"/>
                          </a:solidFill>
                        </a:ln>
                      </wps:spPr>
                      <wps:txbx>
                        <w:txbxContent>
                          <w:p w:rsidR="001D38AC" w:rsidRPr="001D38AC" w:rsidRDefault="001D38AC">
                            <w:pPr>
                              <w:rPr>
                                <w:rFonts w:ascii="Comic Sans MS" w:hAnsi="Comic Sans MS"/>
                                <w:sz w:val="24"/>
                                <w:szCs w:val="24"/>
                              </w:rPr>
                            </w:pPr>
                            <w:r w:rsidRPr="001D38AC">
                              <w:rPr>
                                <w:rFonts w:ascii="Comic Sans MS" w:hAnsi="Comic Sans MS"/>
                                <w:sz w:val="24"/>
                                <w:szCs w:val="24"/>
                              </w:rPr>
                              <w:t xml:space="preserve">Domaine du spectre électromagnétique visible : </w:t>
                            </w:r>
                            <w:r w:rsidRPr="001D38AC">
                              <w:rPr>
                                <w:rFonts w:ascii="Comic Sans MS" w:hAnsi="Comic Sans MS"/>
                                <w:sz w:val="24"/>
                                <w:szCs w:val="24"/>
                              </w:rPr>
                              <w:t>390 nm – 750 nm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7" o:spid="_x0000_s1031" type="#_x0000_t202" style="position:absolute;margin-left:-37.85pt;margin-top:26.8pt;width:534.75pt;height:33.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" fillcolor="white [3201]" strokeweight=".5pt">
                <v:textbox>
                  <w:txbxContent>
                    <w:p w:rsidR="001D38AC" w:rsidRPr="001D38AC" w:rsidRDefault="001D38AC">
                      <w:pPr>
                        <w:rPr>
                          <w:rFonts w:ascii="Comic Sans MS" w:hAnsi="Comic Sans MS"/>
                          <w:sz w:val="24"/>
                          <w:szCs w:val="24"/>
                        </w:rPr>
                      </w:pPr>
                      <w:r w:rsidRPr="001D38AC">
                        <w:rPr>
                          <w:rFonts w:ascii="Comic Sans MS" w:hAnsi="Comic Sans MS"/>
                          <w:sz w:val="24"/>
                          <w:szCs w:val="24"/>
                        </w:rPr>
                        <w:t xml:space="preserve">Domaine du spectre électromagnétique visible : </w:t>
                      </w:r>
                      <w:r w:rsidRPr="001D38AC">
                        <w:rPr>
                          <w:rFonts w:ascii="Comic Sans MS" w:hAnsi="Comic Sans MS"/>
                          <w:sz w:val="24"/>
                          <w:szCs w:val="24"/>
                        </w:rPr>
                        <w:t>390 nm – 750 nm</w:t>
                      </w:r>
                    </w:p>
                  </w:txbxContent>
                </v:textbox>
              </v:shape>
            </w:pict>
          </mc:Fallback>
        </mc:AlternateContent>
      </w:r>
    </w:p>
    <w:p w:rsidR="0096050F" w:rsidRDefault="0096050F"/>
    <w:p w:rsidR="0096050F" w:rsidRDefault="0096050F"/>
    <w:p w:rsidR="0096050F" w:rsidRDefault="001D38AC">
      <w:r>
        <w:rPr>
          <w:noProof/>
        </w:rPr>
        <mc:AlternateContent>
          <mc:Choice Requires="wps">
            <w:drawing>
              <wp:anchor distT="0" distB="0" distL="114300" distR="114300" simplePos="0" relativeHeight="251669504" behindDoc="0" locked="0" layoutInCell="1" allowOverlap="1">
                <wp:simplePos x="0" y="0"/>
                <wp:positionH relativeFrom="column">
                  <wp:posOffset>-499745</wp:posOffset>
                </wp:positionH>
                <wp:positionV relativeFrom="paragraph">
                  <wp:posOffset>264795</wp:posOffset>
                </wp:positionV>
                <wp:extent cx="6848475" cy="752475"/>
                <wp:effectExtent l="0" t="0" r="28575" b="28575"/>
                <wp:wrapNone/>
                <wp:docPr id="8" name="Zone de texte 8"/>
                <wp:cNvGraphicFramePr/>
                <a:graphic xmlns:a="http://schemas.openxmlformats.org/drawingml/2006/main">
                  <a:graphicData uri="http://schemas.microsoft.com/office/word/2010/wordprocessingShape">
                    <wps:wsp>
                      <wps:cNvSpPr txBox="1"/>
                      <wps:spPr>
                        <a:xfrm>
                          <a:off x="0" y="0"/>
                          <a:ext cx="6848475" cy="752475"/>
                        </a:xfrm>
                        <a:prstGeom prst="rect">
                          <a:avLst/>
                        </a:prstGeom>
                        <a:solidFill>
                          <a:schemeClr val="lt1"/>
                        </a:solidFill>
                        <a:ln w="6350">
                          <a:solidFill>
                            <a:prstClr val="black"/>
                          </a:solidFill>
                        </a:ln>
                      </wps:spPr>
                      <wps:txbx>
                        <w:txbxContent>
                          <w:p w:rsidR="001D38AC" w:rsidRDefault="001D38AC">
                            <w:pPr>
                              <w:rPr>
                                <w:rFonts w:ascii="Comic Sans MS" w:hAnsi="Comic Sans MS" w:cstheme="minorHAnsi"/>
                                <w:sz w:val="24"/>
                                <w:szCs w:val="24"/>
                              </w:rPr>
                            </w:pPr>
                            <w:r>
                              <w:rPr>
                                <w:rFonts w:ascii="Comic Sans MS" w:hAnsi="Comic Sans MS" w:cstheme="minorHAnsi"/>
                                <w:sz w:val="24"/>
                                <w:szCs w:val="24"/>
                              </w:rPr>
                              <w:t>Energie libérée sous la forme d’un photon lors de la désexcitation d’un atome</w:t>
                            </w:r>
                          </w:p>
                          <w:p w:rsidR="001D38AC" w:rsidRPr="001D38AC" w:rsidRDefault="001D38AC">
                            <w:pPr>
                              <w:rPr>
                                <w:rFonts w:ascii="Comic Sans MS" w:hAnsi="Comic Sans MS"/>
                                <w:sz w:val="24"/>
                                <w:szCs w:val="24"/>
                              </w:rPr>
                            </w:pPr>
                            <w:bookmarkStart w:id="2" w:name="_Hlk15907402"/>
                            <w:r w:rsidRPr="001D38AC">
                              <w:rPr>
                                <w:rFonts w:ascii="Comic Sans MS" w:hAnsi="Comic Sans MS" w:cstheme="minorHAnsi"/>
                                <w:sz w:val="24"/>
                                <w:szCs w:val="24"/>
                              </w:rPr>
                              <w:t>Δ</w:t>
                            </w:r>
                            <w:r w:rsidRPr="001D38AC">
                              <w:rPr>
                                <w:rFonts w:ascii="Comic Sans MS" w:hAnsi="Comic Sans MS"/>
                                <w:sz w:val="24"/>
                                <w:szCs w:val="24"/>
                              </w:rPr>
                              <w:t>E = E</w:t>
                            </w:r>
                            <w:r w:rsidRPr="001D38AC">
                              <w:rPr>
                                <w:rFonts w:ascii="Comic Sans MS" w:hAnsi="Comic Sans MS"/>
                                <w:sz w:val="24"/>
                                <w:szCs w:val="24"/>
                                <w:vertAlign w:val="subscript"/>
                              </w:rPr>
                              <w:t>photon</w:t>
                            </w:r>
                            <w:r w:rsidRPr="001D38AC">
                              <w:rPr>
                                <w:rFonts w:ascii="Comic Sans MS" w:hAnsi="Comic Sans MS"/>
                                <w:sz w:val="24"/>
                                <w:szCs w:val="24"/>
                              </w:rPr>
                              <w:t xml:space="preserve"> = h</w:t>
                            </w:r>
                            <w:r w:rsidRPr="001D38AC">
                              <w:rPr>
                                <w:rFonts w:ascii="Comic Sans MS" w:hAnsi="Comic Sans MS" w:cstheme="minorHAnsi"/>
                                <w:sz w:val="24"/>
                                <w:szCs w:val="24"/>
                              </w:rPr>
                              <w:t>ν</w:t>
                            </w:r>
                            <w:r w:rsidRPr="001D38AC">
                              <w:rPr>
                                <w:rFonts w:ascii="Comic Sans MS" w:hAnsi="Comic Sans MS"/>
                                <w:sz w:val="24"/>
                                <w:szCs w:val="24"/>
                              </w:rPr>
                              <w:t xml:space="preserve"> = hc / </w:t>
                            </w:r>
                            <w:r w:rsidRPr="001D38AC">
                              <w:rPr>
                                <w:rFonts w:ascii="Comic Sans MS" w:hAnsi="Comic Sans MS" w:cstheme="minorHAnsi"/>
                                <w:sz w:val="24"/>
                                <w:szCs w:val="24"/>
                              </w:rPr>
                              <w:t>λ</w:t>
                            </w:r>
                          </w:p>
                          <w:bookmarkEnd w:id="2"/>
                          <w:p w:rsidR="001D38AC" w:rsidRDefault="001D38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8" o:spid="_x0000_s1032" type="#_x0000_t202" style="position:absolute;margin-left:-39.35pt;margin-top:20.85pt;width:539.25pt;height:59.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" fillcolor="white [3201]" strokeweight=".5pt">
                <v:textbox>
                  <w:txbxContent>
                    <w:p w:rsidR="001D38AC" w:rsidRDefault="001D38AC">
                      <w:pPr>
                        <w:rPr>
                          <w:rFonts w:ascii="Comic Sans MS" w:hAnsi="Comic Sans MS" w:cstheme="minorHAnsi"/>
                          <w:sz w:val="24"/>
                          <w:szCs w:val="24"/>
                        </w:rPr>
                      </w:pPr>
                      <w:r>
                        <w:rPr>
                          <w:rFonts w:ascii="Comic Sans MS" w:hAnsi="Comic Sans MS" w:cstheme="minorHAnsi"/>
                          <w:sz w:val="24"/>
                          <w:szCs w:val="24"/>
                        </w:rPr>
                        <w:t>Energie libérée sous la forme d’un photon lors de la désexcitation d’un atome</w:t>
                      </w:r>
                    </w:p>
                    <w:p w:rsidR="001D38AC" w:rsidRPr="001D38AC" w:rsidRDefault="001D38AC">
                      <w:pPr>
                        <w:rPr>
                          <w:rFonts w:ascii="Comic Sans MS" w:hAnsi="Comic Sans MS"/>
                          <w:sz w:val="24"/>
                          <w:szCs w:val="24"/>
                        </w:rPr>
                      </w:pPr>
                      <w:bookmarkStart w:id="3" w:name="_Hlk15907402"/>
                      <w:r w:rsidRPr="001D38AC">
                        <w:rPr>
                          <w:rFonts w:ascii="Comic Sans MS" w:hAnsi="Comic Sans MS" w:cstheme="minorHAnsi"/>
                          <w:sz w:val="24"/>
                          <w:szCs w:val="24"/>
                        </w:rPr>
                        <w:t>Δ</w:t>
                      </w:r>
                      <w:r w:rsidRPr="001D38AC">
                        <w:rPr>
                          <w:rFonts w:ascii="Comic Sans MS" w:hAnsi="Comic Sans MS"/>
                          <w:sz w:val="24"/>
                          <w:szCs w:val="24"/>
                        </w:rPr>
                        <w:t>E = E</w:t>
                      </w:r>
                      <w:r w:rsidRPr="001D38AC">
                        <w:rPr>
                          <w:rFonts w:ascii="Comic Sans MS" w:hAnsi="Comic Sans MS"/>
                          <w:sz w:val="24"/>
                          <w:szCs w:val="24"/>
                          <w:vertAlign w:val="subscript"/>
                        </w:rPr>
                        <w:t>photon</w:t>
                      </w:r>
                      <w:r w:rsidRPr="001D38AC">
                        <w:rPr>
                          <w:rFonts w:ascii="Comic Sans MS" w:hAnsi="Comic Sans MS"/>
                          <w:sz w:val="24"/>
                          <w:szCs w:val="24"/>
                        </w:rPr>
                        <w:t xml:space="preserve"> = h</w:t>
                      </w:r>
                      <w:r w:rsidRPr="001D38AC">
                        <w:rPr>
                          <w:rFonts w:ascii="Comic Sans MS" w:hAnsi="Comic Sans MS" w:cstheme="minorHAnsi"/>
                          <w:sz w:val="24"/>
                          <w:szCs w:val="24"/>
                        </w:rPr>
                        <w:t>ν</w:t>
                      </w:r>
                      <w:r w:rsidRPr="001D38AC">
                        <w:rPr>
                          <w:rFonts w:ascii="Comic Sans MS" w:hAnsi="Comic Sans MS"/>
                          <w:sz w:val="24"/>
                          <w:szCs w:val="24"/>
                        </w:rPr>
                        <w:t xml:space="preserve"> = hc / </w:t>
                      </w:r>
                      <w:r w:rsidRPr="001D38AC">
                        <w:rPr>
                          <w:rFonts w:ascii="Comic Sans MS" w:hAnsi="Comic Sans MS" w:cstheme="minorHAnsi"/>
                          <w:sz w:val="24"/>
                          <w:szCs w:val="24"/>
                        </w:rPr>
                        <w:t>λ</w:t>
                      </w:r>
                    </w:p>
                    <w:bookmarkEnd w:id="3"/>
                    <w:p w:rsidR="001D38AC" w:rsidRDefault="001D38AC"/>
                  </w:txbxContent>
                </v:textbox>
              </v:shape>
            </w:pict>
          </mc:Fallback>
        </mc:AlternateContent>
      </w:r>
    </w:p>
    <w:p w:rsidR="0096050F" w:rsidRDefault="0096050F"/>
    <w:p w:rsidR="0096050F" w:rsidRDefault="0096050F"/>
    <w:p w:rsidR="00DC7D86" w:rsidRDefault="00DC7D86"/>
    <w:p w:rsidR="00DC7D86" w:rsidRDefault="00DC7D86">
      <w:r>
        <w:rPr>
          <w:noProof/>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172720</wp:posOffset>
                </wp:positionV>
                <wp:extent cx="6848475" cy="187642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6848475" cy="1876425"/>
                        </a:xfrm>
                        <a:prstGeom prst="rect">
                          <a:avLst/>
                        </a:prstGeom>
                        <a:solidFill>
                          <a:schemeClr val="lt1"/>
                        </a:solidFill>
                        <a:ln w="6350">
                          <a:solidFill>
                            <a:prstClr val="black"/>
                          </a:solidFill>
                        </a:ln>
                      </wps:spPr>
                      <wps:txbx>
                        <w:txbxContent>
                          <w:p w:rsidR="001D38AC" w:rsidRPr="001F54E1" w:rsidRDefault="001D38AC">
                            <w:pPr>
                              <w:rPr>
                                <w:rFonts w:ascii="Comic Sans MS" w:hAnsi="Comic Sans MS"/>
                                <w:sz w:val="24"/>
                                <w:szCs w:val="24"/>
                              </w:rPr>
                            </w:pPr>
                            <w:r w:rsidRPr="001F54E1">
                              <w:rPr>
                                <w:rFonts w:ascii="Comic Sans MS" w:hAnsi="Comic Sans MS"/>
                                <w:sz w:val="24"/>
                                <w:szCs w:val="24"/>
                              </w:rPr>
                              <w:t>Lisez les document 1 et 2 puis proposez un questionnement.</w:t>
                            </w:r>
                          </w:p>
                          <w:p w:rsidR="001F54E1" w:rsidRPr="001F54E1" w:rsidRDefault="001F54E1">
                            <w:pPr>
                              <w:rPr>
                                <w:rFonts w:ascii="Comic Sans MS" w:hAnsi="Comic Sans MS"/>
                                <w:sz w:val="24"/>
                                <w:szCs w:val="24"/>
                              </w:rPr>
                            </w:pPr>
                            <w:r w:rsidRPr="001F54E1">
                              <w:rPr>
                                <w:rFonts w:ascii="Comic Sans MS" w:hAnsi="Comic Sans MS"/>
                                <w:sz w:val="24"/>
                                <w:szCs w:val="24"/>
                              </w:rPr>
                              <w:t>Mettez en commun avec le reste de la classe votre questionnement.</w:t>
                            </w:r>
                          </w:p>
                          <w:p w:rsidR="001D38AC" w:rsidRDefault="001F54E1">
                            <w:pPr>
                              <w:rPr>
                                <w:rFonts w:ascii="Comic Sans MS" w:hAnsi="Comic Sans MS"/>
                                <w:sz w:val="24"/>
                                <w:szCs w:val="24"/>
                              </w:rPr>
                            </w:pPr>
                            <w:r w:rsidRPr="001F54E1">
                              <w:rPr>
                                <w:rFonts w:ascii="Comic Sans MS" w:hAnsi="Comic Sans MS"/>
                                <w:sz w:val="24"/>
                                <w:szCs w:val="24"/>
                              </w:rPr>
                              <w:t>Rédigez le protocole pour tester le questionnement retenu.</w:t>
                            </w:r>
                          </w:p>
                          <w:p w:rsidR="001F54E1" w:rsidRDefault="001F54E1">
                            <w:pPr>
                              <w:rPr>
                                <w:rFonts w:ascii="Comic Sans MS" w:hAnsi="Comic Sans MS"/>
                                <w:sz w:val="24"/>
                                <w:szCs w:val="24"/>
                              </w:rPr>
                            </w:pPr>
                            <w:r>
                              <w:rPr>
                                <w:rFonts w:ascii="Comic Sans MS" w:hAnsi="Comic Sans MS"/>
                                <w:sz w:val="24"/>
                                <w:szCs w:val="24"/>
                              </w:rPr>
                              <w:t>Après accord du professeur, réalisez-le.</w:t>
                            </w:r>
                          </w:p>
                          <w:p w:rsidR="001F54E1" w:rsidRPr="001F54E1" w:rsidRDefault="001F54E1">
                            <w:pPr>
                              <w:rPr>
                                <w:rFonts w:ascii="Comic Sans MS" w:hAnsi="Comic Sans MS"/>
                                <w:sz w:val="24"/>
                                <w:szCs w:val="24"/>
                              </w:rPr>
                            </w:pPr>
                            <w:r>
                              <w:rPr>
                                <w:rFonts w:ascii="Comic Sans MS" w:hAnsi="Comic Sans MS"/>
                                <w:sz w:val="24"/>
                                <w:szCs w:val="24"/>
                              </w:rPr>
                              <w:t>Terminez de rendre compte en écrivant vos observation, mesures et en apportant une réponse au questionnement initial.</w:t>
                            </w:r>
                          </w:p>
                          <w:p w:rsidR="001F54E1" w:rsidRDefault="001F5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9" o:spid="_x0000_s1033" type="#_x0000_t202" style="position:absolute;margin-left:0;margin-top:13.6pt;width:539.25pt;height:147.75pt;z-index:25167052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" fillcolor="white [3201]" strokeweight=".5pt">
                <v:textbox>
                  <w:txbxContent>
                    <w:p w:rsidR="001D38AC" w:rsidRPr="001F54E1" w:rsidRDefault="001D38AC">
                      <w:pPr>
                        <w:rPr>
                          <w:rFonts w:ascii="Comic Sans MS" w:hAnsi="Comic Sans MS"/>
                          <w:sz w:val="24"/>
                          <w:szCs w:val="24"/>
                        </w:rPr>
                      </w:pPr>
                      <w:r w:rsidRPr="001F54E1">
                        <w:rPr>
                          <w:rFonts w:ascii="Comic Sans MS" w:hAnsi="Comic Sans MS"/>
                          <w:sz w:val="24"/>
                          <w:szCs w:val="24"/>
                        </w:rPr>
                        <w:t>Lisez les document 1 et 2 puis proposez un questionnement.</w:t>
                      </w:r>
                    </w:p>
                    <w:p w:rsidR="001F54E1" w:rsidRPr="001F54E1" w:rsidRDefault="001F54E1">
                      <w:pPr>
                        <w:rPr>
                          <w:rFonts w:ascii="Comic Sans MS" w:hAnsi="Comic Sans MS"/>
                          <w:sz w:val="24"/>
                          <w:szCs w:val="24"/>
                        </w:rPr>
                      </w:pPr>
                      <w:r w:rsidRPr="001F54E1">
                        <w:rPr>
                          <w:rFonts w:ascii="Comic Sans MS" w:hAnsi="Comic Sans MS"/>
                          <w:sz w:val="24"/>
                          <w:szCs w:val="24"/>
                        </w:rPr>
                        <w:t>Mettez en commun avec le reste de la classe votre questionnement.</w:t>
                      </w:r>
                    </w:p>
                    <w:p w:rsidR="001D38AC" w:rsidRDefault="001F54E1">
                      <w:pPr>
                        <w:rPr>
                          <w:rFonts w:ascii="Comic Sans MS" w:hAnsi="Comic Sans MS"/>
                          <w:sz w:val="24"/>
                          <w:szCs w:val="24"/>
                        </w:rPr>
                      </w:pPr>
                      <w:r w:rsidRPr="001F54E1">
                        <w:rPr>
                          <w:rFonts w:ascii="Comic Sans MS" w:hAnsi="Comic Sans MS"/>
                          <w:sz w:val="24"/>
                          <w:szCs w:val="24"/>
                        </w:rPr>
                        <w:t>Rédigez le protocole pour tester le questionnement retenu.</w:t>
                      </w:r>
                    </w:p>
                    <w:p w:rsidR="001F54E1" w:rsidRDefault="001F54E1">
                      <w:pPr>
                        <w:rPr>
                          <w:rFonts w:ascii="Comic Sans MS" w:hAnsi="Comic Sans MS"/>
                          <w:sz w:val="24"/>
                          <w:szCs w:val="24"/>
                        </w:rPr>
                      </w:pPr>
                      <w:r>
                        <w:rPr>
                          <w:rFonts w:ascii="Comic Sans MS" w:hAnsi="Comic Sans MS"/>
                          <w:sz w:val="24"/>
                          <w:szCs w:val="24"/>
                        </w:rPr>
                        <w:t>Après accord du professeur, réalisez-le.</w:t>
                      </w:r>
                    </w:p>
                    <w:p w:rsidR="001F54E1" w:rsidRPr="001F54E1" w:rsidRDefault="001F54E1">
                      <w:pPr>
                        <w:rPr>
                          <w:rFonts w:ascii="Comic Sans MS" w:hAnsi="Comic Sans MS"/>
                          <w:sz w:val="24"/>
                          <w:szCs w:val="24"/>
                        </w:rPr>
                      </w:pPr>
                      <w:r>
                        <w:rPr>
                          <w:rFonts w:ascii="Comic Sans MS" w:hAnsi="Comic Sans MS"/>
                          <w:sz w:val="24"/>
                          <w:szCs w:val="24"/>
                        </w:rPr>
                        <w:t>Terminez de rendre compte en écrivant vos observation, mesures et en apportant une réponse au questionnement initial.</w:t>
                      </w:r>
                    </w:p>
                    <w:p w:rsidR="001F54E1" w:rsidRDefault="001F54E1"/>
                  </w:txbxContent>
                </v:textbox>
                <w10:wrap anchorx="margin"/>
              </v:shape>
            </w:pict>
          </mc:Fallback>
        </mc:AlternateContent>
      </w:r>
    </w:p>
    <w:p w:rsidR="00DC7D86" w:rsidRDefault="00DC7D86"/>
    <w:p w:rsidR="00DC7D86" w:rsidRDefault="00DC7D86"/>
    <w:p w:rsidR="00DC7D86" w:rsidRDefault="00DC7D86"/>
    <w:p w:rsidR="00DC7D86" w:rsidRDefault="00DC7D86"/>
    <w:p w:rsidR="00DC7D86" w:rsidRDefault="00DC7D86"/>
    <w:p w:rsidR="00DC7D86" w:rsidRDefault="00DC7D86">
      <w:pPr>
        <w:rPr>
          <w:rFonts w:ascii="Comic Sans MS" w:hAnsi="Comic Sans MS"/>
          <w:sz w:val="24"/>
          <w:szCs w:val="24"/>
        </w:rPr>
      </w:pPr>
      <w:r w:rsidRPr="00DC7D86">
        <w:rPr>
          <w:rFonts w:ascii="Comic Sans MS" w:hAnsi="Comic Sans MS"/>
          <w:sz w:val="24"/>
          <w:szCs w:val="24"/>
        </w:rPr>
        <w:lastRenderedPageBreak/>
        <w:t>Aides</w:t>
      </w:r>
    </w:p>
    <w:p w:rsidR="00DC7D86" w:rsidRPr="00DC7D86" w:rsidRDefault="00DC7D86">
      <w:pPr>
        <w:rPr>
          <w:rFonts w:ascii="Comic Sans MS" w:hAnsi="Comic Sans MS"/>
          <w:sz w:val="24"/>
          <w:szCs w:val="24"/>
        </w:rPr>
      </w:pPr>
    </w:p>
    <w:p w:rsidR="00DC7D86" w:rsidRPr="00DC7D86" w:rsidRDefault="00DC7D86" w:rsidP="00DC7D86">
      <w:pPr>
        <w:pStyle w:val="Paragraphedeliste"/>
        <w:numPr>
          <w:ilvl w:val="0"/>
          <w:numId w:val="4"/>
        </w:numPr>
        <w:rPr>
          <w:rFonts w:ascii="Comic Sans MS" w:hAnsi="Comic Sans MS"/>
          <w:sz w:val="24"/>
          <w:szCs w:val="24"/>
        </w:rPr>
      </w:pPr>
      <w:r w:rsidRPr="00DC7D86">
        <w:rPr>
          <w:rFonts w:ascii="Comic Sans MS" w:hAnsi="Comic Sans MS"/>
          <w:sz w:val="24"/>
          <w:szCs w:val="24"/>
        </w:rPr>
        <w:t>Réaliser le spectre du tube « néon ».</w:t>
      </w:r>
    </w:p>
    <w:p w:rsidR="00DC7D86" w:rsidRDefault="00DC7D86" w:rsidP="00DC7D86">
      <w:pPr>
        <w:pStyle w:val="Paragraphedeliste"/>
        <w:numPr>
          <w:ilvl w:val="0"/>
          <w:numId w:val="4"/>
        </w:numPr>
        <w:rPr>
          <w:rFonts w:ascii="Comic Sans MS" w:hAnsi="Comic Sans MS"/>
          <w:sz w:val="24"/>
          <w:szCs w:val="24"/>
        </w:rPr>
      </w:pPr>
      <w:r w:rsidRPr="00DC7D86">
        <w:rPr>
          <w:rFonts w:ascii="Comic Sans MS" w:hAnsi="Comic Sans MS"/>
          <w:sz w:val="24"/>
          <w:szCs w:val="24"/>
        </w:rPr>
        <w:t xml:space="preserve">Mesurer les longueurs d’ondes des raies d’émission. </w:t>
      </w:r>
    </w:p>
    <w:p w:rsidR="00DC7D86" w:rsidRDefault="00DC7D86" w:rsidP="00DC7D86">
      <w:pPr>
        <w:pStyle w:val="Paragraphedeliste"/>
        <w:numPr>
          <w:ilvl w:val="0"/>
          <w:numId w:val="4"/>
        </w:numPr>
        <w:rPr>
          <w:rFonts w:ascii="Comic Sans MS" w:hAnsi="Comic Sans MS"/>
          <w:sz w:val="24"/>
          <w:szCs w:val="24"/>
        </w:rPr>
      </w:pPr>
      <w:r>
        <w:rPr>
          <w:rFonts w:ascii="Comic Sans MS" w:hAnsi="Comic Sans MS"/>
          <w:sz w:val="24"/>
          <w:szCs w:val="24"/>
        </w:rPr>
        <w:t xml:space="preserve">Calculer à l’aide de la relation </w:t>
      </w:r>
      <w:r w:rsidRPr="00DC7D86">
        <w:rPr>
          <w:rFonts w:ascii="Comic Sans MS" w:hAnsi="Comic Sans MS"/>
          <w:sz w:val="24"/>
          <w:szCs w:val="24"/>
        </w:rPr>
        <w:t>ΔE = E</w:t>
      </w:r>
      <w:r w:rsidRPr="00DC7D86">
        <w:rPr>
          <w:rFonts w:ascii="Comic Sans MS" w:hAnsi="Comic Sans MS"/>
          <w:sz w:val="24"/>
          <w:szCs w:val="24"/>
          <w:vertAlign w:val="subscript"/>
        </w:rPr>
        <w:t>photon</w:t>
      </w:r>
      <w:r w:rsidRPr="00DC7D86">
        <w:rPr>
          <w:rFonts w:ascii="Comic Sans MS" w:hAnsi="Comic Sans MS"/>
          <w:sz w:val="24"/>
          <w:szCs w:val="24"/>
        </w:rPr>
        <w:t xml:space="preserve"> = hν = hc / λ</w:t>
      </w:r>
      <w:r>
        <w:rPr>
          <w:rFonts w:ascii="Comic Sans MS" w:hAnsi="Comic Sans MS"/>
          <w:sz w:val="24"/>
          <w:szCs w:val="24"/>
        </w:rPr>
        <w:t xml:space="preserve"> les énergies libérées lors de la désexcitation du gaz dans le tube. </w:t>
      </w:r>
    </w:p>
    <w:p w:rsidR="00DC7D86" w:rsidRPr="00DC7D86" w:rsidRDefault="00DC7D86" w:rsidP="00DC7D86">
      <w:pPr>
        <w:pStyle w:val="Paragraphedeliste"/>
        <w:numPr>
          <w:ilvl w:val="0"/>
          <w:numId w:val="4"/>
        </w:numPr>
        <w:rPr>
          <w:rFonts w:ascii="Comic Sans MS" w:hAnsi="Comic Sans MS"/>
          <w:sz w:val="24"/>
          <w:szCs w:val="24"/>
        </w:rPr>
      </w:pPr>
      <w:r>
        <w:rPr>
          <w:rFonts w:ascii="Comic Sans MS" w:hAnsi="Comic Sans MS"/>
          <w:sz w:val="24"/>
          <w:szCs w:val="24"/>
        </w:rPr>
        <w:t>Convertir ces énergies en eV.</w:t>
      </w:r>
    </w:p>
    <w:p w:rsidR="00DC7D86" w:rsidRDefault="00DC7D86" w:rsidP="00DC7D86">
      <w:pPr>
        <w:pStyle w:val="Paragraphedeliste"/>
        <w:numPr>
          <w:ilvl w:val="0"/>
          <w:numId w:val="4"/>
        </w:numPr>
        <w:rPr>
          <w:rFonts w:ascii="Comic Sans MS" w:hAnsi="Comic Sans MS"/>
          <w:sz w:val="24"/>
          <w:szCs w:val="24"/>
        </w:rPr>
      </w:pPr>
      <w:r w:rsidRPr="00DC7D86">
        <w:rPr>
          <w:rFonts w:ascii="Comic Sans MS" w:hAnsi="Comic Sans MS"/>
          <w:sz w:val="24"/>
          <w:szCs w:val="24"/>
        </w:rPr>
        <w:t>Rechercher dans les diagrammes de niveau d’énergie à identifier l’atome responsable.</w:t>
      </w:r>
      <w:r>
        <w:rPr>
          <w:rFonts w:ascii="Comic Sans MS" w:hAnsi="Comic Sans MS"/>
          <w:sz w:val="24"/>
          <w:szCs w:val="24"/>
        </w:rPr>
        <w:t xml:space="preserve"> </w:t>
      </w:r>
    </w:p>
    <w:p w:rsidR="00DC7D86" w:rsidRDefault="00DC7D86" w:rsidP="00DC7D86">
      <w:pPr>
        <w:pStyle w:val="Paragraphedeliste"/>
        <w:numPr>
          <w:ilvl w:val="0"/>
          <w:numId w:val="4"/>
        </w:numPr>
        <w:rPr>
          <w:rFonts w:ascii="Comic Sans MS" w:hAnsi="Comic Sans MS"/>
          <w:sz w:val="24"/>
          <w:szCs w:val="24"/>
        </w:rPr>
      </w:pPr>
      <w:r>
        <w:rPr>
          <w:rFonts w:ascii="Comic Sans MS" w:hAnsi="Comic Sans MS"/>
          <w:sz w:val="24"/>
          <w:szCs w:val="24"/>
        </w:rPr>
        <w:t>Ne pas rechercher des longueurs d’ondes non visibles, &lt; 390 nm ou &gt; 750 nm.</w:t>
      </w:r>
    </w:p>
    <w:p w:rsidR="00DC7D86" w:rsidRPr="00DC7D86" w:rsidRDefault="00DC7D86" w:rsidP="00DC7D86">
      <w:pPr>
        <w:pStyle w:val="Paragraphedeliste"/>
        <w:numPr>
          <w:ilvl w:val="0"/>
          <w:numId w:val="4"/>
        </w:numPr>
        <w:rPr>
          <w:rFonts w:ascii="Comic Sans MS" w:hAnsi="Comic Sans MS"/>
          <w:sz w:val="24"/>
          <w:szCs w:val="24"/>
        </w:rPr>
      </w:pPr>
      <w:r>
        <w:rPr>
          <w:rFonts w:ascii="Comic Sans MS" w:hAnsi="Comic Sans MS"/>
          <w:sz w:val="24"/>
          <w:szCs w:val="24"/>
        </w:rPr>
        <w:t xml:space="preserve">Calculez </w:t>
      </w:r>
      <w:bookmarkStart w:id="4" w:name="_Hlk15907663"/>
      <w:r>
        <w:rPr>
          <w:rFonts w:ascii="Comic Sans MS" w:hAnsi="Comic Sans MS"/>
          <w:sz w:val="24"/>
          <w:szCs w:val="24"/>
        </w:rPr>
        <w:t>pour l’atome de mercure E</w:t>
      </w:r>
      <w:r w:rsidRPr="00DC7D86">
        <w:rPr>
          <w:rFonts w:ascii="Comic Sans MS" w:hAnsi="Comic Sans MS"/>
          <w:sz w:val="24"/>
          <w:szCs w:val="24"/>
          <w:vertAlign w:val="subscript"/>
        </w:rPr>
        <w:t>6</w:t>
      </w:r>
      <w:r>
        <w:rPr>
          <w:rFonts w:ascii="Comic Sans MS" w:hAnsi="Comic Sans MS"/>
          <w:sz w:val="24"/>
          <w:szCs w:val="24"/>
        </w:rPr>
        <w:t xml:space="preserve"> – E</w:t>
      </w:r>
      <w:r w:rsidRPr="00DC7D86">
        <w:rPr>
          <w:rFonts w:ascii="Comic Sans MS" w:hAnsi="Comic Sans MS"/>
          <w:sz w:val="24"/>
          <w:szCs w:val="24"/>
          <w:vertAlign w:val="subscript"/>
        </w:rPr>
        <w:t>4</w:t>
      </w:r>
      <w:r>
        <w:rPr>
          <w:rFonts w:ascii="Comic Sans MS" w:hAnsi="Comic Sans MS"/>
          <w:sz w:val="24"/>
          <w:szCs w:val="24"/>
        </w:rPr>
        <w:t xml:space="preserve"> ; </w:t>
      </w:r>
      <w:bookmarkEnd w:id="4"/>
      <w:r w:rsidRPr="00DC7D86">
        <w:rPr>
          <w:rFonts w:ascii="Comic Sans MS" w:hAnsi="Comic Sans MS"/>
          <w:sz w:val="24"/>
          <w:szCs w:val="24"/>
        </w:rPr>
        <w:t>E</w:t>
      </w:r>
      <w:r>
        <w:rPr>
          <w:rFonts w:ascii="Comic Sans MS" w:hAnsi="Comic Sans MS"/>
          <w:sz w:val="24"/>
          <w:szCs w:val="24"/>
          <w:vertAlign w:val="subscript"/>
        </w:rPr>
        <w:t>5</w:t>
      </w:r>
      <w:r w:rsidRPr="00DC7D86">
        <w:rPr>
          <w:rFonts w:ascii="Comic Sans MS" w:hAnsi="Comic Sans MS"/>
          <w:sz w:val="24"/>
          <w:szCs w:val="24"/>
        </w:rPr>
        <w:t xml:space="preserve"> – E</w:t>
      </w:r>
      <w:r>
        <w:rPr>
          <w:rFonts w:ascii="Comic Sans MS" w:hAnsi="Comic Sans MS"/>
          <w:sz w:val="24"/>
          <w:szCs w:val="24"/>
          <w:vertAlign w:val="subscript"/>
        </w:rPr>
        <w:t>3</w:t>
      </w:r>
      <w:r w:rsidRPr="00DC7D86">
        <w:rPr>
          <w:rFonts w:ascii="Comic Sans MS" w:hAnsi="Comic Sans MS"/>
          <w:sz w:val="24"/>
          <w:szCs w:val="24"/>
        </w:rPr>
        <w:t> ;</w:t>
      </w:r>
      <w:r w:rsidRPr="00DC7D86">
        <w:rPr>
          <w:rFonts w:ascii="Comic Sans MS" w:hAnsi="Comic Sans MS"/>
          <w:sz w:val="24"/>
          <w:szCs w:val="24"/>
        </w:rPr>
        <w:t xml:space="preserve"> </w:t>
      </w:r>
      <w:r w:rsidRPr="00DC7D86">
        <w:rPr>
          <w:rFonts w:ascii="Comic Sans MS" w:hAnsi="Comic Sans MS"/>
          <w:sz w:val="24"/>
          <w:szCs w:val="24"/>
        </w:rPr>
        <w:t>E</w:t>
      </w:r>
      <w:r>
        <w:rPr>
          <w:rFonts w:ascii="Comic Sans MS" w:hAnsi="Comic Sans MS"/>
          <w:sz w:val="24"/>
          <w:szCs w:val="24"/>
          <w:vertAlign w:val="subscript"/>
        </w:rPr>
        <w:t>5</w:t>
      </w:r>
      <w:r w:rsidRPr="00DC7D86">
        <w:rPr>
          <w:rFonts w:ascii="Comic Sans MS" w:hAnsi="Comic Sans MS"/>
          <w:sz w:val="24"/>
          <w:szCs w:val="24"/>
        </w:rPr>
        <w:t xml:space="preserve"> – E</w:t>
      </w:r>
      <w:r>
        <w:rPr>
          <w:rFonts w:ascii="Comic Sans MS" w:hAnsi="Comic Sans MS"/>
          <w:sz w:val="24"/>
          <w:szCs w:val="24"/>
          <w:vertAlign w:val="subscript"/>
        </w:rPr>
        <w:t>2</w:t>
      </w:r>
      <w:r w:rsidRPr="00DC7D86">
        <w:rPr>
          <w:rFonts w:ascii="Comic Sans MS" w:hAnsi="Comic Sans MS"/>
          <w:sz w:val="24"/>
          <w:szCs w:val="24"/>
        </w:rPr>
        <w:t>.</w:t>
      </w:r>
    </w:p>
    <w:p w:rsidR="00DC7D86" w:rsidRDefault="00DC7D86" w:rsidP="00DC7D86">
      <w:pPr>
        <w:pStyle w:val="Paragraphedeliste"/>
        <w:numPr>
          <w:ilvl w:val="0"/>
          <w:numId w:val="4"/>
        </w:numPr>
        <w:rPr>
          <w:rFonts w:ascii="Comic Sans MS" w:hAnsi="Comic Sans MS"/>
          <w:sz w:val="24"/>
          <w:szCs w:val="24"/>
        </w:rPr>
      </w:pPr>
      <w:r w:rsidRPr="00DC7D86">
        <w:rPr>
          <w:rFonts w:ascii="Comic Sans MS" w:hAnsi="Comic Sans MS"/>
          <w:sz w:val="24"/>
          <w:szCs w:val="24"/>
        </w:rPr>
        <w:t xml:space="preserve">Calculez pour l’atome de </w:t>
      </w:r>
      <w:r>
        <w:rPr>
          <w:rFonts w:ascii="Comic Sans MS" w:hAnsi="Comic Sans MS"/>
          <w:sz w:val="24"/>
          <w:szCs w:val="24"/>
        </w:rPr>
        <w:t>néon</w:t>
      </w:r>
      <w:r w:rsidRPr="00DC7D86">
        <w:rPr>
          <w:rFonts w:ascii="Comic Sans MS" w:hAnsi="Comic Sans MS"/>
          <w:sz w:val="24"/>
          <w:szCs w:val="24"/>
        </w:rPr>
        <w:t xml:space="preserve"> E</w:t>
      </w:r>
      <w:r>
        <w:rPr>
          <w:rFonts w:ascii="Comic Sans MS" w:hAnsi="Comic Sans MS"/>
          <w:sz w:val="24"/>
          <w:szCs w:val="24"/>
          <w:vertAlign w:val="subscript"/>
        </w:rPr>
        <w:t>4</w:t>
      </w:r>
      <w:r w:rsidRPr="00DC7D86">
        <w:rPr>
          <w:rFonts w:ascii="Comic Sans MS" w:hAnsi="Comic Sans MS"/>
          <w:sz w:val="24"/>
          <w:szCs w:val="24"/>
        </w:rPr>
        <w:t xml:space="preserve"> – E</w:t>
      </w:r>
      <w:r>
        <w:rPr>
          <w:rFonts w:ascii="Comic Sans MS" w:hAnsi="Comic Sans MS"/>
          <w:sz w:val="24"/>
          <w:szCs w:val="24"/>
          <w:vertAlign w:val="subscript"/>
        </w:rPr>
        <w:t>3</w:t>
      </w:r>
      <w:r>
        <w:rPr>
          <w:rFonts w:ascii="Comic Sans MS" w:hAnsi="Comic Sans MS"/>
          <w:sz w:val="24"/>
          <w:szCs w:val="24"/>
        </w:rPr>
        <w:t>.</w:t>
      </w:r>
    </w:p>
    <w:p w:rsidR="003107AD" w:rsidRPr="003107AD" w:rsidRDefault="003107AD" w:rsidP="003107AD">
      <w:pPr>
        <w:pStyle w:val="Paragraphedeliste"/>
        <w:numPr>
          <w:ilvl w:val="0"/>
          <w:numId w:val="4"/>
        </w:numPr>
        <w:rPr>
          <w:rFonts w:ascii="Comic Sans MS" w:hAnsi="Comic Sans MS"/>
          <w:sz w:val="24"/>
          <w:szCs w:val="24"/>
        </w:rPr>
      </w:pPr>
      <w:r>
        <w:rPr>
          <w:rFonts w:ascii="Comic Sans MS" w:hAnsi="Comic Sans MS"/>
          <w:sz w:val="24"/>
          <w:szCs w:val="24"/>
        </w:rPr>
        <w:t xml:space="preserve">Pour valider. </w:t>
      </w:r>
      <w:r w:rsidRPr="003107AD">
        <w:rPr>
          <w:rFonts w:ascii="Comic Sans MS" w:hAnsi="Comic Sans MS"/>
          <w:sz w:val="24"/>
          <w:szCs w:val="24"/>
        </w:rPr>
        <w:t>Réalisez le</w:t>
      </w:r>
      <w:r>
        <w:rPr>
          <w:rFonts w:ascii="Comic Sans MS" w:hAnsi="Comic Sans MS"/>
          <w:sz w:val="24"/>
          <w:szCs w:val="24"/>
        </w:rPr>
        <w:t>s</w:t>
      </w:r>
      <w:r w:rsidRPr="003107AD">
        <w:rPr>
          <w:rFonts w:ascii="Comic Sans MS" w:hAnsi="Comic Sans MS"/>
          <w:sz w:val="24"/>
          <w:szCs w:val="24"/>
        </w:rPr>
        <w:t xml:space="preserve"> spectre</w:t>
      </w:r>
      <w:r>
        <w:rPr>
          <w:rFonts w:ascii="Comic Sans MS" w:hAnsi="Comic Sans MS"/>
          <w:sz w:val="24"/>
          <w:szCs w:val="24"/>
        </w:rPr>
        <w:t>s</w:t>
      </w:r>
      <w:r w:rsidRPr="003107AD">
        <w:rPr>
          <w:rFonts w:ascii="Comic Sans MS" w:hAnsi="Comic Sans MS"/>
          <w:sz w:val="24"/>
          <w:szCs w:val="24"/>
        </w:rPr>
        <w:t xml:space="preserve"> des lampes à vapeur de mercure </w:t>
      </w:r>
      <w:r>
        <w:rPr>
          <w:rFonts w:ascii="Comic Sans MS" w:hAnsi="Comic Sans MS"/>
          <w:sz w:val="24"/>
          <w:szCs w:val="24"/>
        </w:rPr>
        <w:t>puis</w:t>
      </w:r>
      <w:bookmarkStart w:id="5" w:name="_GoBack"/>
      <w:bookmarkEnd w:id="5"/>
      <w:r w:rsidRPr="003107AD">
        <w:rPr>
          <w:rFonts w:ascii="Comic Sans MS" w:hAnsi="Comic Sans MS"/>
          <w:sz w:val="24"/>
          <w:szCs w:val="24"/>
        </w:rPr>
        <w:t xml:space="preserve"> de néon et comparer à celui précédent du tube à décharge.</w:t>
      </w:r>
    </w:p>
    <w:p w:rsidR="003107AD" w:rsidRPr="003107AD" w:rsidRDefault="003107AD" w:rsidP="003107AD">
      <w:pPr>
        <w:ind w:left="360"/>
        <w:rPr>
          <w:rFonts w:ascii="Comic Sans MS" w:hAnsi="Comic Sans MS"/>
          <w:sz w:val="24"/>
          <w:szCs w:val="24"/>
        </w:rPr>
      </w:pPr>
    </w:p>
    <w:p w:rsidR="00DC7D86" w:rsidRDefault="00DC7D86" w:rsidP="00DC7D86">
      <w:pPr>
        <w:rPr>
          <w:rFonts w:ascii="Comic Sans MS" w:hAnsi="Comic Sans MS"/>
          <w:sz w:val="24"/>
          <w:szCs w:val="24"/>
        </w:rPr>
      </w:pPr>
    </w:p>
    <w:p w:rsidR="00DC7D86" w:rsidRPr="00DC7D86" w:rsidRDefault="00DC7D86" w:rsidP="00DC7D86">
      <w:pPr>
        <w:rPr>
          <w:rFonts w:ascii="Comic Sans MS" w:hAnsi="Comic Sans MS"/>
          <w:sz w:val="24"/>
          <w:szCs w:val="24"/>
        </w:rPr>
      </w:pPr>
    </w:p>
    <w:p w:rsidR="00DC7D86" w:rsidRDefault="00DC7D86" w:rsidP="00DC7D86">
      <w:pPr>
        <w:rPr>
          <w:rFonts w:ascii="Comic Sans MS" w:hAnsi="Comic Sans MS"/>
          <w:sz w:val="24"/>
          <w:szCs w:val="24"/>
        </w:rPr>
      </w:pPr>
      <w:r w:rsidRPr="00DC7D86">
        <w:rPr>
          <w:rFonts w:ascii="Comic Sans MS" w:hAnsi="Comic Sans MS"/>
          <w:sz w:val="24"/>
          <w:szCs w:val="24"/>
        </w:rPr>
        <w:t>Aides</w:t>
      </w:r>
    </w:p>
    <w:p w:rsidR="00DC7D86" w:rsidRPr="00DC7D86" w:rsidRDefault="00DC7D86" w:rsidP="00DC7D86">
      <w:pPr>
        <w:rPr>
          <w:rFonts w:ascii="Comic Sans MS" w:hAnsi="Comic Sans MS"/>
          <w:sz w:val="24"/>
          <w:szCs w:val="24"/>
        </w:rPr>
      </w:pPr>
    </w:p>
    <w:p w:rsidR="00DC7D86" w:rsidRPr="00DC7D86" w:rsidRDefault="00DC7D86" w:rsidP="00DC7D86">
      <w:pPr>
        <w:pStyle w:val="Paragraphedeliste"/>
        <w:numPr>
          <w:ilvl w:val="0"/>
          <w:numId w:val="6"/>
        </w:numPr>
        <w:rPr>
          <w:rFonts w:ascii="Comic Sans MS" w:hAnsi="Comic Sans MS"/>
          <w:sz w:val="24"/>
          <w:szCs w:val="24"/>
        </w:rPr>
      </w:pPr>
      <w:r w:rsidRPr="00DC7D86">
        <w:rPr>
          <w:rFonts w:ascii="Comic Sans MS" w:hAnsi="Comic Sans MS"/>
          <w:sz w:val="24"/>
          <w:szCs w:val="24"/>
        </w:rPr>
        <w:t>Réaliser le spectre du tube « néon ».</w:t>
      </w:r>
    </w:p>
    <w:p w:rsidR="00DC7D86" w:rsidRDefault="00DC7D86" w:rsidP="00DC7D86">
      <w:pPr>
        <w:pStyle w:val="Paragraphedeliste"/>
        <w:numPr>
          <w:ilvl w:val="0"/>
          <w:numId w:val="6"/>
        </w:numPr>
        <w:rPr>
          <w:rFonts w:ascii="Comic Sans MS" w:hAnsi="Comic Sans MS"/>
          <w:sz w:val="24"/>
          <w:szCs w:val="24"/>
        </w:rPr>
      </w:pPr>
      <w:r w:rsidRPr="00DC7D86">
        <w:rPr>
          <w:rFonts w:ascii="Comic Sans MS" w:hAnsi="Comic Sans MS"/>
          <w:sz w:val="24"/>
          <w:szCs w:val="24"/>
        </w:rPr>
        <w:t xml:space="preserve">Mesurer les longueurs d’ondes des raies d’émission. </w:t>
      </w:r>
    </w:p>
    <w:p w:rsidR="00DC7D86" w:rsidRDefault="00DC7D86" w:rsidP="00DC7D86">
      <w:pPr>
        <w:pStyle w:val="Paragraphedeliste"/>
        <w:numPr>
          <w:ilvl w:val="0"/>
          <w:numId w:val="6"/>
        </w:numPr>
        <w:rPr>
          <w:rFonts w:ascii="Comic Sans MS" w:hAnsi="Comic Sans MS"/>
          <w:sz w:val="24"/>
          <w:szCs w:val="24"/>
        </w:rPr>
      </w:pPr>
      <w:r>
        <w:rPr>
          <w:rFonts w:ascii="Comic Sans MS" w:hAnsi="Comic Sans MS"/>
          <w:sz w:val="24"/>
          <w:szCs w:val="24"/>
        </w:rPr>
        <w:t xml:space="preserve">Calculer à l’aide de la relation </w:t>
      </w:r>
      <w:r w:rsidRPr="00DC7D86">
        <w:rPr>
          <w:rFonts w:ascii="Comic Sans MS" w:hAnsi="Comic Sans MS"/>
          <w:sz w:val="24"/>
          <w:szCs w:val="24"/>
        </w:rPr>
        <w:t>ΔE = E</w:t>
      </w:r>
      <w:r w:rsidRPr="00DC7D86">
        <w:rPr>
          <w:rFonts w:ascii="Comic Sans MS" w:hAnsi="Comic Sans MS"/>
          <w:sz w:val="24"/>
          <w:szCs w:val="24"/>
          <w:vertAlign w:val="subscript"/>
        </w:rPr>
        <w:t>photon</w:t>
      </w:r>
      <w:r w:rsidRPr="00DC7D86">
        <w:rPr>
          <w:rFonts w:ascii="Comic Sans MS" w:hAnsi="Comic Sans MS"/>
          <w:sz w:val="24"/>
          <w:szCs w:val="24"/>
        </w:rPr>
        <w:t xml:space="preserve"> = hν = hc / λ</w:t>
      </w:r>
      <w:r>
        <w:rPr>
          <w:rFonts w:ascii="Comic Sans MS" w:hAnsi="Comic Sans MS"/>
          <w:sz w:val="24"/>
          <w:szCs w:val="24"/>
        </w:rPr>
        <w:t xml:space="preserve"> les énergies libérées lors de la désexcitation du gaz dans le tube. </w:t>
      </w:r>
    </w:p>
    <w:p w:rsidR="00DC7D86" w:rsidRPr="00DC7D86" w:rsidRDefault="00DC7D86" w:rsidP="00DC7D86">
      <w:pPr>
        <w:pStyle w:val="Paragraphedeliste"/>
        <w:numPr>
          <w:ilvl w:val="0"/>
          <w:numId w:val="6"/>
        </w:numPr>
        <w:rPr>
          <w:rFonts w:ascii="Comic Sans MS" w:hAnsi="Comic Sans MS"/>
          <w:sz w:val="24"/>
          <w:szCs w:val="24"/>
        </w:rPr>
      </w:pPr>
      <w:r>
        <w:rPr>
          <w:rFonts w:ascii="Comic Sans MS" w:hAnsi="Comic Sans MS"/>
          <w:sz w:val="24"/>
          <w:szCs w:val="24"/>
        </w:rPr>
        <w:t>Convertir ces énergies en eV.</w:t>
      </w:r>
    </w:p>
    <w:p w:rsidR="00DC7D86" w:rsidRDefault="00DC7D86" w:rsidP="00DC7D86">
      <w:pPr>
        <w:pStyle w:val="Paragraphedeliste"/>
        <w:numPr>
          <w:ilvl w:val="0"/>
          <w:numId w:val="6"/>
        </w:numPr>
        <w:rPr>
          <w:rFonts w:ascii="Comic Sans MS" w:hAnsi="Comic Sans MS"/>
          <w:sz w:val="24"/>
          <w:szCs w:val="24"/>
        </w:rPr>
      </w:pPr>
      <w:r w:rsidRPr="00DC7D86">
        <w:rPr>
          <w:rFonts w:ascii="Comic Sans MS" w:hAnsi="Comic Sans MS"/>
          <w:sz w:val="24"/>
          <w:szCs w:val="24"/>
        </w:rPr>
        <w:t>Rechercher dans les diagrammes de niveau d’énergie à identifier l’atome responsable.</w:t>
      </w:r>
      <w:r>
        <w:rPr>
          <w:rFonts w:ascii="Comic Sans MS" w:hAnsi="Comic Sans MS"/>
          <w:sz w:val="24"/>
          <w:szCs w:val="24"/>
        </w:rPr>
        <w:t xml:space="preserve"> </w:t>
      </w:r>
    </w:p>
    <w:p w:rsidR="00DC7D86" w:rsidRDefault="00DC7D86" w:rsidP="00DC7D86">
      <w:pPr>
        <w:pStyle w:val="Paragraphedeliste"/>
        <w:numPr>
          <w:ilvl w:val="0"/>
          <w:numId w:val="6"/>
        </w:numPr>
        <w:rPr>
          <w:rFonts w:ascii="Comic Sans MS" w:hAnsi="Comic Sans MS"/>
          <w:sz w:val="24"/>
          <w:szCs w:val="24"/>
        </w:rPr>
      </w:pPr>
      <w:r>
        <w:rPr>
          <w:rFonts w:ascii="Comic Sans MS" w:hAnsi="Comic Sans MS"/>
          <w:sz w:val="24"/>
          <w:szCs w:val="24"/>
        </w:rPr>
        <w:t>Ne pas rechercher des longueurs d’ondes non visibles, &lt; 390 nm ou &gt; 750 nm.</w:t>
      </w:r>
    </w:p>
    <w:p w:rsidR="00DC7D86" w:rsidRPr="00DC7D86" w:rsidRDefault="00DC7D86" w:rsidP="00DC7D86">
      <w:pPr>
        <w:pStyle w:val="Paragraphedeliste"/>
        <w:numPr>
          <w:ilvl w:val="0"/>
          <w:numId w:val="6"/>
        </w:numPr>
        <w:rPr>
          <w:rFonts w:ascii="Comic Sans MS" w:hAnsi="Comic Sans MS"/>
          <w:sz w:val="24"/>
          <w:szCs w:val="24"/>
        </w:rPr>
      </w:pPr>
      <w:r>
        <w:rPr>
          <w:rFonts w:ascii="Comic Sans MS" w:hAnsi="Comic Sans MS"/>
          <w:sz w:val="24"/>
          <w:szCs w:val="24"/>
        </w:rPr>
        <w:t>Calculez pour l’atome de mercure E</w:t>
      </w:r>
      <w:r w:rsidRPr="00DC7D86">
        <w:rPr>
          <w:rFonts w:ascii="Comic Sans MS" w:hAnsi="Comic Sans MS"/>
          <w:sz w:val="24"/>
          <w:szCs w:val="24"/>
          <w:vertAlign w:val="subscript"/>
        </w:rPr>
        <w:t>6</w:t>
      </w:r>
      <w:r>
        <w:rPr>
          <w:rFonts w:ascii="Comic Sans MS" w:hAnsi="Comic Sans MS"/>
          <w:sz w:val="24"/>
          <w:szCs w:val="24"/>
        </w:rPr>
        <w:t xml:space="preserve"> – E</w:t>
      </w:r>
      <w:r w:rsidRPr="00DC7D86">
        <w:rPr>
          <w:rFonts w:ascii="Comic Sans MS" w:hAnsi="Comic Sans MS"/>
          <w:sz w:val="24"/>
          <w:szCs w:val="24"/>
          <w:vertAlign w:val="subscript"/>
        </w:rPr>
        <w:t>4</w:t>
      </w:r>
      <w:r>
        <w:rPr>
          <w:rFonts w:ascii="Comic Sans MS" w:hAnsi="Comic Sans MS"/>
          <w:sz w:val="24"/>
          <w:szCs w:val="24"/>
        </w:rPr>
        <w:t xml:space="preserve"> ; </w:t>
      </w:r>
      <w:r w:rsidRPr="00DC7D86">
        <w:rPr>
          <w:rFonts w:ascii="Comic Sans MS" w:hAnsi="Comic Sans MS"/>
          <w:sz w:val="24"/>
          <w:szCs w:val="24"/>
        </w:rPr>
        <w:t>E</w:t>
      </w:r>
      <w:r>
        <w:rPr>
          <w:rFonts w:ascii="Comic Sans MS" w:hAnsi="Comic Sans MS"/>
          <w:sz w:val="24"/>
          <w:szCs w:val="24"/>
          <w:vertAlign w:val="subscript"/>
        </w:rPr>
        <w:t>5</w:t>
      </w:r>
      <w:r w:rsidRPr="00DC7D86">
        <w:rPr>
          <w:rFonts w:ascii="Comic Sans MS" w:hAnsi="Comic Sans MS"/>
          <w:sz w:val="24"/>
          <w:szCs w:val="24"/>
        </w:rPr>
        <w:t xml:space="preserve"> – E</w:t>
      </w:r>
      <w:r>
        <w:rPr>
          <w:rFonts w:ascii="Comic Sans MS" w:hAnsi="Comic Sans MS"/>
          <w:sz w:val="24"/>
          <w:szCs w:val="24"/>
          <w:vertAlign w:val="subscript"/>
        </w:rPr>
        <w:t>3</w:t>
      </w:r>
      <w:r w:rsidRPr="00DC7D86">
        <w:rPr>
          <w:rFonts w:ascii="Comic Sans MS" w:hAnsi="Comic Sans MS"/>
          <w:sz w:val="24"/>
          <w:szCs w:val="24"/>
        </w:rPr>
        <w:t> ; E</w:t>
      </w:r>
      <w:r>
        <w:rPr>
          <w:rFonts w:ascii="Comic Sans MS" w:hAnsi="Comic Sans MS"/>
          <w:sz w:val="24"/>
          <w:szCs w:val="24"/>
          <w:vertAlign w:val="subscript"/>
        </w:rPr>
        <w:t>5</w:t>
      </w:r>
      <w:r w:rsidRPr="00DC7D86">
        <w:rPr>
          <w:rFonts w:ascii="Comic Sans MS" w:hAnsi="Comic Sans MS"/>
          <w:sz w:val="24"/>
          <w:szCs w:val="24"/>
        </w:rPr>
        <w:t xml:space="preserve"> – E</w:t>
      </w:r>
      <w:r>
        <w:rPr>
          <w:rFonts w:ascii="Comic Sans MS" w:hAnsi="Comic Sans MS"/>
          <w:sz w:val="24"/>
          <w:szCs w:val="24"/>
          <w:vertAlign w:val="subscript"/>
        </w:rPr>
        <w:t>2</w:t>
      </w:r>
      <w:r w:rsidRPr="00DC7D86">
        <w:rPr>
          <w:rFonts w:ascii="Comic Sans MS" w:hAnsi="Comic Sans MS"/>
          <w:sz w:val="24"/>
          <w:szCs w:val="24"/>
        </w:rPr>
        <w:t>.</w:t>
      </w:r>
    </w:p>
    <w:p w:rsidR="00DC7D86" w:rsidRDefault="00DC7D86" w:rsidP="00DC7D86">
      <w:pPr>
        <w:pStyle w:val="Paragraphedeliste"/>
        <w:numPr>
          <w:ilvl w:val="0"/>
          <w:numId w:val="6"/>
        </w:numPr>
        <w:rPr>
          <w:rFonts w:ascii="Comic Sans MS" w:hAnsi="Comic Sans MS"/>
          <w:sz w:val="24"/>
          <w:szCs w:val="24"/>
        </w:rPr>
      </w:pPr>
      <w:r w:rsidRPr="00DC7D86">
        <w:rPr>
          <w:rFonts w:ascii="Comic Sans MS" w:hAnsi="Comic Sans MS"/>
          <w:sz w:val="24"/>
          <w:szCs w:val="24"/>
        </w:rPr>
        <w:t xml:space="preserve">Calculez pour l’atome de </w:t>
      </w:r>
      <w:r>
        <w:rPr>
          <w:rFonts w:ascii="Comic Sans MS" w:hAnsi="Comic Sans MS"/>
          <w:sz w:val="24"/>
          <w:szCs w:val="24"/>
        </w:rPr>
        <w:t>néon</w:t>
      </w:r>
      <w:r w:rsidRPr="00DC7D86">
        <w:rPr>
          <w:rFonts w:ascii="Comic Sans MS" w:hAnsi="Comic Sans MS"/>
          <w:sz w:val="24"/>
          <w:szCs w:val="24"/>
        </w:rPr>
        <w:t xml:space="preserve"> E</w:t>
      </w:r>
      <w:r>
        <w:rPr>
          <w:rFonts w:ascii="Comic Sans MS" w:hAnsi="Comic Sans MS"/>
          <w:sz w:val="24"/>
          <w:szCs w:val="24"/>
          <w:vertAlign w:val="subscript"/>
        </w:rPr>
        <w:t>4</w:t>
      </w:r>
      <w:r w:rsidRPr="00DC7D86">
        <w:rPr>
          <w:rFonts w:ascii="Comic Sans MS" w:hAnsi="Comic Sans MS"/>
          <w:sz w:val="24"/>
          <w:szCs w:val="24"/>
        </w:rPr>
        <w:t xml:space="preserve"> – E</w:t>
      </w:r>
      <w:r>
        <w:rPr>
          <w:rFonts w:ascii="Comic Sans MS" w:hAnsi="Comic Sans MS"/>
          <w:sz w:val="24"/>
          <w:szCs w:val="24"/>
          <w:vertAlign w:val="subscript"/>
        </w:rPr>
        <w:t>3</w:t>
      </w:r>
      <w:r>
        <w:rPr>
          <w:rFonts w:ascii="Comic Sans MS" w:hAnsi="Comic Sans MS"/>
          <w:sz w:val="24"/>
          <w:szCs w:val="24"/>
        </w:rPr>
        <w:t>.</w:t>
      </w:r>
      <w:r w:rsidRPr="00DC7D86">
        <w:rPr>
          <w:rFonts w:ascii="Comic Sans MS" w:hAnsi="Comic Sans MS"/>
          <w:sz w:val="24"/>
          <w:szCs w:val="24"/>
        </w:rPr>
        <w:t> </w:t>
      </w:r>
    </w:p>
    <w:p w:rsidR="00DC7D86" w:rsidRPr="003107AD" w:rsidRDefault="003107AD" w:rsidP="00DC7D86">
      <w:pPr>
        <w:pStyle w:val="Paragraphedeliste"/>
        <w:numPr>
          <w:ilvl w:val="0"/>
          <w:numId w:val="6"/>
        </w:numPr>
        <w:rPr>
          <w:rFonts w:ascii="Comic Sans MS" w:hAnsi="Comic Sans MS"/>
          <w:sz w:val="24"/>
          <w:szCs w:val="24"/>
        </w:rPr>
      </w:pPr>
      <w:r>
        <w:rPr>
          <w:rFonts w:ascii="Comic Sans MS" w:hAnsi="Comic Sans MS"/>
          <w:sz w:val="24"/>
          <w:szCs w:val="24"/>
        </w:rPr>
        <w:t>Pour valider. Réalisez les spectres des lampes à vapeur de mercure puis de néon et comparer à celui précédent du tube à décharge.</w:t>
      </w:r>
    </w:p>
    <w:p w:rsidR="00DC7D86" w:rsidRDefault="00DC7D86"/>
    <w:p w:rsidR="0096050F" w:rsidRDefault="0096050F"/>
    <w:sectPr w:rsidR="009605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A6B" w:rsidRDefault="00AE4A6B" w:rsidP="001F54E1">
      <w:pPr>
        <w:spacing w:after="0" w:line="240" w:lineRule="auto"/>
      </w:pPr>
      <w:r>
        <w:separator/>
      </w:r>
    </w:p>
  </w:endnote>
  <w:endnote w:type="continuationSeparator" w:id="0">
    <w:p w:rsidR="00AE4A6B" w:rsidRDefault="00AE4A6B" w:rsidP="001F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A6B" w:rsidRDefault="00AE4A6B" w:rsidP="001F54E1">
      <w:pPr>
        <w:spacing w:after="0" w:line="240" w:lineRule="auto"/>
      </w:pPr>
      <w:r>
        <w:separator/>
      </w:r>
    </w:p>
  </w:footnote>
  <w:footnote w:type="continuationSeparator" w:id="0">
    <w:p w:rsidR="00AE4A6B" w:rsidRDefault="00AE4A6B" w:rsidP="001F5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C6A"/>
    <w:multiLevelType w:val="multilevel"/>
    <w:tmpl w:val="9ADE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E6E83"/>
    <w:multiLevelType w:val="hybridMultilevel"/>
    <w:tmpl w:val="FE908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6112F3"/>
    <w:multiLevelType w:val="hybridMultilevel"/>
    <w:tmpl w:val="FE908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BA1DFF"/>
    <w:multiLevelType w:val="hybridMultilevel"/>
    <w:tmpl w:val="FE908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7B61D0"/>
    <w:multiLevelType w:val="hybridMultilevel"/>
    <w:tmpl w:val="FE908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79D7642"/>
    <w:multiLevelType w:val="hybridMultilevel"/>
    <w:tmpl w:val="FE908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D538CE"/>
    <w:multiLevelType w:val="multilevel"/>
    <w:tmpl w:val="E3EE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3302E"/>
    <w:multiLevelType w:val="multilevel"/>
    <w:tmpl w:val="334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1"/>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87"/>
    <w:rsid w:val="001D38AC"/>
    <w:rsid w:val="001F54E1"/>
    <w:rsid w:val="003107AD"/>
    <w:rsid w:val="00393687"/>
    <w:rsid w:val="0096050F"/>
    <w:rsid w:val="00AE4A6B"/>
    <w:rsid w:val="00BE5A0F"/>
    <w:rsid w:val="00DC7D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EA9B"/>
  <w15:chartTrackingRefBased/>
  <w15:docId w15:val="{DD241CEC-3B29-43D1-8252-441F6355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96050F"/>
    <w:pPr>
      <w:spacing w:after="200" w:line="240" w:lineRule="auto"/>
    </w:pPr>
    <w:rPr>
      <w:i/>
      <w:iCs/>
      <w:color w:val="44546A" w:themeColor="text2"/>
      <w:sz w:val="18"/>
      <w:szCs w:val="18"/>
    </w:rPr>
  </w:style>
  <w:style w:type="paragraph" w:styleId="En-tte">
    <w:name w:val="header"/>
    <w:basedOn w:val="Normal"/>
    <w:link w:val="En-tteCar"/>
    <w:uiPriority w:val="99"/>
    <w:unhideWhenUsed/>
    <w:rsid w:val="001F54E1"/>
    <w:pPr>
      <w:tabs>
        <w:tab w:val="center" w:pos="4536"/>
        <w:tab w:val="right" w:pos="9072"/>
      </w:tabs>
      <w:spacing w:after="0" w:line="240" w:lineRule="auto"/>
    </w:pPr>
  </w:style>
  <w:style w:type="character" w:customStyle="1" w:styleId="En-tteCar">
    <w:name w:val="En-tête Car"/>
    <w:basedOn w:val="Policepardfaut"/>
    <w:link w:val="En-tte"/>
    <w:uiPriority w:val="99"/>
    <w:rsid w:val="001F54E1"/>
  </w:style>
  <w:style w:type="paragraph" w:styleId="Pieddepage">
    <w:name w:val="footer"/>
    <w:basedOn w:val="Normal"/>
    <w:link w:val="PieddepageCar"/>
    <w:uiPriority w:val="99"/>
    <w:unhideWhenUsed/>
    <w:rsid w:val="001F5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54E1"/>
  </w:style>
  <w:style w:type="paragraph" w:styleId="Paragraphedeliste">
    <w:name w:val="List Paragraph"/>
    <w:basedOn w:val="Normal"/>
    <w:uiPriority w:val="34"/>
    <w:qFormat/>
    <w:rsid w:val="00DC7D86"/>
    <w:pPr>
      <w:ind w:left="720"/>
      <w:contextualSpacing/>
    </w:pPr>
  </w:style>
  <w:style w:type="character" w:styleId="Marquedecommentaire">
    <w:name w:val="annotation reference"/>
    <w:basedOn w:val="Policepardfaut"/>
    <w:uiPriority w:val="99"/>
    <w:semiHidden/>
    <w:unhideWhenUsed/>
    <w:rsid w:val="00DC7D86"/>
    <w:rPr>
      <w:sz w:val="16"/>
      <w:szCs w:val="16"/>
    </w:rPr>
  </w:style>
  <w:style w:type="paragraph" w:styleId="Commentaire">
    <w:name w:val="annotation text"/>
    <w:basedOn w:val="Normal"/>
    <w:link w:val="CommentaireCar"/>
    <w:uiPriority w:val="99"/>
    <w:semiHidden/>
    <w:unhideWhenUsed/>
    <w:rsid w:val="00DC7D86"/>
    <w:pPr>
      <w:spacing w:line="240" w:lineRule="auto"/>
    </w:pPr>
    <w:rPr>
      <w:sz w:val="20"/>
      <w:szCs w:val="20"/>
    </w:rPr>
  </w:style>
  <w:style w:type="character" w:customStyle="1" w:styleId="CommentaireCar">
    <w:name w:val="Commentaire Car"/>
    <w:basedOn w:val="Policepardfaut"/>
    <w:link w:val="Commentaire"/>
    <w:uiPriority w:val="99"/>
    <w:semiHidden/>
    <w:rsid w:val="00DC7D86"/>
    <w:rPr>
      <w:sz w:val="20"/>
      <w:szCs w:val="20"/>
    </w:rPr>
  </w:style>
  <w:style w:type="paragraph" w:styleId="Objetducommentaire">
    <w:name w:val="annotation subject"/>
    <w:basedOn w:val="Commentaire"/>
    <w:next w:val="Commentaire"/>
    <w:link w:val="ObjetducommentaireCar"/>
    <w:uiPriority w:val="99"/>
    <w:semiHidden/>
    <w:unhideWhenUsed/>
    <w:rsid w:val="00DC7D86"/>
    <w:rPr>
      <w:b/>
      <w:bCs/>
    </w:rPr>
  </w:style>
  <w:style w:type="character" w:customStyle="1" w:styleId="ObjetducommentaireCar">
    <w:name w:val="Objet du commentaire Car"/>
    <w:basedOn w:val="CommentaireCar"/>
    <w:link w:val="Objetducommentaire"/>
    <w:uiPriority w:val="99"/>
    <w:semiHidden/>
    <w:rsid w:val="00DC7D86"/>
    <w:rPr>
      <w:b/>
      <w:bCs/>
      <w:sz w:val="20"/>
      <w:szCs w:val="20"/>
    </w:rPr>
  </w:style>
  <w:style w:type="paragraph" w:styleId="Textedebulles">
    <w:name w:val="Balloon Text"/>
    <w:basedOn w:val="Normal"/>
    <w:link w:val="TextedebullesCar"/>
    <w:uiPriority w:val="99"/>
    <w:semiHidden/>
    <w:unhideWhenUsed/>
    <w:rsid w:val="00DC7D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7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4867">
      <w:bodyDiv w:val="1"/>
      <w:marLeft w:val="0"/>
      <w:marRight w:val="0"/>
      <w:marTop w:val="0"/>
      <w:marBottom w:val="0"/>
      <w:divBdr>
        <w:top w:val="none" w:sz="0" w:space="0" w:color="auto"/>
        <w:left w:val="none" w:sz="0" w:space="0" w:color="auto"/>
        <w:bottom w:val="none" w:sz="0" w:space="0" w:color="auto"/>
        <w:right w:val="none" w:sz="0" w:space="0" w:color="auto"/>
      </w:divBdr>
    </w:div>
    <w:div w:id="982586330">
      <w:bodyDiv w:val="1"/>
      <w:marLeft w:val="0"/>
      <w:marRight w:val="0"/>
      <w:marTop w:val="0"/>
      <w:marBottom w:val="0"/>
      <w:divBdr>
        <w:top w:val="none" w:sz="0" w:space="0" w:color="auto"/>
        <w:left w:val="none" w:sz="0" w:space="0" w:color="auto"/>
        <w:bottom w:val="none" w:sz="0" w:space="0" w:color="auto"/>
        <w:right w:val="none" w:sz="0" w:space="0" w:color="auto"/>
      </w:divBdr>
    </w:div>
    <w:div w:id="211747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206</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dc:creator>
  <cp:keywords/>
  <dc:description/>
  <cp:lastModifiedBy>Olivier</cp:lastModifiedBy>
  <cp:revision>3</cp:revision>
  <dcterms:created xsi:type="dcterms:W3CDTF">2019-08-05T11:42:00Z</dcterms:created>
  <dcterms:modified xsi:type="dcterms:W3CDTF">2019-08-05T12:34:00Z</dcterms:modified>
</cp:coreProperties>
</file>