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</w:p>
        </w:tc>
      </w:tr>
      <w:tr w:rsidR="00721E16" w:rsidRPr="009A1C74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AA1B37">
              <w:rPr>
                <w:rFonts w:ascii="Comic Sans MS" w:hAnsi="Comic Sans MS"/>
                <w:sz w:val="16"/>
                <w:szCs w:val="16"/>
                <w:highlight w:val="lightGray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AA1B37">
              <w:rPr>
                <w:rFonts w:ascii="Comic Sans MS" w:hAnsi="Comic Sans MS" w:cs="Arial"/>
                <w:sz w:val="24"/>
                <w:szCs w:val="24"/>
              </w:rPr>
              <w:t>Le principe d’inertie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 xml:space="preserve">n° </w:t>
            </w:r>
            <w:r w:rsidR="00BE01EB">
              <w:rPr>
                <w:rFonts w:ascii="Comic Sans MS" w:hAnsi="Comic Sans MS" w:cs="Arial"/>
                <w:sz w:val="24"/>
                <w:szCs w:val="24"/>
              </w:rPr>
              <w:t>2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/</w:t>
            </w:r>
            <w:r w:rsidR="00C2701E">
              <w:rPr>
                <w:rFonts w:ascii="Comic Sans MS" w:hAnsi="Comic Sans MS" w:cs="Arial"/>
                <w:sz w:val="24"/>
                <w:szCs w:val="24"/>
              </w:rPr>
              <w:t xml:space="preserve"> 2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BE01EB">
              <w:rPr>
                <w:rFonts w:ascii="Comic Sans MS" w:hAnsi="Comic Sans MS" w:cs="Arial"/>
                <w:sz w:val="24"/>
                <w:szCs w:val="24"/>
              </w:rPr>
              <w:t>Chute libre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3A63CD" w:rsidRPr="009A1C74" w:rsidRDefault="003A63CD" w:rsidP="009E74AC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B41613" w:rsidRPr="009A1C74" w:rsidRDefault="00C2701E" w:rsidP="009E74A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2701E">
              <w:rPr>
                <w:rFonts w:ascii="Comic Sans MS" w:hAnsi="Comic Sans MS" w:cs="Arial"/>
                <w:sz w:val="24"/>
                <w:szCs w:val="24"/>
              </w:rPr>
              <w:t>Cas de la chute libre à une dimension.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920638" w:rsidRPr="009A1C74" w:rsidRDefault="00C2701E" w:rsidP="00340287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C2701E">
              <w:rPr>
                <w:rFonts w:ascii="Comic Sans MS" w:hAnsi="Comic Sans MS" w:cs="Arial"/>
                <w:sz w:val="24"/>
                <w:szCs w:val="24"/>
              </w:rPr>
              <w:t>Relier la variation entre deux instants voisins du vecteur vitesse d’un système modélisé par un point matériel à l’existence d’actions extérieures modélisées par des forces dont la somme est non nulle, en particulier dans le cas d’un mouvement de chute libre à une dimension (avec ou sans vitesse initiale).</w:t>
            </w:r>
          </w:p>
        </w:tc>
      </w:tr>
      <w:tr w:rsidR="00721E16" w:rsidRPr="009A1C74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mises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6A6D87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6A6D87">
              <w:rPr>
                <w:rFonts w:ascii="Comic Sans MS" w:hAnsi="Comic Sans MS" w:cs="Arial"/>
                <w:sz w:val="16"/>
                <w:szCs w:val="16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6A6D87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BE01EB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:rsidR="00721E16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REA : réaliser</w:t>
            </w:r>
          </w:p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A1C74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BE01EB"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3A63CD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Liste du matériel</w:t>
            </w:r>
            <w:r w:rsidR="00491F5B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</w:p>
          <w:p w:rsidR="00CC318D" w:rsidRPr="009A1C74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6A6D87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6A6D8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6A6D87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En équipe par</w:t>
            </w:r>
            <w:r w:rsidR="009F6951" w:rsidRPr="006A6D87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BE01EB">
              <w:rPr>
                <w:rFonts w:ascii="Comic Sans MS" w:hAnsi="Comic Sans MS" w:cs="Arial"/>
                <w:sz w:val="24"/>
                <w:szCs w:val="24"/>
              </w:rPr>
              <w:t>3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6A6D87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6A6D87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6A6D87"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 w:rsidRPr="006A6D87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6A6D87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6A6D87" w:rsidRDefault="00BE01EB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Démarches différentiées. Contexte : prendre avec soi une balle de tennis.</w:t>
            </w:r>
          </w:p>
          <w:p w:rsidR="006A6D87" w:rsidRPr="009A1C74" w:rsidRDefault="006A6D87" w:rsidP="006A6D87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071DD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57017D" w:rsidRDefault="00071DD0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Pose la question en « jouant » avec la balle.</w:t>
            </w:r>
          </w:p>
          <w:p w:rsidR="00071DD0" w:rsidRPr="009A1C74" w:rsidRDefault="00071DD0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(Parler d’histoire des sciences, impetus ?)</w:t>
            </w:r>
          </w:p>
        </w:tc>
        <w:tc>
          <w:tcPr>
            <w:tcW w:w="5330" w:type="dxa"/>
            <w:gridSpan w:val="10"/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071DD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40’</w:t>
            </w:r>
          </w:p>
        </w:tc>
        <w:tc>
          <w:tcPr>
            <w:tcW w:w="3033" w:type="dxa"/>
            <w:gridSpan w:val="6"/>
            <w:vAlign w:val="center"/>
          </w:tcPr>
          <w:p w:rsidR="00CC318D" w:rsidRPr="009A1C74" w:rsidRDefault="00071DD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071DD0">
              <w:rPr>
                <w:rFonts w:ascii="Comic Sans MS" w:hAnsi="Comic Sans MS" w:cs="Arial"/>
                <w:sz w:val="24"/>
                <w:szCs w:val="24"/>
              </w:rPr>
              <w:t>Forme les groupes</w:t>
            </w:r>
            <w:r>
              <w:rPr>
                <w:rFonts w:ascii="Comic Sans MS" w:hAnsi="Comic Sans MS" w:cs="Arial"/>
                <w:sz w:val="24"/>
                <w:szCs w:val="24"/>
              </w:rPr>
              <w:t xml:space="preserve"> et surveille l’avancée des travaux.</w:t>
            </w:r>
          </w:p>
        </w:tc>
        <w:tc>
          <w:tcPr>
            <w:tcW w:w="5330" w:type="dxa"/>
            <w:gridSpan w:val="10"/>
            <w:vAlign w:val="center"/>
          </w:tcPr>
          <w:p w:rsidR="00B8490B" w:rsidRDefault="00071DD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Choisissent une démarche.</w:t>
            </w:r>
          </w:p>
          <w:p w:rsidR="00071DD0" w:rsidRPr="009A1C74" w:rsidRDefault="00071DD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Mettent en place une stratégie.</w:t>
            </w:r>
          </w:p>
        </w:tc>
      </w:tr>
      <w:tr w:rsidR="00CC318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9A1C74" w:rsidRDefault="00071DD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10’</w:t>
            </w:r>
          </w:p>
        </w:tc>
        <w:tc>
          <w:tcPr>
            <w:tcW w:w="3033" w:type="dxa"/>
            <w:gridSpan w:val="6"/>
            <w:vAlign w:val="center"/>
          </w:tcPr>
          <w:p w:rsidR="00071DD0" w:rsidRDefault="00071DD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Mise en commun.</w:t>
            </w:r>
          </w:p>
          <w:p w:rsidR="0057017D" w:rsidRPr="009A1C74" w:rsidRDefault="00071DD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Institutionnalisation.</w:t>
            </w:r>
          </w:p>
        </w:tc>
        <w:tc>
          <w:tcPr>
            <w:tcW w:w="5330" w:type="dxa"/>
            <w:gridSpan w:val="10"/>
            <w:vAlign w:val="center"/>
          </w:tcPr>
          <w:p w:rsidR="00CC318D" w:rsidRPr="009A1C74" w:rsidRDefault="00071DD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Structure leurs connaissances.</w:t>
            </w:r>
          </w:p>
        </w:tc>
      </w:tr>
      <w:tr w:rsidR="00920638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920638" w:rsidRPr="009A1C74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57017D" w:rsidRPr="009A1C74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57017D" w:rsidRPr="009A1C74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57017D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:rsidR="0057017D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  <w:p w:rsidR="0057017D" w:rsidRPr="009A1C74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D0E7F" w:rsidRPr="00DD0E7F" w:rsidRDefault="00DD0E7F" w:rsidP="00CC318D">
            <w:pPr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DD0E7F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140BA4">
              <w:rPr>
                <w:rFonts w:ascii="Comic Sans MS" w:hAnsi="Comic Sans MS" w:cs="Arial"/>
                <w:sz w:val="16"/>
                <w:szCs w:val="16"/>
              </w:rPr>
              <w:t>(carte mentale ; paragraphe ; audio ; …)</w:t>
            </w:r>
          </w:p>
          <w:p w:rsidR="00DD0E7F" w:rsidRPr="009A1C74" w:rsidRDefault="00071DD0" w:rsidP="00071DD0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Carte mentale sous la forme de celle p 240 du livrescolaire.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071DD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25 p 187.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845EBC" w:rsidRPr="009A1C74" w:rsidRDefault="00071DD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Faire une chronophotographie avec balle avec groupe le plus rapide.</w:t>
            </w:r>
            <w:bookmarkStart w:id="0" w:name="_GoBack"/>
            <w:bookmarkEnd w:id="0"/>
          </w:p>
        </w:tc>
      </w:tr>
    </w:tbl>
    <w:p w:rsidR="00162EFD" w:rsidRDefault="00162EFD"/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71DD0"/>
    <w:rsid w:val="000F353E"/>
    <w:rsid w:val="00140BA4"/>
    <w:rsid w:val="00162EFD"/>
    <w:rsid w:val="002458AC"/>
    <w:rsid w:val="00340287"/>
    <w:rsid w:val="00345CAE"/>
    <w:rsid w:val="003A63CD"/>
    <w:rsid w:val="0043228E"/>
    <w:rsid w:val="00484A3E"/>
    <w:rsid w:val="00491F5B"/>
    <w:rsid w:val="0057017D"/>
    <w:rsid w:val="006412D9"/>
    <w:rsid w:val="006A6D87"/>
    <w:rsid w:val="006D2640"/>
    <w:rsid w:val="006E5A6D"/>
    <w:rsid w:val="00721E16"/>
    <w:rsid w:val="00845EBC"/>
    <w:rsid w:val="0088054C"/>
    <w:rsid w:val="008C5B80"/>
    <w:rsid w:val="008F79F8"/>
    <w:rsid w:val="00920638"/>
    <w:rsid w:val="009A1C74"/>
    <w:rsid w:val="009E74AC"/>
    <w:rsid w:val="009F6951"/>
    <w:rsid w:val="00A41985"/>
    <w:rsid w:val="00A500D0"/>
    <w:rsid w:val="00AA1B37"/>
    <w:rsid w:val="00B23728"/>
    <w:rsid w:val="00B41613"/>
    <w:rsid w:val="00B8490B"/>
    <w:rsid w:val="00BE01EB"/>
    <w:rsid w:val="00C2701E"/>
    <w:rsid w:val="00C65739"/>
    <w:rsid w:val="00CC318D"/>
    <w:rsid w:val="00D633A8"/>
    <w:rsid w:val="00DD0E7F"/>
    <w:rsid w:val="00E41CF6"/>
    <w:rsid w:val="00EB0B38"/>
    <w:rsid w:val="00EE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0DE58F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B2B5A-72FB-4531-8E3D-0C75C0412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11</cp:revision>
  <cp:lastPrinted>2019-03-03T13:33:00Z</cp:lastPrinted>
  <dcterms:created xsi:type="dcterms:W3CDTF">2019-05-03T07:54:00Z</dcterms:created>
  <dcterms:modified xsi:type="dcterms:W3CDTF">2019-07-09T07:45:00Z</dcterms:modified>
</cp:coreProperties>
</file>