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5489E">
              <w:rPr>
                <w:rFonts w:ascii="Comic Sans MS" w:hAnsi="Comic Sans MS" w:cs="Arial"/>
                <w:sz w:val="24"/>
                <w:szCs w:val="24"/>
              </w:rPr>
              <w:t>Lumières colorées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B50F78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720F01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70364">
              <w:rPr>
                <w:rFonts w:ascii="Comic Sans MS" w:hAnsi="Comic Sans MS" w:cs="Arial"/>
                <w:sz w:val="24"/>
                <w:szCs w:val="24"/>
              </w:rPr>
              <w:t>Acquisition des profils spectraux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363FA" w:rsidRDefault="00B50F7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50F78">
              <w:rPr>
                <w:rFonts w:ascii="Comic Sans MS" w:hAnsi="Comic Sans MS" w:cs="Arial"/>
                <w:sz w:val="24"/>
                <w:szCs w:val="24"/>
              </w:rPr>
              <w:t>Spectres d’émission : spectres de raies.</w:t>
            </w:r>
          </w:p>
          <w:p w:rsidR="00B50F78" w:rsidRPr="009A1C74" w:rsidRDefault="00B50F78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50F78">
              <w:rPr>
                <w:rFonts w:ascii="Comic Sans MS" w:hAnsi="Comic Sans MS" w:cs="Arial"/>
                <w:sz w:val="24"/>
                <w:szCs w:val="24"/>
              </w:rPr>
              <w:t>Longueur d’onde dans le vide ou dans l’air.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Default="00B50F7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50F78">
              <w:rPr>
                <w:rFonts w:ascii="Comic Sans MS" w:hAnsi="Comic Sans MS" w:cs="Arial"/>
                <w:sz w:val="24"/>
                <w:szCs w:val="24"/>
              </w:rPr>
              <w:t>Caractériser un rayonnement monochromatique par sa longueur d’onde dans le vide ou dans l’air.</w:t>
            </w:r>
          </w:p>
          <w:p w:rsidR="00B50F78" w:rsidRDefault="00B50F78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50F78">
              <w:rPr>
                <w:rFonts w:ascii="Comic Sans MS" w:hAnsi="Comic Sans MS" w:cs="Arial"/>
                <w:sz w:val="24"/>
                <w:szCs w:val="24"/>
              </w:rPr>
              <w:t>Exploiter un spectre de raies.</w:t>
            </w:r>
          </w:p>
          <w:p w:rsidR="00B50F78" w:rsidRPr="00B50F78" w:rsidRDefault="00B50F78" w:rsidP="0034028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B50F78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Produire et exploiter des spectres d’émission obtenus à l’aide d’un système dispersif et d’un analyseur de spectre.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20F01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AC6BBD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720F01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C6BB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AC6BB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720F0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AC6BBD">
              <w:rPr>
                <w:rFonts w:ascii="Comic Sans MS" w:hAnsi="Comic Sans MS" w:cs="Arial"/>
                <w:sz w:val="24"/>
                <w:szCs w:val="24"/>
              </w:rPr>
              <w:t>Spectrophotomètre, ordinateur, différentes sources de lumière : He, H, Ne, O</w:t>
            </w:r>
            <w:r w:rsidR="00AC6BBD" w:rsidRPr="00AC6BBD">
              <w:rPr>
                <w:rFonts w:ascii="Comic Sans MS" w:hAnsi="Comic Sans MS" w:cs="Arial"/>
                <w:sz w:val="24"/>
                <w:szCs w:val="24"/>
                <w:vertAlign w:val="subscript"/>
              </w:rPr>
              <w:t>2</w:t>
            </w:r>
            <w:r w:rsidR="00AC6BBD">
              <w:rPr>
                <w:rFonts w:ascii="Comic Sans MS" w:hAnsi="Comic Sans MS" w:cs="Arial"/>
                <w:sz w:val="24"/>
                <w:szCs w:val="24"/>
              </w:rPr>
              <w:t>, Soleil, DEL, …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720F0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720F0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AC6BBD">
              <w:rPr>
                <w:rFonts w:ascii="Comic Sans MS" w:hAnsi="Comic Sans MS" w:cs="Arial"/>
                <w:sz w:val="24"/>
                <w:szCs w:val="24"/>
              </w:rPr>
              <w:t xml:space="preserve"> 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720F0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720F0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720F0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720F0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20F0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AC6BB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expérimentale.</w:t>
            </w:r>
          </w:p>
          <w:p w:rsidR="006A6D87" w:rsidRPr="009A1C74" w:rsidRDefault="00AC6BB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Toutes les lumières de même couleur sont-elles de même nature ?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AC6BB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Questionnement.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AC6BB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Propose un protocole : disperser la lumière.</w:t>
            </w:r>
          </w:p>
        </w:tc>
      </w:tr>
      <w:tr w:rsidR="00FD279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Default="00AC6BB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FD2798">
              <w:rPr>
                <w:rFonts w:ascii="Comic Sans MS" w:hAnsi="Comic Sans MS" w:cs="Arial"/>
                <w:sz w:val="24"/>
                <w:szCs w:val="24"/>
              </w:rPr>
              <w:t>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FD2798" w:rsidRDefault="00AC6BBD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Un groupe après l’autre pour différentes sources.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9A1C74" w:rsidRDefault="00AC6BB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Construisent le tableau doc 4 p 248 et le complètent au fur et à mesure.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AC6BB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</w:t>
            </w:r>
            <w:r w:rsidR="00FD2798">
              <w:rPr>
                <w:rFonts w:ascii="Comic Sans MS" w:hAnsi="Comic Sans MS" w:cs="Arial"/>
                <w:sz w:val="24"/>
                <w:szCs w:val="24"/>
              </w:rPr>
              <w:t>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AC6BB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Font leur carte mentale.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9A1C74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Default="00DD0E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AC6BBD" w:rsidRDefault="00AC6BBD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Carte mentale A4 paysage, spectres continu / de raies, nature, exemples et schémas + vocabulaire.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B3498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42 p 261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B3498E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33 p 259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43228E"/>
    <w:rsid w:val="00453D72"/>
    <w:rsid w:val="00484A3E"/>
    <w:rsid w:val="00491F5B"/>
    <w:rsid w:val="0057017D"/>
    <w:rsid w:val="005D2978"/>
    <w:rsid w:val="006412D9"/>
    <w:rsid w:val="0065489E"/>
    <w:rsid w:val="00670364"/>
    <w:rsid w:val="006A6D87"/>
    <w:rsid w:val="006D2640"/>
    <w:rsid w:val="006E5A6D"/>
    <w:rsid w:val="00720F01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AC6BBD"/>
    <w:rsid w:val="00B23728"/>
    <w:rsid w:val="00B3498E"/>
    <w:rsid w:val="00B41613"/>
    <w:rsid w:val="00B50F78"/>
    <w:rsid w:val="00B8490B"/>
    <w:rsid w:val="00C363FA"/>
    <w:rsid w:val="00C65739"/>
    <w:rsid w:val="00CC318D"/>
    <w:rsid w:val="00D633A8"/>
    <w:rsid w:val="00DD0E7F"/>
    <w:rsid w:val="00E41CF6"/>
    <w:rsid w:val="00EB0B38"/>
    <w:rsid w:val="00EE5CBE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9F219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F3BA-639C-49DE-B34F-A906F7BF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17</cp:revision>
  <cp:lastPrinted>2019-03-03T13:33:00Z</cp:lastPrinted>
  <dcterms:created xsi:type="dcterms:W3CDTF">2019-05-03T07:54:00Z</dcterms:created>
  <dcterms:modified xsi:type="dcterms:W3CDTF">2019-07-12T07:14:00Z</dcterms:modified>
</cp:coreProperties>
</file>