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01B6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401B6">
              <w:rPr>
                <w:rFonts w:ascii="Comic Sans MS" w:hAnsi="Comic Sans MS" w:cs="Arial"/>
                <w:sz w:val="24"/>
                <w:szCs w:val="24"/>
              </w:rPr>
              <w:t>Modélisation d’une action sur un système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45536C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45536C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536C">
              <w:rPr>
                <w:rFonts w:ascii="Comic Sans MS" w:hAnsi="Comic Sans MS" w:cs="Arial"/>
                <w:sz w:val="24"/>
                <w:szCs w:val="24"/>
              </w:rPr>
              <w:t>La</w:t>
            </w:r>
            <w:r w:rsidR="004401B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536C" w:rsidRPr="0045536C">
              <w:rPr>
                <w:rFonts w:ascii="Comic Sans MS" w:hAnsi="Comic Sans MS" w:cs="Arial"/>
                <w:sz w:val="24"/>
                <w:szCs w:val="24"/>
              </w:rPr>
              <w:t>troisième loi de Newton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45536C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5536C">
              <w:rPr>
                <w:rFonts w:ascii="Comic Sans MS" w:hAnsi="Comic Sans MS" w:cs="Arial"/>
                <w:sz w:val="24"/>
                <w:szCs w:val="24"/>
              </w:rPr>
              <w:t>Principe des actions réciproques (troisième loi de Newton).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9A1C74" w:rsidRDefault="0045536C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5536C">
              <w:rPr>
                <w:rFonts w:ascii="Comic Sans MS" w:hAnsi="Comic Sans MS" w:cs="Arial"/>
                <w:sz w:val="24"/>
                <w:szCs w:val="24"/>
              </w:rPr>
              <w:t>Exploiter le principe des actions réciproques.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401B6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401B6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401B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401B6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4401B6">
              <w:rPr>
                <w:rFonts w:ascii="Comic Sans MS" w:hAnsi="Comic Sans MS" w:cs="Arial"/>
                <w:sz w:val="24"/>
                <w:szCs w:val="24"/>
              </w:rPr>
              <w:t>De quoi tester (question 4) deux dynamomètres et un cristallisoir d’eau avec 2 bouchons aimant et petit morceau de fer. Le tout sur une paillasse mur. Ordinateurs.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4401B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9707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97072" w:rsidRDefault="00C97072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6A6D87" w:rsidRDefault="004401B6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validation/invalidation de modèles. Contexte, peut-on toujours faire confiance aux sites qui s’annoncent être scientifique.</w:t>
            </w:r>
          </w:p>
          <w:p w:rsidR="00C97072" w:rsidRPr="009A1C74" w:rsidRDefault="00C97072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C97072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document après avoir posé le contexte.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C9707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individuelle des extraits 1 et 2.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Forme les groupes.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C9707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Branchent les ordinateurs, visionnent le film et l’animation. Expérimentent à la paillasse mur.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9707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Retournent à leur place. Réalisent le DOI.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Choisi un groupe pour la correction DOI.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C9707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Corrigent si nécessaire.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 au tableau pour que la structuration soit correcte.</w:t>
            </w:r>
          </w:p>
        </w:tc>
        <w:tc>
          <w:tcPr>
            <w:tcW w:w="5330" w:type="dxa"/>
            <w:gridSpan w:val="10"/>
            <w:vAlign w:val="center"/>
          </w:tcPr>
          <w:p w:rsidR="0057017D" w:rsidRPr="009A1C74" w:rsidRDefault="00C9707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Modélisent les 4 forces ; F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 xml:space="preserve">ballon/air </w:t>
            </w:r>
            <w:r w:rsidRPr="003F3C50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ext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, F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air ext/ballon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 xml:space="preserve"> ,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ballon/ai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 xml:space="preserve">r 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int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, F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 xml:space="preserve">air 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int</w:t>
            </w:r>
            <w:r w:rsidRPr="00C97072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/ballon.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Default="00C9707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Schéma modélisant la 3° loi de Newton, (dernière question).</w:t>
            </w:r>
          </w:p>
          <w:p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6E7EA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28 page 165 et 45 page 170 (écrit)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3F3C50"/>
    <w:rsid w:val="0043228E"/>
    <w:rsid w:val="004401B6"/>
    <w:rsid w:val="0045536C"/>
    <w:rsid w:val="00484A3E"/>
    <w:rsid w:val="00491F5B"/>
    <w:rsid w:val="0057017D"/>
    <w:rsid w:val="006412D9"/>
    <w:rsid w:val="006A6D87"/>
    <w:rsid w:val="006D2640"/>
    <w:rsid w:val="006E5A6D"/>
    <w:rsid w:val="006E7EA1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3728"/>
    <w:rsid w:val="00B41613"/>
    <w:rsid w:val="00B8490B"/>
    <w:rsid w:val="00C65739"/>
    <w:rsid w:val="00C97072"/>
    <w:rsid w:val="00CC318D"/>
    <w:rsid w:val="00D633A8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7C46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3A60-3B35-4E13-9F5A-68F76B39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2019-05-03T07:54:00Z</dcterms:created>
  <dcterms:modified xsi:type="dcterms:W3CDTF">2019-07-08T11:28:00Z</dcterms:modified>
</cp:coreProperties>
</file>