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D13C" w14:textId="77777777" w:rsidR="00916F77" w:rsidRPr="00380E44" w:rsidRDefault="00000000">
      <w:pPr>
        <w:jc w:val="center"/>
      </w:pPr>
      <w:r w:rsidRPr="00380E44">
        <w:rPr>
          <w:b/>
          <w:color w:val="17365D"/>
          <w:sz w:val="50"/>
        </w:rPr>
        <w:t>MISSION ASTÉROÏDES</w:t>
      </w:r>
    </w:p>
    <w:p w14:paraId="7BB8EBF8" w14:textId="77777777" w:rsidR="00916F77" w:rsidRPr="00380E44" w:rsidRDefault="00000000">
      <w:pPr>
        <w:jc w:val="center"/>
      </w:pPr>
      <w:r w:rsidRPr="00380E44">
        <w:rPr>
          <w:b/>
          <w:color w:val="28708F"/>
          <w:sz w:val="34"/>
        </w:rPr>
        <w:t>Retrouver une forme grâce à la lumière</w:t>
      </w:r>
    </w:p>
    <w:p w14:paraId="00418EFF" w14:textId="77777777" w:rsidR="00916F77" w:rsidRDefault="00000000">
      <w:pPr>
        <w:jc w:val="center"/>
        <w:rPr>
          <w:i/>
        </w:rPr>
      </w:pPr>
      <w:r w:rsidRPr="00380E44">
        <w:rPr>
          <w:i/>
        </w:rPr>
        <w:t>Activité expérimentale • Collège et lycée • Astro Saint Jo</w:t>
      </w:r>
    </w:p>
    <w:p w14:paraId="1C1CC6C4" w14:textId="77777777" w:rsidR="00DF1725" w:rsidRDefault="00DF1725">
      <w:pPr>
        <w:jc w:val="center"/>
        <w:rPr>
          <w:i/>
        </w:rPr>
      </w:pPr>
    </w:p>
    <w:p w14:paraId="453C89B9" w14:textId="77777777" w:rsidR="00DF1725" w:rsidRDefault="00DF1725">
      <w:pPr>
        <w:jc w:val="center"/>
        <w:rPr>
          <w:i/>
        </w:rPr>
      </w:pPr>
    </w:p>
    <w:p w14:paraId="34364AEB" w14:textId="697F51DE" w:rsidR="00DF1725" w:rsidRDefault="00DF1725" w:rsidP="00DF1725">
      <w:r>
        <w:t>Suivre ce lien :</w:t>
      </w:r>
    </w:p>
    <w:p w14:paraId="66FFD40A" w14:textId="77777777" w:rsidR="00DF1725" w:rsidRDefault="00DF1725" w:rsidP="00DF1725"/>
    <w:p w14:paraId="6EAA5950" w14:textId="78EB68DF" w:rsidR="00DF1725" w:rsidRPr="00380E44" w:rsidRDefault="00DF1725" w:rsidP="00DF1725">
      <w:hyperlink r:id="rId8" w:history="1">
        <w:r w:rsidRPr="00313613">
          <w:rPr>
            <w:rStyle w:val="Lienhypertexte"/>
          </w:rPr>
          <w:t>https://asteroidtracker.lco.global/</w:t>
        </w:r>
      </w:hyperlink>
    </w:p>
    <w:p w14:paraId="6E177086" w14:textId="30D2A29C" w:rsidR="00916F77" w:rsidRDefault="00916F77" w:rsidP="00DF1725"/>
    <w:p w14:paraId="1DAD7061" w14:textId="77777777" w:rsidR="00380E44" w:rsidRPr="00380E44" w:rsidRDefault="00380E44">
      <w:pPr>
        <w:jc w:val="center"/>
      </w:pPr>
    </w:p>
    <w:tbl>
      <w:tblPr>
        <w:tblStyle w:val="Grilledutableau"/>
        <w:tblW w:w="0" w:type="auto"/>
        <w:tblLook w:val="04A0" w:firstRow="1" w:lastRow="0" w:firstColumn="1" w:lastColumn="0" w:noHBand="0" w:noVBand="1"/>
      </w:tblPr>
      <w:tblGrid>
        <w:gridCol w:w="10200"/>
      </w:tblGrid>
      <w:tr w:rsidR="00916F77" w:rsidRPr="00380E44" w14:paraId="2D4A91C6" w14:textId="77777777">
        <w:tc>
          <w:tcPr>
            <w:tcW w:w="10200" w:type="dxa"/>
            <w:shd w:val="clear" w:color="auto" w:fill="EAF2F8"/>
          </w:tcPr>
          <w:p w14:paraId="1444C51C" w14:textId="7AAA9465" w:rsidR="00916F77" w:rsidRPr="00380E44" w:rsidRDefault="00000000">
            <w:r w:rsidRPr="00380E44">
              <w:rPr>
                <w:b/>
                <w:color w:val="17365D"/>
              </w:rPr>
              <w:t>DÉFI SCIENTIFIQUE</w:t>
            </w:r>
            <w:r w:rsidRPr="00380E44">
              <w:rPr>
                <w:b/>
                <w:color w:val="17365D"/>
              </w:rPr>
              <w:br/>
            </w:r>
            <w:r w:rsidRPr="00380E44">
              <w:t xml:space="preserve">Un astéroïde tourne sur lui-même et </w:t>
            </w:r>
            <w:r w:rsidR="00380E44" w:rsidRPr="00380E44">
              <w:t xml:space="preserve">diffuse </w:t>
            </w:r>
            <w:r w:rsidRPr="00380E44">
              <w:t>la lumière d'une source. Sa luminosité apparente varie-t-elle ? Peut-on utiliser ces variations pour obtenir des indices sur sa forme ?</w:t>
            </w:r>
          </w:p>
        </w:tc>
      </w:tr>
    </w:tbl>
    <w:p w14:paraId="20C7212A" w14:textId="77777777" w:rsidR="00916F77" w:rsidRPr="00380E44" w:rsidRDefault="00916F77"/>
    <w:p w14:paraId="270C81CD" w14:textId="15BFBF73" w:rsidR="00916F77" w:rsidRPr="00380E44" w:rsidRDefault="00000000">
      <w:pPr>
        <w:pStyle w:val="Titre1"/>
      </w:pPr>
      <w:r w:rsidRPr="00380E44">
        <w:t>Objectifs</w:t>
      </w:r>
    </w:p>
    <w:p w14:paraId="25DC50D1" w14:textId="77777777" w:rsidR="00916F77" w:rsidRPr="00380E44" w:rsidRDefault="00000000">
      <w:pPr>
        <w:pStyle w:val="Listepuces"/>
      </w:pPr>
      <w:r w:rsidRPr="00380E44">
        <w:t>Fabriquer un modèle réduit d'astéroïde et le mettre en rotation.</w:t>
      </w:r>
    </w:p>
    <w:p w14:paraId="10153660" w14:textId="2512DE01" w:rsidR="00916F77" w:rsidRPr="00380E44" w:rsidRDefault="00000000">
      <w:pPr>
        <w:pStyle w:val="Listepuces"/>
      </w:pPr>
      <w:r w:rsidRPr="00380E44">
        <w:t xml:space="preserve">Mesurer la luminosité </w:t>
      </w:r>
      <w:r w:rsidR="00380E44">
        <w:t xml:space="preserve">diffusée </w:t>
      </w:r>
      <w:r w:rsidRPr="00380E44">
        <w:t xml:space="preserve">avec une webcam et le logiciel </w:t>
      </w:r>
      <w:proofErr w:type="spellStart"/>
      <w:r w:rsidRPr="00380E44">
        <w:t>LightCurve</w:t>
      </w:r>
      <w:proofErr w:type="spellEnd"/>
      <w:r w:rsidRPr="00380E44">
        <w:t>.</w:t>
      </w:r>
    </w:p>
    <w:p w14:paraId="18D3A930" w14:textId="77777777" w:rsidR="00916F77" w:rsidRPr="00380E44" w:rsidRDefault="00000000">
      <w:pPr>
        <w:pStyle w:val="Listepuces"/>
      </w:pPr>
      <w:r w:rsidRPr="00380E44">
        <w:t>Lire une courbe de lumière et relier ses caractéristiques à la forme de l'objet.</w:t>
      </w:r>
    </w:p>
    <w:p w14:paraId="0B0E65A4" w14:textId="77777777" w:rsidR="00916F77" w:rsidRPr="00380E44" w:rsidRDefault="00000000">
      <w:pPr>
        <w:pStyle w:val="Listepuces"/>
      </w:pPr>
      <w:r w:rsidRPr="00380E44">
        <w:t>Distinguer ce que les mesures permettent d'affirmer de ce qui reste une hypothèse.</w:t>
      </w:r>
    </w:p>
    <w:p w14:paraId="425DF7D4" w14:textId="77777777" w:rsidR="00916F77" w:rsidRPr="00380E44" w:rsidRDefault="00000000">
      <w:pPr>
        <w:pStyle w:val="Titre1"/>
      </w:pPr>
      <w:r w:rsidRPr="00380E44">
        <w:t>Matériel</w:t>
      </w:r>
    </w:p>
    <w:p w14:paraId="29F96326" w14:textId="2B0B796D" w:rsidR="00916F77" w:rsidRDefault="00000000">
      <w:r w:rsidRPr="00380E44">
        <w:t xml:space="preserve">Pâte à modeler • plateau tournant • projecteur ou lampe stable • webcam • ordinateur avec </w:t>
      </w:r>
      <w:proofErr w:type="spellStart"/>
      <w:r w:rsidRPr="00380E44">
        <w:t>LightCurve</w:t>
      </w:r>
      <w:proofErr w:type="spellEnd"/>
      <w:r w:rsidRPr="00380E44">
        <w:t xml:space="preserve"> • support pour fixer l'objet • règle ou chronomètre.</w:t>
      </w:r>
    </w:p>
    <w:p w14:paraId="1911D2FE" w14:textId="77777777" w:rsidR="00380E44" w:rsidRPr="00380E44" w:rsidRDefault="00380E44"/>
    <w:tbl>
      <w:tblPr>
        <w:tblStyle w:val="Grilledutableau"/>
        <w:tblW w:w="0" w:type="auto"/>
        <w:tblLook w:val="04A0" w:firstRow="1" w:lastRow="0" w:firstColumn="1" w:lastColumn="0" w:noHBand="0" w:noVBand="1"/>
      </w:tblPr>
      <w:tblGrid>
        <w:gridCol w:w="10200"/>
      </w:tblGrid>
      <w:tr w:rsidR="00916F77" w:rsidRPr="00380E44" w14:paraId="1D731345" w14:textId="77777777">
        <w:tc>
          <w:tcPr>
            <w:tcW w:w="10200" w:type="dxa"/>
            <w:shd w:val="clear" w:color="auto" w:fill="FFF2CC"/>
          </w:tcPr>
          <w:p w14:paraId="5F5D6831" w14:textId="244FF9B5" w:rsidR="00916F77" w:rsidRPr="00380E44" w:rsidRDefault="00000000">
            <w:r w:rsidRPr="00380E44">
              <w:rPr>
                <w:b/>
                <w:color w:val="17365D"/>
              </w:rPr>
              <w:t>Soin d</w:t>
            </w:r>
            <w:r w:rsidR="00380E44">
              <w:rPr>
                <w:b/>
                <w:color w:val="17365D"/>
              </w:rPr>
              <w:t>e la manipulation</w:t>
            </w:r>
            <w:r w:rsidRPr="00380E44">
              <w:rPr>
                <w:b/>
                <w:color w:val="17365D"/>
              </w:rPr>
              <w:br/>
            </w:r>
            <w:r w:rsidR="00380E44">
              <w:t xml:space="preserve">Fixer </w:t>
            </w:r>
            <w:r w:rsidRPr="00380E44">
              <w:t>solidement l'objet sur le plateau. Garder les câbles à l'écart des parties mobiles. Ne pas déplacer la caméra ni la lampe pendant une série de mesures.</w:t>
            </w:r>
          </w:p>
        </w:tc>
      </w:tr>
    </w:tbl>
    <w:p w14:paraId="62B6EE05" w14:textId="77777777" w:rsidR="00916F77" w:rsidRPr="00380E44" w:rsidRDefault="00916F77"/>
    <w:p w14:paraId="1ED61940" w14:textId="77777777" w:rsidR="00916F77" w:rsidRPr="00380E44" w:rsidRDefault="00000000">
      <w:r w:rsidRPr="00380E44">
        <w:br w:type="page"/>
      </w:r>
    </w:p>
    <w:p w14:paraId="16936127" w14:textId="77777777" w:rsidR="00916F77" w:rsidRDefault="00000000">
      <w:pPr>
        <w:pStyle w:val="Titre1"/>
      </w:pPr>
      <w:r w:rsidRPr="00380E44">
        <w:lastRenderedPageBreak/>
        <w:t>PARTIE ÉLÈVE – 1. Préparer l'expérience</w:t>
      </w:r>
    </w:p>
    <w:p w14:paraId="07099052" w14:textId="77777777" w:rsidR="00380E44" w:rsidRPr="00380E44" w:rsidRDefault="00380E44" w:rsidP="00380E44"/>
    <w:p w14:paraId="2F02D1C9" w14:textId="77777777" w:rsidR="00916F77" w:rsidRPr="00380E44" w:rsidRDefault="00000000">
      <w:pPr>
        <w:pStyle w:val="Titre2"/>
      </w:pPr>
      <w:r w:rsidRPr="00380E44">
        <w:t>1. Avant de manipuler : je prévois</w:t>
      </w:r>
    </w:p>
    <w:p w14:paraId="1A36E3D7" w14:textId="77777777" w:rsidR="00916F77" w:rsidRPr="00380E44" w:rsidRDefault="00000000">
      <w:r w:rsidRPr="00380E44">
        <w:t>On observe un objet éclairé qui tourne. À ton avis, sa luminosité mesurée par la webcam va-t-elle rester constante ou varier ? Explique ton idée.</w:t>
      </w:r>
    </w:p>
    <w:p w14:paraId="46CF5E16" w14:textId="77777777" w:rsidR="00916F77" w:rsidRPr="00380E44" w:rsidRDefault="00000000">
      <w:r w:rsidRPr="00380E44">
        <w:t>........................................................................................................................................................</w:t>
      </w:r>
    </w:p>
    <w:p w14:paraId="1C594790" w14:textId="77777777" w:rsidR="00916F77" w:rsidRPr="00380E44" w:rsidRDefault="00000000">
      <w:r w:rsidRPr="00380E44">
        <w:t>........................................................................................................................................................</w:t>
      </w:r>
    </w:p>
    <w:p w14:paraId="281B236D" w14:textId="77777777" w:rsidR="00916F77" w:rsidRPr="00380E44" w:rsidRDefault="00000000">
      <w:r w:rsidRPr="00380E44">
        <w:t>........................................................................................................................................................</w:t>
      </w:r>
    </w:p>
    <w:p w14:paraId="342AC458" w14:textId="77777777" w:rsidR="00916F77" w:rsidRPr="00380E44" w:rsidRDefault="00000000">
      <w:r w:rsidRPr="00380E44">
        <w:t>Parmi les modèles ci-dessous, lequel devrait produire les variations les plus importantes ? Justifie.</w:t>
      </w:r>
    </w:p>
    <w:tbl>
      <w:tblPr>
        <w:tblStyle w:val="Grilledutableau"/>
        <w:tblW w:w="0" w:type="auto"/>
        <w:jc w:val="center"/>
        <w:tblLook w:val="04A0" w:firstRow="1" w:lastRow="0" w:firstColumn="1" w:lastColumn="0" w:noHBand="0" w:noVBand="1"/>
      </w:tblPr>
      <w:tblGrid>
        <w:gridCol w:w="3400"/>
        <w:gridCol w:w="3400"/>
        <w:gridCol w:w="3400"/>
      </w:tblGrid>
      <w:tr w:rsidR="00916F77" w:rsidRPr="00380E44" w14:paraId="3832B73E" w14:textId="77777777">
        <w:trPr>
          <w:jc w:val="center"/>
        </w:trPr>
        <w:tc>
          <w:tcPr>
            <w:tcW w:w="3400" w:type="dxa"/>
            <w:shd w:val="clear" w:color="auto" w:fill="D9EAF2"/>
            <w:vAlign w:val="center"/>
          </w:tcPr>
          <w:p w14:paraId="67BB4333" w14:textId="77777777" w:rsidR="00916F77" w:rsidRPr="00380E44" w:rsidRDefault="00000000">
            <w:r w:rsidRPr="00380E44">
              <w:rPr>
                <w:b/>
                <w:sz w:val="18"/>
              </w:rPr>
              <w:t>Modèle</w:t>
            </w:r>
          </w:p>
        </w:tc>
        <w:tc>
          <w:tcPr>
            <w:tcW w:w="3400" w:type="dxa"/>
            <w:shd w:val="clear" w:color="auto" w:fill="D9EAF2"/>
            <w:vAlign w:val="center"/>
          </w:tcPr>
          <w:p w14:paraId="160DF690" w14:textId="77777777" w:rsidR="00916F77" w:rsidRPr="00380E44" w:rsidRDefault="00000000">
            <w:r w:rsidRPr="00380E44">
              <w:rPr>
                <w:b/>
                <w:sz w:val="18"/>
              </w:rPr>
              <w:t>Description</w:t>
            </w:r>
          </w:p>
        </w:tc>
        <w:tc>
          <w:tcPr>
            <w:tcW w:w="3400" w:type="dxa"/>
            <w:shd w:val="clear" w:color="auto" w:fill="D9EAF2"/>
            <w:vAlign w:val="center"/>
          </w:tcPr>
          <w:p w14:paraId="30B8AF88" w14:textId="77777777" w:rsidR="00916F77" w:rsidRPr="00380E44" w:rsidRDefault="00000000">
            <w:r w:rsidRPr="00380E44">
              <w:rPr>
                <w:b/>
                <w:sz w:val="18"/>
              </w:rPr>
              <w:t>Prédiction : luminosité constante ou variable ?</w:t>
            </w:r>
          </w:p>
        </w:tc>
      </w:tr>
      <w:tr w:rsidR="00916F77" w:rsidRPr="00380E44" w14:paraId="4F47C2D9" w14:textId="77777777">
        <w:trPr>
          <w:jc w:val="center"/>
        </w:trPr>
        <w:tc>
          <w:tcPr>
            <w:tcW w:w="3400" w:type="dxa"/>
            <w:vAlign w:val="center"/>
          </w:tcPr>
          <w:p w14:paraId="0CACA044" w14:textId="77777777" w:rsidR="00916F77" w:rsidRPr="00380E44" w:rsidRDefault="00000000">
            <w:r w:rsidRPr="00380E44">
              <w:rPr>
                <w:sz w:val="18"/>
              </w:rPr>
              <w:t>A</w:t>
            </w:r>
          </w:p>
        </w:tc>
        <w:tc>
          <w:tcPr>
            <w:tcW w:w="3400" w:type="dxa"/>
            <w:vAlign w:val="center"/>
          </w:tcPr>
          <w:p w14:paraId="558D02E7" w14:textId="77777777" w:rsidR="00916F77" w:rsidRPr="00380E44" w:rsidRDefault="00000000">
            <w:r w:rsidRPr="00380E44">
              <w:rPr>
                <w:sz w:val="18"/>
              </w:rPr>
              <w:t>Sphère régulière</w:t>
            </w:r>
          </w:p>
        </w:tc>
        <w:tc>
          <w:tcPr>
            <w:tcW w:w="3400" w:type="dxa"/>
            <w:vAlign w:val="center"/>
          </w:tcPr>
          <w:p w14:paraId="1DB54C95" w14:textId="77777777" w:rsidR="00916F77" w:rsidRPr="00380E44" w:rsidRDefault="00916F77"/>
        </w:tc>
      </w:tr>
      <w:tr w:rsidR="00916F77" w:rsidRPr="00380E44" w14:paraId="41830E1D" w14:textId="77777777">
        <w:trPr>
          <w:jc w:val="center"/>
        </w:trPr>
        <w:tc>
          <w:tcPr>
            <w:tcW w:w="3400" w:type="dxa"/>
            <w:vAlign w:val="center"/>
          </w:tcPr>
          <w:p w14:paraId="0F0AED0E" w14:textId="77777777" w:rsidR="00916F77" w:rsidRPr="00380E44" w:rsidRDefault="00000000">
            <w:r w:rsidRPr="00380E44">
              <w:rPr>
                <w:sz w:val="18"/>
              </w:rPr>
              <w:t>B</w:t>
            </w:r>
          </w:p>
        </w:tc>
        <w:tc>
          <w:tcPr>
            <w:tcW w:w="3400" w:type="dxa"/>
            <w:vAlign w:val="center"/>
          </w:tcPr>
          <w:p w14:paraId="3134ECFB" w14:textId="77777777" w:rsidR="00916F77" w:rsidRPr="00380E44" w:rsidRDefault="00000000">
            <w:r w:rsidRPr="00380E44">
              <w:rPr>
                <w:sz w:val="18"/>
              </w:rPr>
              <w:t>Objet allongé</w:t>
            </w:r>
          </w:p>
        </w:tc>
        <w:tc>
          <w:tcPr>
            <w:tcW w:w="3400" w:type="dxa"/>
            <w:vAlign w:val="center"/>
          </w:tcPr>
          <w:p w14:paraId="56742A2E" w14:textId="77777777" w:rsidR="00916F77" w:rsidRPr="00380E44" w:rsidRDefault="00916F77"/>
        </w:tc>
      </w:tr>
      <w:tr w:rsidR="00916F77" w:rsidRPr="00380E44" w14:paraId="1158C29A" w14:textId="77777777">
        <w:trPr>
          <w:jc w:val="center"/>
        </w:trPr>
        <w:tc>
          <w:tcPr>
            <w:tcW w:w="3400" w:type="dxa"/>
            <w:vAlign w:val="center"/>
          </w:tcPr>
          <w:p w14:paraId="5BC13B7C" w14:textId="77777777" w:rsidR="00916F77" w:rsidRPr="00380E44" w:rsidRDefault="00000000">
            <w:r w:rsidRPr="00380E44">
              <w:rPr>
                <w:sz w:val="18"/>
              </w:rPr>
              <w:t>C</w:t>
            </w:r>
          </w:p>
        </w:tc>
        <w:tc>
          <w:tcPr>
            <w:tcW w:w="3400" w:type="dxa"/>
            <w:vAlign w:val="center"/>
          </w:tcPr>
          <w:p w14:paraId="1F13F2CB" w14:textId="77777777" w:rsidR="00916F77" w:rsidRPr="00380E44" w:rsidRDefault="00000000">
            <w:r w:rsidRPr="00380E44">
              <w:rPr>
                <w:sz w:val="18"/>
              </w:rPr>
              <w:t>Objet irrégulier / bilobé</w:t>
            </w:r>
          </w:p>
        </w:tc>
        <w:tc>
          <w:tcPr>
            <w:tcW w:w="3400" w:type="dxa"/>
            <w:vAlign w:val="center"/>
          </w:tcPr>
          <w:p w14:paraId="5B561B0E" w14:textId="77777777" w:rsidR="00916F77" w:rsidRPr="00380E44" w:rsidRDefault="00916F77"/>
        </w:tc>
      </w:tr>
    </w:tbl>
    <w:p w14:paraId="2CBC3033" w14:textId="77777777" w:rsidR="00380E44" w:rsidRDefault="00380E44">
      <w:pPr>
        <w:pStyle w:val="Titre2"/>
      </w:pPr>
    </w:p>
    <w:p w14:paraId="152E519C" w14:textId="14F24134" w:rsidR="00916F77" w:rsidRPr="00380E44" w:rsidRDefault="00000000">
      <w:pPr>
        <w:pStyle w:val="Titre2"/>
      </w:pPr>
      <w:r w:rsidRPr="00380E44">
        <w:t>2. Construire un modèle</w:t>
      </w:r>
    </w:p>
    <w:p w14:paraId="2CFD81F9" w14:textId="77777777" w:rsidR="00916F77" w:rsidRPr="00380E44" w:rsidRDefault="00000000">
      <w:r w:rsidRPr="00380E44">
        <w:t>Fabriquez un astéroïde en pâte à modeler. La surface doit être mate et de couleur aussi uniforme que possible. Fixez-le au centre du plateau.</w:t>
      </w:r>
    </w:p>
    <w:p w14:paraId="391D4D28" w14:textId="1DB05DB7" w:rsidR="00916F77" w:rsidRPr="00380E44" w:rsidRDefault="00000000">
      <w:r w:rsidRPr="00380E44">
        <w:t>Dessinez votre modèle</w:t>
      </w:r>
      <w:r w:rsidR="00380E44">
        <w:t xml:space="preserve">. </w:t>
      </w:r>
      <w:r w:rsidRPr="00380E44">
        <w:t>Vue de dessus / croquis :</w:t>
      </w:r>
    </w:p>
    <w:p w14:paraId="3425C6BB" w14:textId="77777777" w:rsidR="00916F77" w:rsidRDefault="00000000">
      <w:r w:rsidRPr="00380E44">
        <w:br/>
      </w:r>
      <w:r w:rsidRPr="00380E44">
        <w:br/>
      </w:r>
      <w:r w:rsidRPr="00380E44">
        <w:br/>
      </w:r>
      <w:r w:rsidRPr="00380E44">
        <w:br/>
      </w:r>
    </w:p>
    <w:p w14:paraId="57AE4C13" w14:textId="77777777" w:rsidR="00380E44" w:rsidRDefault="00380E44"/>
    <w:p w14:paraId="019FD9C6" w14:textId="77777777" w:rsidR="00380E44" w:rsidRDefault="00380E44"/>
    <w:p w14:paraId="72548258" w14:textId="77777777" w:rsidR="00380E44" w:rsidRDefault="00380E44"/>
    <w:p w14:paraId="790B99C5" w14:textId="77777777" w:rsidR="00380E44" w:rsidRPr="00380E44" w:rsidRDefault="00380E44"/>
    <w:p w14:paraId="2845CD8D" w14:textId="77777777" w:rsidR="00916F77" w:rsidRPr="00380E44" w:rsidRDefault="00000000">
      <w:pPr>
        <w:pStyle w:val="Titre1"/>
      </w:pPr>
      <w:r w:rsidRPr="00380E44">
        <w:lastRenderedPageBreak/>
        <w:t xml:space="preserve">PARTIE ÉLÈVE – 2. Installer et utiliser </w:t>
      </w:r>
      <w:proofErr w:type="spellStart"/>
      <w:r w:rsidRPr="00380E44">
        <w:t>LightCurve</w:t>
      </w:r>
      <w:proofErr w:type="spellEnd"/>
    </w:p>
    <w:p w14:paraId="18EB56FE" w14:textId="77777777" w:rsidR="00916F77" w:rsidRPr="00380E44" w:rsidRDefault="00000000">
      <w:pPr>
        <w:jc w:val="center"/>
      </w:pPr>
      <w:r w:rsidRPr="00380E44">
        <w:rPr>
          <w:noProof/>
        </w:rPr>
        <w:drawing>
          <wp:inline distT="0" distB="0" distL="0" distR="0" wp14:anchorId="0EE2947B" wp14:editId="2566F466">
            <wp:extent cx="5832000" cy="25204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montage_lightcurve.png"/>
                    <pic:cNvPicPr/>
                  </pic:nvPicPr>
                  <pic:blipFill>
                    <a:blip r:embed="rId9"/>
                    <a:stretch>
                      <a:fillRect/>
                    </a:stretch>
                  </pic:blipFill>
                  <pic:spPr>
                    <a:xfrm>
                      <a:off x="0" y="0"/>
                      <a:ext cx="5832000" cy="2520403"/>
                    </a:xfrm>
                    <a:prstGeom prst="rect">
                      <a:avLst/>
                    </a:prstGeom>
                  </pic:spPr>
                </pic:pic>
              </a:graphicData>
            </a:graphic>
          </wp:inline>
        </w:drawing>
      </w:r>
    </w:p>
    <w:p w14:paraId="17750DAA" w14:textId="77777777" w:rsidR="00916F77" w:rsidRPr="00380E44" w:rsidRDefault="00000000">
      <w:r w:rsidRPr="00380E44">
        <w:t>Montage conseillé : le projecteur éclaire l'objet ; la webcam observe l'objet depuis une direction proche de celle de la source, sans recevoir directement le faisceau. La pièce et le fond doivent être aussi sombres et stables que possible.</w:t>
      </w:r>
    </w:p>
    <w:p w14:paraId="0099FFDD" w14:textId="77777777" w:rsidR="00916F77" w:rsidRPr="00380E44" w:rsidRDefault="00000000">
      <w:pPr>
        <w:jc w:val="center"/>
      </w:pPr>
      <w:r w:rsidRPr="00380E44">
        <w:rPr>
          <w:noProof/>
        </w:rPr>
        <w:drawing>
          <wp:inline distT="0" distB="0" distL="0" distR="0" wp14:anchorId="79BAABFE" wp14:editId="09651F4B">
            <wp:extent cx="5832000" cy="19535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low_lightcurve.png"/>
                    <pic:cNvPicPr/>
                  </pic:nvPicPr>
                  <pic:blipFill>
                    <a:blip r:embed="rId10"/>
                    <a:stretch>
                      <a:fillRect/>
                    </a:stretch>
                  </pic:blipFill>
                  <pic:spPr>
                    <a:xfrm>
                      <a:off x="0" y="0"/>
                      <a:ext cx="5832000" cy="1953516"/>
                    </a:xfrm>
                    <a:prstGeom prst="rect">
                      <a:avLst/>
                    </a:prstGeom>
                  </pic:spPr>
                </pic:pic>
              </a:graphicData>
            </a:graphic>
          </wp:inline>
        </w:drawing>
      </w:r>
    </w:p>
    <w:p w14:paraId="2EF9713E" w14:textId="77777777" w:rsidR="00916F77" w:rsidRPr="00380E44" w:rsidRDefault="00000000">
      <w:pPr>
        <w:pStyle w:val="Titre2"/>
      </w:pPr>
      <w:r w:rsidRPr="00380E44">
        <w:t>Protocole pas à pas</w:t>
      </w:r>
    </w:p>
    <w:p w14:paraId="327A1498" w14:textId="77777777" w:rsidR="00916F77" w:rsidRPr="00380E44" w:rsidRDefault="00000000">
      <w:pPr>
        <w:pStyle w:val="Listenumros"/>
      </w:pPr>
      <w:r w:rsidRPr="00380E44">
        <w:t>Installer le plateau, l'objet, le projecteur et la webcam. La caméra et la source restent fixes pendant toute la mesure.</w:t>
      </w:r>
    </w:p>
    <w:p w14:paraId="1074CB9F" w14:textId="77777777" w:rsidR="00916F77" w:rsidRPr="00380E44" w:rsidRDefault="00000000">
      <w:pPr>
        <w:pStyle w:val="Listenumros"/>
      </w:pPr>
      <w:r w:rsidRPr="00380E44">
        <w:t xml:space="preserve">Ouvrir </w:t>
      </w:r>
      <w:proofErr w:type="spellStart"/>
      <w:r w:rsidRPr="00380E44">
        <w:t>LightCurve</w:t>
      </w:r>
      <w:proofErr w:type="spellEnd"/>
      <w:r w:rsidRPr="00380E44">
        <w:t xml:space="preserve">. Sélectionner la webcam dans la liste, puis cliquer sur </w:t>
      </w:r>
      <w:proofErr w:type="spellStart"/>
      <w:r w:rsidRPr="00380E44">
        <w:t>Connect</w:t>
      </w:r>
      <w:proofErr w:type="spellEnd"/>
      <w:r w:rsidRPr="00380E44">
        <w:t>.</w:t>
      </w:r>
    </w:p>
    <w:p w14:paraId="6BB45E06" w14:textId="77777777" w:rsidR="00916F77" w:rsidRPr="00380E44" w:rsidRDefault="00000000">
      <w:pPr>
        <w:pStyle w:val="Listenumros"/>
      </w:pPr>
      <w:r w:rsidRPr="00380E44">
        <w:t>Choisir une résolution d'image adaptée, puis cliquer sur Start pour afficher le flux vidéo.</w:t>
      </w:r>
    </w:p>
    <w:p w14:paraId="01880AC6" w14:textId="77777777" w:rsidR="00916F77" w:rsidRPr="00380E44" w:rsidRDefault="00000000">
      <w:pPr>
        <w:pStyle w:val="Listenumros"/>
      </w:pPr>
      <w:r w:rsidRPr="00380E44">
        <w:t>Ouvrir Setup. Désactiver les réglages automatiques d'exposition, de gain et de luminosité (Auto). Choisir des réglages qui évitent une image saturée ou trop sombre.</w:t>
      </w:r>
    </w:p>
    <w:p w14:paraId="5B121017" w14:textId="77777777" w:rsidR="00916F77" w:rsidRPr="00380E44" w:rsidRDefault="00000000">
      <w:pPr>
        <w:pStyle w:val="Listenumros"/>
      </w:pPr>
      <w:r w:rsidRPr="00380E44">
        <w:t xml:space="preserve">Dans l'image de prévisualisation, sélectionner l'objet : utiliser Auto </w:t>
      </w:r>
      <w:proofErr w:type="spellStart"/>
      <w:r w:rsidRPr="00380E44">
        <w:t>Find</w:t>
      </w:r>
      <w:proofErr w:type="spellEnd"/>
      <w:r w:rsidRPr="00380E44">
        <w:t xml:space="preserve"> si cela fonctionne, ou double-cliquer sur l'objet. Ajuster le cercle pour qu'il englobe l'objet sans prendre une grande partie du fond.</w:t>
      </w:r>
    </w:p>
    <w:p w14:paraId="5F002B1B" w14:textId="2CF4C667" w:rsidR="00916F77" w:rsidRPr="00380E44" w:rsidRDefault="00000000">
      <w:pPr>
        <w:pStyle w:val="Listenumros"/>
      </w:pPr>
      <w:r w:rsidRPr="00380E44">
        <w:t xml:space="preserve">Faire un essai : faire tourner doucement le plateau et vérifier que l'objet reste dans la zone sélectionnée. Vérifier que la luminosité mesurée évolue sans être </w:t>
      </w:r>
      <w:r w:rsidR="00380E44">
        <w:t>saturée ou nulle.</w:t>
      </w:r>
    </w:p>
    <w:p w14:paraId="24828D91" w14:textId="77777777" w:rsidR="00916F77" w:rsidRPr="00380E44" w:rsidRDefault="00000000">
      <w:pPr>
        <w:pStyle w:val="Listenumros"/>
      </w:pPr>
      <w:r w:rsidRPr="00380E44">
        <w:t>Cliquer sur Start dans la zone de courbe pour commencer l'enregistrement. Faire tourner le plateau à vitesse aussi régulière que possible pendant plusieurs tours complets.</w:t>
      </w:r>
    </w:p>
    <w:p w14:paraId="3F7DB696" w14:textId="77777777" w:rsidR="00916F77" w:rsidRPr="00380E44" w:rsidRDefault="00000000">
      <w:pPr>
        <w:pStyle w:val="Listenumros"/>
      </w:pPr>
      <w:r w:rsidRPr="00380E44">
        <w:t>Cliquer sur Stop. Noter les observations, puis cliquer sur Export Data pour enregistrer le fichier CSV.</w:t>
      </w:r>
    </w:p>
    <w:tbl>
      <w:tblPr>
        <w:tblStyle w:val="Grilledutableau"/>
        <w:tblW w:w="0" w:type="auto"/>
        <w:tblLook w:val="04A0" w:firstRow="1" w:lastRow="0" w:firstColumn="1" w:lastColumn="0" w:noHBand="0" w:noVBand="1"/>
      </w:tblPr>
      <w:tblGrid>
        <w:gridCol w:w="10200"/>
      </w:tblGrid>
      <w:tr w:rsidR="00916F77" w:rsidRPr="00380E44" w14:paraId="29A6CAF9" w14:textId="77777777">
        <w:tc>
          <w:tcPr>
            <w:tcW w:w="10200" w:type="dxa"/>
            <w:shd w:val="clear" w:color="auto" w:fill="EAF2F8"/>
          </w:tcPr>
          <w:p w14:paraId="54D27A33" w14:textId="77777777" w:rsidR="00916F77" w:rsidRPr="00380E44" w:rsidRDefault="00000000">
            <w:r w:rsidRPr="00380E44">
              <w:rPr>
                <w:b/>
                <w:color w:val="17365D"/>
              </w:rPr>
              <w:t>Point de vigilance essentiel</w:t>
            </w:r>
            <w:r w:rsidRPr="00380E44">
              <w:rPr>
                <w:b/>
                <w:color w:val="17365D"/>
              </w:rPr>
              <w:br/>
            </w:r>
            <w:r w:rsidRPr="00380E44">
              <w:t xml:space="preserve">Ne pas utiliser l'exposition automatique, le gain automatique ou la luminosité automatique : la webcam pourrait compenser elle-même les variations de lumière et fausser la courbe. C'est explicitement déconseillé dans le manuel </w:t>
            </w:r>
            <w:proofErr w:type="spellStart"/>
            <w:r w:rsidRPr="00380E44">
              <w:t>LightCurve</w:t>
            </w:r>
            <w:proofErr w:type="spellEnd"/>
            <w:r w:rsidRPr="00380E44">
              <w:t>.</w:t>
            </w:r>
          </w:p>
        </w:tc>
      </w:tr>
    </w:tbl>
    <w:p w14:paraId="7EC58121" w14:textId="77777777" w:rsidR="00916F77" w:rsidRPr="00380E44" w:rsidRDefault="00916F77"/>
    <w:p w14:paraId="79F7C48C" w14:textId="77777777" w:rsidR="00916F77" w:rsidRPr="00380E44" w:rsidRDefault="00000000">
      <w:pPr>
        <w:pStyle w:val="Titre2"/>
      </w:pPr>
      <w:r w:rsidRPr="00380E44">
        <w:t>Réglages et conditions de mesure</w:t>
      </w:r>
    </w:p>
    <w:tbl>
      <w:tblPr>
        <w:tblStyle w:val="Grilledutableau"/>
        <w:tblW w:w="0" w:type="auto"/>
        <w:jc w:val="center"/>
        <w:tblLook w:val="04A0" w:firstRow="1" w:lastRow="0" w:firstColumn="1" w:lastColumn="0" w:noHBand="0" w:noVBand="1"/>
      </w:tblPr>
      <w:tblGrid>
        <w:gridCol w:w="5100"/>
        <w:gridCol w:w="5100"/>
      </w:tblGrid>
      <w:tr w:rsidR="00916F77" w:rsidRPr="00380E44" w14:paraId="7D3A5C86" w14:textId="77777777">
        <w:trPr>
          <w:jc w:val="center"/>
        </w:trPr>
        <w:tc>
          <w:tcPr>
            <w:tcW w:w="5100" w:type="dxa"/>
            <w:shd w:val="clear" w:color="auto" w:fill="D9EAF2"/>
            <w:vAlign w:val="center"/>
          </w:tcPr>
          <w:p w14:paraId="313C2EEA" w14:textId="77777777" w:rsidR="00916F77" w:rsidRPr="00380E44" w:rsidRDefault="00000000">
            <w:r w:rsidRPr="00380E44">
              <w:rPr>
                <w:b/>
                <w:sz w:val="18"/>
              </w:rPr>
              <w:t>Paramètre</w:t>
            </w:r>
          </w:p>
        </w:tc>
        <w:tc>
          <w:tcPr>
            <w:tcW w:w="5100" w:type="dxa"/>
            <w:shd w:val="clear" w:color="auto" w:fill="D9EAF2"/>
            <w:vAlign w:val="center"/>
          </w:tcPr>
          <w:p w14:paraId="6CE08AD1" w14:textId="77777777" w:rsidR="00916F77" w:rsidRPr="00380E44" w:rsidRDefault="00000000">
            <w:r w:rsidRPr="00380E44">
              <w:rPr>
                <w:b/>
                <w:sz w:val="18"/>
              </w:rPr>
              <w:t>Valeur / description</w:t>
            </w:r>
          </w:p>
        </w:tc>
      </w:tr>
      <w:tr w:rsidR="00916F77" w:rsidRPr="00380E44" w14:paraId="275A783F" w14:textId="77777777">
        <w:trPr>
          <w:jc w:val="center"/>
        </w:trPr>
        <w:tc>
          <w:tcPr>
            <w:tcW w:w="5100" w:type="dxa"/>
            <w:vAlign w:val="center"/>
          </w:tcPr>
          <w:p w14:paraId="42FC7066" w14:textId="77777777" w:rsidR="00916F77" w:rsidRPr="00380E44" w:rsidRDefault="00000000">
            <w:r w:rsidRPr="00380E44">
              <w:rPr>
                <w:sz w:val="18"/>
              </w:rPr>
              <w:t>Webcam / résolution</w:t>
            </w:r>
          </w:p>
        </w:tc>
        <w:tc>
          <w:tcPr>
            <w:tcW w:w="5100" w:type="dxa"/>
            <w:vAlign w:val="center"/>
          </w:tcPr>
          <w:p w14:paraId="6970CC4C" w14:textId="77777777" w:rsidR="00916F77" w:rsidRPr="00380E44" w:rsidRDefault="00916F77"/>
        </w:tc>
      </w:tr>
      <w:tr w:rsidR="00916F77" w:rsidRPr="00380E44" w14:paraId="1A209630" w14:textId="77777777">
        <w:trPr>
          <w:jc w:val="center"/>
        </w:trPr>
        <w:tc>
          <w:tcPr>
            <w:tcW w:w="5100" w:type="dxa"/>
            <w:vAlign w:val="center"/>
          </w:tcPr>
          <w:p w14:paraId="54C3CD4C" w14:textId="77777777" w:rsidR="00916F77" w:rsidRPr="00380E44" w:rsidRDefault="00000000">
            <w:r w:rsidRPr="00380E44">
              <w:rPr>
                <w:sz w:val="18"/>
              </w:rPr>
              <w:t>Exposition / gain</w:t>
            </w:r>
          </w:p>
        </w:tc>
        <w:tc>
          <w:tcPr>
            <w:tcW w:w="5100" w:type="dxa"/>
            <w:vAlign w:val="center"/>
          </w:tcPr>
          <w:p w14:paraId="76A7B03A" w14:textId="77777777" w:rsidR="00916F77" w:rsidRPr="00380E44" w:rsidRDefault="00000000">
            <w:r w:rsidRPr="00380E44">
              <w:rPr>
                <w:sz w:val="18"/>
              </w:rPr>
              <w:t>Réglage manuel : ........................................</w:t>
            </w:r>
          </w:p>
        </w:tc>
      </w:tr>
      <w:tr w:rsidR="00916F77" w:rsidRPr="00380E44" w14:paraId="11A91E00" w14:textId="77777777">
        <w:trPr>
          <w:jc w:val="center"/>
        </w:trPr>
        <w:tc>
          <w:tcPr>
            <w:tcW w:w="5100" w:type="dxa"/>
            <w:vAlign w:val="center"/>
          </w:tcPr>
          <w:p w14:paraId="6F2E5F50" w14:textId="77777777" w:rsidR="00916F77" w:rsidRPr="00380E44" w:rsidRDefault="00000000">
            <w:r w:rsidRPr="00380E44">
              <w:rPr>
                <w:sz w:val="18"/>
              </w:rPr>
              <w:t>Distance lampe – objet</w:t>
            </w:r>
          </w:p>
        </w:tc>
        <w:tc>
          <w:tcPr>
            <w:tcW w:w="5100" w:type="dxa"/>
            <w:vAlign w:val="center"/>
          </w:tcPr>
          <w:p w14:paraId="610B82E3" w14:textId="77777777" w:rsidR="00916F77" w:rsidRPr="00380E44" w:rsidRDefault="00916F77"/>
        </w:tc>
      </w:tr>
      <w:tr w:rsidR="00916F77" w:rsidRPr="00380E44" w14:paraId="74697488" w14:textId="77777777">
        <w:trPr>
          <w:jc w:val="center"/>
        </w:trPr>
        <w:tc>
          <w:tcPr>
            <w:tcW w:w="5100" w:type="dxa"/>
            <w:vAlign w:val="center"/>
          </w:tcPr>
          <w:p w14:paraId="1FF0B02E" w14:textId="77777777" w:rsidR="00916F77" w:rsidRPr="00380E44" w:rsidRDefault="00000000">
            <w:r w:rsidRPr="00380E44">
              <w:rPr>
                <w:sz w:val="18"/>
              </w:rPr>
              <w:t>Distance objet – webcam</w:t>
            </w:r>
          </w:p>
        </w:tc>
        <w:tc>
          <w:tcPr>
            <w:tcW w:w="5100" w:type="dxa"/>
            <w:vAlign w:val="center"/>
          </w:tcPr>
          <w:p w14:paraId="6FA3A7CE" w14:textId="77777777" w:rsidR="00916F77" w:rsidRPr="00380E44" w:rsidRDefault="00916F77"/>
        </w:tc>
      </w:tr>
      <w:tr w:rsidR="00916F77" w:rsidRPr="00380E44" w14:paraId="1BC7B37A" w14:textId="77777777">
        <w:trPr>
          <w:jc w:val="center"/>
        </w:trPr>
        <w:tc>
          <w:tcPr>
            <w:tcW w:w="5100" w:type="dxa"/>
            <w:vAlign w:val="center"/>
          </w:tcPr>
          <w:p w14:paraId="0CA8786D" w14:textId="77777777" w:rsidR="00916F77" w:rsidRPr="00380E44" w:rsidRDefault="00000000">
            <w:r w:rsidRPr="00380E44">
              <w:rPr>
                <w:sz w:val="18"/>
              </w:rPr>
              <w:t>Durée d'une acquisition</w:t>
            </w:r>
          </w:p>
        </w:tc>
        <w:tc>
          <w:tcPr>
            <w:tcW w:w="5100" w:type="dxa"/>
            <w:vAlign w:val="center"/>
          </w:tcPr>
          <w:p w14:paraId="36209A2E" w14:textId="77777777" w:rsidR="00916F77" w:rsidRPr="00380E44" w:rsidRDefault="00916F77"/>
        </w:tc>
      </w:tr>
      <w:tr w:rsidR="00916F77" w:rsidRPr="00380E44" w14:paraId="03D90E44" w14:textId="77777777">
        <w:trPr>
          <w:jc w:val="center"/>
        </w:trPr>
        <w:tc>
          <w:tcPr>
            <w:tcW w:w="5100" w:type="dxa"/>
            <w:vAlign w:val="center"/>
          </w:tcPr>
          <w:p w14:paraId="573CFDDA" w14:textId="77777777" w:rsidR="00916F77" w:rsidRPr="00380E44" w:rsidRDefault="00000000">
            <w:r w:rsidRPr="00380E44">
              <w:rPr>
                <w:sz w:val="18"/>
              </w:rPr>
              <w:t>Vitesse de rotation</w:t>
            </w:r>
          </w:p>
        </w:tc>
        <w:tc>
          <w:tcPr>
            <w:tcW w:w="5100" w:type="dxa"/>
            <w:vAlign w:val="center"/>
          </w:tcPr>
          <w:p w14:paraId="59E36651" w14:textId="77777777" w:rsidR="00916F77" w:rsidRPr="00380E44" w:rsidRDefault="00000000">
            <w:r w:rsidRPr="00380E44">
              <w:rPr>
                <w:sz w:val="18"/>
              </w:rPr>
              <w:t>Lente et aussi régulière que possible</w:t>
            </w:r>
          </w:p>
        </w:tc>
      </w:tr>
      <w:tr w:rsidR="00916F77" w:rsidRPr="00380E44" w14:paraId="77301C09" w14:textId="77777777">
        <w:trPr>
          <w:jc w:val="center"/>
        </w:trPr>
        <w:tc>
          <w:tcPr>
            <w:tcW w:w="5100" w:type="dxa"/>
            <w:vAlign w:val="center"/>
          </w:tcPr>
          <w:p w14:paraId="3904FC34" w14:textId="77777777" w:rsidR="00916F77" w:rsidRPr="00380E44" w:rsidRDefault="00000000">
            <w:r w:rsidRPr="00380E44">
              <w:rPr>
                <w:sz w:val="18"/>
              </w:rPr>
              <w:t>Fond / éclairage ambiant</w:t>
            </w:r>
          </w:p>
        </w:tc>
        <w:tc>
          <w:tcPr>
            <w:tcW w:w="5100" w:type="dxa"/>
            <w:vAlign w:val="center"/>
          </w:tcPr>
          <w:p w14:paraId="0F4C24E5" w14:textId="77777777" w:rsidR="00916F77" w:rsidRPr="00380E44" w:rsidRDefault="00916F77"/>
        </w:tc>
      </w:tr>
    </w:tbl>
    <w:p w14:paraId="0BB083FA" w14:textId="77777777" w:rsidR="00916F77" w:rsidRPr="00380E44" w:rsidRDefault="00000000">
      <w:pPr>
        <w:pStyle w:val="Titre1"/>
      </w:pPr>
      <w:r w:rsidRPr="00380E44">
        <w:t>PARTIE ÉLÈVE – 3. Mesurer et noter</w:t>
      </w:r>
    </w:p>
    <w:p w14:paraId="0DC3C74B" w14:textId="77777777" w:rsidR="00916F77" w:rsidRPr="00380E44" w:rsidRDefault="00000000">
      <w:r w:rsidRPr="00380E44">
        <w:t>Effectuez au moins deux acquisitions du même objet si le temps le permet. Recommencez ensuite avec un autre modèle, sans changer le montage.</w:t>
      </w:r>
    </w:p>
    <w:tbl>
      <w:tblPr>
        <w:tblStyle w:val="Grilledutableau"/>
        <w:tblW w:w="0" w:type="auto"/>
        <w:jc w:val="center"/>
        <w:tblLook w:val="04A0" w:firstRow="1" w:lastRow="0" w:firstColumn="1" w:lastColumn="0" w:noHBand="0" w:noVBand="1"/>
      </w:tblPr>
      <w:tblGrid>
        <w:gridCol w:w="2040"/>
        <w:gridCol w:w="2040"/>
        <w:gridCol w:w="2040"/>
        <w:gridCol w:w="2040"/>
        <w:gridCol w:w="2040"/>
      </w:tblGrid>
      <w:tr w:rsidR="00916F77" w:rsidRPr="00380E44" w14:paraId="03F994E6" w14:textId="77777777">
        <w:trPr>
          <w:jc w:val="center"/>
        </w:trPr>
        <w:tc>
          <w:tcPr>
            <w:tcW w:w="2040" w:type="dxa"/>
            <w:shd w:val="clear" w:color="auto" w:fill="D9EAF2"/>
            <w:vAlign w:val="center"/>
          </w:tcPr>
          <w:p w14:paraId="2AC147F0" w14:textId="77777777" w:rsidR="00916F77" w:rsidRPr="00380E44" w:rsidRDefault="00000000">
            <w:r w:rsidRPr="00380E44">
              <w:rPr>
                <w:b/>
                <w:sz w:val="18"/>
              </w:rPr>
              <w:t>Essai</w:t>
            </w:r>
          </w:p>
        </w:tc>
        <w:tc>
          <w:tcPr>
            <w:tcW w:w="2040" w:type="dxa"/>
            <w:shd w:val="clear" w:color="auto" w:fill="D9EAF2"/>
            <w:vAlign w:val="center"/>
          </w:tcPr>
          <w:p w14:paraId="53F184CC" w14:textId="77777777" w:rsidR="00916F77" w:rsidRPr="00380E44" w:rsidRDefault="00000000">
            <w:r w:rsidRPr="00380E44">
              <w:rPr>
                <w:b/>
                <w:sz w:val="18"/>
              </w:rPr>
              <w:t>Modèle</w:t>
            </w:r>
          </w:p>
        </w:tc>
        <w:tc>
          <w:tcPr>
            <w:tcW w:w="2040" w:type="dxa"/>
            <w:shd w:val="clear" w:color="auto" w:fill="D9EAF2"/>
            <w:vAlign w:val="center"/>
          </w:tcPr>
          <w:p w14:paraId="7380724E" w14:textId="77777777" w:rsidR="00916F77" w:rsidRPr="00380E44" w:rsidRDefault="00000000">
            <w:r w:rsidRPr="00380E44">
              <w:rPr>
                <w:b/>
                <w:sz w:val="18"/>
              </w:rPr>
              <w:t>Nombre de tours observés</w:t>
            </w:r>
          </w:p>
        </w:tc>
        <w:tc>
          <w:tcPr>
            <w:tcW w:w="2040" w:type="dxa"/>
            <w:shd w:val="clear" w:color="auto" w:fill="D9EAF2"/>
            <w:vAlign w:val="center"/>
          </w:tcPr>
          <w:p w14:paraId="21ADFF44" w14:textId="77777777" w:rsidR="00916F77" w:rsidRPr="00380E44" w:rsidRDefault="00000000">
            <w:r w:rsidRPr="00380E44">
              <w:rPr>
                <w:b/>
                <w:sz w:val="18"/>
              </w:rPr>
              <w:t>Durée totale (s)</w:t>
            </w:r>
          </w:p>
        </w:tc>
        <w:tc>
          <w:tcPr>
            <w:tcW w:w="2040" w:type="dxa"/>
            <w:shd w:val="clear" w:color="auto" w:fill="D9EAF2"/>
            <w:vAlign w:val="center"/>
          </w:tcPr>
          <w:p w14:paraId="2B26A0F5" w14:textId="77777777" w:rsidR="00916F77" w:rsidRPr="00380E44" w:rsidRDefault="00000000">
            <w:r w:rsidRPr="00380E44">
              <w:rPr>
                <w:b/>
                <w:sz w:val="18"/>
              </w:rPr>
              <w:t>Aspect général de la courbe</w:t>
            </w:r>
          </w:p>
        </w:tc>
      </w:tr>
      <w:tr w:rsidR="00916F77" w:rsidRPr="00380E44" w14:paraId="19E0D3CE" w14:textId="77777777">
        <w:trPr>
          <w:jc w:val="center"/>
        </w:trPr>
        <w:tc>
          <w:tcPr>
            <w:tcW w:w="2040" w:type="dxa"/>
            <w:vAlign w:val="center"/>
          </w:tcPr>
          <w:p w14:paraId="18D1F062" w14:textId="77777777" w:rsidR="00916F77" w:rsidRPr="00380E44" w:rsidRDefault="00000000">
            <w:r w:rsidRPr="00380E44">
              <w:rPr>
                <w:sz w:val="18"/>
              </w:rPr>
              <w:t>1</w:t>
            </w:r>
          </w:p>
        </w:tc>
        <w:tc>
          <w:tcPr>
            <w:tcW w:w="2040" w:type="dxa"/>
            <w:vAlign w:val="center"/>
          </w:tcPr>
          <w:p w14:paraId="48FF9540" w14:textId="77777777" w:rsidR="00916F77" w:rsidRPr="00380E44" w:rsidRDefault="00916F77"/>
        </w:tc>
        <w:tc>
          <w:tcPr>
            <w:tcW w:w="2040" w:type="dxa"/>
            <w:vAlign w:val="center"/>
          </w:tcPr>
          <w:p w14:paraId="100D9431" w14:textId="77777777" w:rsidR="00916F77" w:rsidRPr="00380E44" w:rsidRDefault="00916F77"/>
        </w:tc>
        <w:tc>
          <w:tcPr>
            <w:tcW w:w="2040" w:type="dxa"/>
            <w:vAlign w:val="center"/>
          </w:tcPr>
          <w:p w14:paraId="73FACA67" w14:textId="77777777" w:rsidR="00916F77" w:rsidRPr="00380E44" w:rsidRDefault="00916F77"/>
        </w:tc>
        <w:tc>
          <w:tcPr>
            <w:tcW w:w="2040" w:type="dxa"/>
            <w:vAlign w:val="center"/>
          </w:tcPr>
          <w:p w14:paraId="7733D0DE" w14:textId="77777777" w:rsidR="00916F77" w:rsidRPr="00380E44" w:rsidRDefault="00916F77"/>
        </w:tc>
      </w:tr>
      <w:tr w:rsidR="00916F77" w:rsidRPr="00380E44" w14:paraId="3A3EB248" w14:textId="77777777">
        <w:trPr>
          <w:jc w:val="center"/>
        </w:trPr>
        <w:tc>
          <w:tcPr>
            <w:tcW w:w="2040" w:type="dxa"/>
            <w:vAlign w:val="center"/>
          </w:tcPr>
          <w:p w14:paraId="612A42C0" w14:textId="77777777" w:rsidR="00916F77" w:rsidRPr="00380E44" w:rsidRDefault="00000000">
            <w:r w:rsidRPr="00380E44">
              <w:rPr>
                <w:sz w:val="18"/>
              </w:rPr>
              <w:t>2</w:t>
            </w:r>
          </w:p>
        </w:tc>
        <w:tc>
          <w:tcPr>
            <w:tcW w:w="2040" w:type="dxa"/>
            <w:vAlign w:val="center"/>
          </w:tcPr>
          <w:p w14:paraId="2D4FB371" w14:textId="77777777" w:rsidR="00916F77" w:rsidRPr="00380E44" w:rsidRDefault="00916F77"/>
        </w:tc>
        <w:tc>
          <w:tcPr>
            <w:tcW w:w="2040" w:type="dxa"/>
            <w:vAlign w:val="center"/>
          </w:tcPr>
          <w:p w14:paraId="65A3BAE8" w14:textId="77777777" w:rsidR="00916F77" w:rsidRPr="00380E44" w:rsidRDefault="00916F77"/>
        </w:tc>
        <w:tc>
          <w:tcPr>
            <w:tcW w:w="2040" w:type="dxa"/>
            <w:vAlign w:val="center"/>
          </w:tcPr>
          <w:p w14:paraId="554653B6" w14:textId="77777777" w:rsidR="00916F77" w:rsidRPr="00380E44" w:rsidRDefault="00916F77"/>
        </w:tc>
        <w:tc>
          <w:tcPr>
            <w:tcW w:w="2040" w:type="dxa"/>
            <w:vAlign w:val="center"/>
          </w:tcPr>
          <w:p w14:paraId="06064982" w14:textId="77777777" w:rsidR="00916F77" w:rsidRPr="00380E44" w:rsidRDefault="00916F77"/>
        </w:tc>
      </w:tr>
      <w:tr w:rsidR="00916F77" w:rsidRPr="00380E44" w14:paraId="77EE91E3" w14:textId="77777777">
        <w:trPr>
          <w:jc w:val="center"/>
        </w:trPr>
        <w:tc>
          <w:tcPr>
            <w:tcW w:w="2040" w:type="dxa"/>
            <w:vAlign w:val="center"/>
          </w:tcPr>
          <w:p w14:paraId="124A3486" w14:textId="77777777" w:rsidR="00916F77" w:rsidRPr="00380E44" w:rsidRDefault="00000000">
            <w:r w:rsidRPr="00380E44">
              <w:rPr>
                <w:sz w:val="18"/>
              </w:rPr>
              <w:t>3</w:t>
            </w:r>
          </w:p>
        </w:tc>
        <w:tc>
          <w:tcPr>
            <w:tcW w:w="2040" w:type="dxa"/>
            <w:vAlign w:val="center"/>
          </w:tcPr>
          <w:p w14:paraId="43CDAD48" w14:textId="77777777" w:rsidR="00916F77" w:rsidRPr="00380E44" w:rsidRDefault="00916F77"/>
        </w:tc>
        <w:tc>
          <w:tcPr>
            <w:tcW w:w="2040" w:type="dxa"/>
            <w:vAlign w:val="center"/>
          </w:tcPr>
          <w:p w14:paraId="447D6A43" w14:textId="77777777" w:rsidR="00916F77" w:rsidRPr="00380E44" w:rsidRDefault="00916F77"/>
        </w:tc>
        <w:tc>
          <w:tcPr>
            <w:tcW w:w="2040" w:type="dxa"/>
            <w:vAlign w:val="center"/>
          </w:tcPr>
          <w:p w14:paraId="1A6274A5" w14:textId="77777777" w:rsidR="00916F77" w:rsidRPr="00380E44" w:rsidRDefault="00916F77"/>
        </w:tc>
        <w:tc>
          <w:tcPr>
            <w:tcW w:w="2040" w:type="dxa"/>
            <w:vAlign w:val="center"/>
          </w:tcPr>
          <w:p w14:paraId="4E218B6C" w14:textId="77777777" w:rsidR="00916F77" w:rsidRPr="00380E44" w:rsidRDefault="00916F77"/>
        </w:tc>
      </w:tr>
    </w:tbl>
    <w:p w14:paraId="165FA1A3" w14:textId="68FD9339" w:rsidR="00916F77" w:rsidRPr="00380E44" w:rsidRDefault="005D7C13">
      <w:pPr>
        <w:pStyle w:val="Titre2"/>
      </w:pPr>
      <w:r>
        <w:t>Courbes de luminosité en fonction du temps</w:t>
      </w:r>
    </w:p>
    <w:p w14:paraId="6DC89A8B" w14:textId="33F53867" w:rsidR="00916F77" w:rsidRPr="00380E44" w:rsidRDefault="005D7C13">
      <w:r>
        <w:t>Coller ci-dessous les trois courbes réalisées et noter vos observations.</w:t>
      </w:r>
    </w:p>
    <w:p w14:paraId="445C3AED" w14:textId="77777777" w:rsidR="005D7C13" w:rsidRDefault="005D7C13"/>
    <w:p w14:paraId="3202E4EA" w14:textId="77777777" w:rsidR="005D7C13" w:rsidRDefault="005D7C13"/>
    <w:p w14:paraId="1815FD19" w14:textId="77777777" w:rsidR="005D7C13" w:rsidRDefault="005D7C13"/>
    <w:p w14:paraId="496A8ABE" w14:textId="77777777" w:rsidR="005D7C13" w:rsidRDefault="005D7C13"/>
    <w:p w14:paraId="5C8C237A" w14:textId="77777777" w:rsidR="005D7C13" w:rsidRDefault="005D7C13"/>
    <w:p w14:paraId="509A9395" w14:textId="77777777" w:rsidR="005D7C13" w:rsidRDefault="005D7C13"/>
    <w:p w14:paraId="484614D4" w14:textId="77777777" w:rsidR="005D7C13" w:rsidRDefault="005D7C13"/>
    <w:p w14:paraId="037DE7C4" w14:textId="77777777" w:rsidR="005D7C13" w:rsidRDefault="005D7C13"/>
    <w:p w14:paraId="063B370B" w14:textId="4399EF4B" w:rsidR="00916F77" w:rsidRPr="00380E44" w:rsidRDefault="00000000">
      <w:r w:rsidRPr="00380E44">
        <w:br/>
      </w:r>
      <w:r w:rsidRPr="00380E44">
        <w:br/>
      </w:r>
      <w:r w:rsidRPr="00380E44">
        <w:br/>
      </w:r>
      <w:r w:rsidRPr="00380E44">
        <w:br/>
      </w:r>
    </w:p>
    <w:p w14:paraId="28BB5526" w14:textId="77777777" w:rsidR="00916F77" w:rsidRPr="00380E44" w:rsidRDefault="00000000">
      <w:pPr>
        <w:pStyle w:val="Titre1"/>
      </w:pPr>
      <w:r w:rsidRPr="00380E44">
        <w:lastRenderedPageBreak/>
        <w:t>PARTIE ÉLÈVE – 4. Exploiter les résultats</w:t>
      </w:r>
    </w:p>
    <w:p w14:paraId="35BE5677" w14:textId="77777777" w:rsidR="00916F77" w:rsidRPr="00380E44" w:rsidRDefault="00000000">
      <w:pPr>
        <w:pStyle w:val="Titre2"/>
      </w:pPr>
      <w:r w:rsidRPr="00380E44">
        <w:t>Questions communes – collège et lycée</w:t>
      </w:r>
    </w:p>
    <w:p w14:paraId="6207EDE4" w14:textId="77777777" w:rsidR="00916F77" w:rsidRPr="00380E44" w:rsidRDefault="00000000">
      <w:r w:rsidRPr="00380E44">
        <w:t>1. La luminosité mesurée reste-t-elle constante pendant la rotation ? Décris ce que tu observes.</w:t>
      </w:r>
    </w:p>
    <w:p w14:paraId="653E3BC9" w14:textId="77777777" w:rsidR="00916F77" w:rsidRPr="00380E44" w:rsidRDefault="00000000">
      <w:r w:rsidRPr="00380E44">
        <w:t>........................................................................................................................................................</w:t>
      </w:r>
    </w:p>
    <w:p w14:paraId="1F8886CE" w14:textId="77777777" w:rsidR="00916F77" w:rsidRPr="00380E44" w:rsidRDefault="00000000">
      <w:r w:rsidRPr="00380E44">
        <w:t>2. Repère les maxima (luminosités les plus fortes) et les minima (les plus faibles). Combien en observes-tu sur une séquence répétitive ?</w:t>
      </w:r>
    </w:p>
    <w:p w14:paraId="53A85F2E" w14:textId="77777777" w:rsidR="00916F77" w:rsidRPr="00380E44" w:rsidRDefault="00000000">
      <w:r w:rsidRPr="00380E44">
        <w:t>........................................................................................................................................................</w:t>
      </w:r>
    </w:p>
    <w:p w14:paraId="7D585973" w14:textId="77777777" w:rsidR="00916F77" w:rsidRPr="00380E44" w:rsidRDefault="00000000">
      <w:r w:rsidRPr="00380E44">
        <w:t>3. La courbe se répète-t-elle ? Comment peux-tu le vérifier ?</w:t>
      </w:r>
    </w:p>
    <w:p w14:paraId="416C86A4" w14:textId="77777777" w:rsidR="00916F77" w:rsidRPr="00380E44" w:rsidRDefault="00000000">
      <w:r w:rsidRPr="00380E44">
        <w:t>........................................................................................................................................................</w:t>
      </w:r>
    </w:p>
    <w:p w14:paraId="7B7610C6" w14:textId="237885CF" w:rsidR="00916F77" w:rsidRPr="00380E44" w:rsidRDefault="00000000">
      <w:r w:rsidRPr="00380E44">
        <w:t xml:space="preserve">4. Compare les courbes obtenues avec </w:t>
      </w:r>
      <w:r w:rsidR="005D7C13">
        <w:t>trois</w:t>
      </w:r>
      <w:r w:rsidRPr="00380E44">
        <w:t xml:space="preserve"> modèles différents. Quelles différences remarques-tu ?</w:t>
      </w:r>
    </w:p>
    <w:p w14:paraId="7B6E7BE7" w14:textId="77777777" w:rsidR="00916F77" w:rsidRPr="00380E44" w:rsidRDefault="00000000">
      <w:r w:rsidRPr="00380E44">
        <w:t>........................................................................................................................................................</w:t>
      </w:r>
    </w:p>
    <w:p w14:paraId="58945669" w14:textId="77777777" w:rsidR="00916F77" w:rsidRPr="00380E44" w:rsidRDefault="00000000">
      <w:r w:rsidRPr="00380E44">
        <w:t>5. Quelle caractéristique de la forme semble avoir une influence sur l'amplitude des variations ?</w:t>
      </w:r>
    </w:p>
    <w:p w14:paraId="4DC3DFF9" w14:textId="77777777" w:rsidR="00916F77" w:rsidRPr="00380E44" w:rsidRDefault="00000000">
      <w:r w:rsidRPr="00380E44">
        <w:t>........................................................................................................................................................</w:t>
      </w:r>
    </w:p>
    <w:p w14:paraId="6E742786" w14:textId="77777777" w:rsidR="00916F77" w:rsidRPr="00380E44" w:rsidRDefault="00000000">
      <w:r w:rsidRPr="00380E44">
        <w:t>6. Ta courbe suffit-elle à retrouver exactement la forme en trois dimensions ? Explique.</w:t>
      </w:r>
    </w:p>
    <w:p w14:paraId="791D383C" w14:textId="77777777" w:rsidR="00916F77" w:rsidRPr="00380E44" w:rsidRDefault="00000000">
      <w:r w:rsidRPr="00380E44">
        <w:t>........................................................................................................................................................</w:t>
      </w:r>
    </w:p>
    <w:p w14:paraId="71036009" w14:textId="77777777" w:rsidR="00916F77" w:rsidRPr="00380E44" w:rsidRDefault="00000000">
      <w:pPr>
        <w:pStyle w:val="Titre2"/>
      </w:pPr>
      <w:r w:rsidRPr="00380E44">
        <w:t>Approfondissement COLLÈGE</w:t>
      </w:r>
    </w:p>
    <w:p w14:paraId="29883E6B" w14:textId="77777777" w:rsidR="00916F77" w:rsidRPr="00380E44" w:rsidRDefault="00000000">
      <w:r w:rsidRPr="00380E44">
        <w:t>C1. Associe chaque courbe obtenue au modèle qui te semble le plus probable. Justifie avec un indice observé.</w:t>
      </w:r>
    </w:p>
    <w:p w14:paraId="6ACF602A" w14:textId="77777777" w:rsidR="00916F77" w:rsidRPr="00380E44" w:rsidRDefault="00000000">
      <w:r w:rsidRPr="00380E44">
        <w:t>........................................................................................................................................................</w:t>
      </w:r>
    </w:p>
    <w:p w14:paraId="30A92E89" w14:textId="77777777" w:rsidR="00916F77" w:rsidRPr="00380E44" w:rsidRDefault="00000000">
      <w:r w:rsidRPr="00380E44">
        <w:t>C2. Pourquoi faut-il garder la lampe et la webcam à la même place pour comparer deux modèles ?</w:t>
      </w:r>
    </w:p>
    <w:p w14:paraId="656AFA3C" w14:textId="77777777" w:rsidR="00916F77" w:rsidRPr="00380E44" w:rsidRDefault="00000000">
      <w:r w:rsidRPr="00380E44">
        <w:t>........................................................................................................................................................</w:t>
      </w:r>
    </w:p>
    <w:p w14:paraId="540EC00A" w14:textId="77777777" w:rsidR="00916F77" w:rsidRPr="00380E44" w:rsidRDefault="00000000">
      <w:r w:rsidRPr="00380E44">
        <w:t>C3. Un objet parfaitement sphérique et uniformément coloré devrait-il beaucoup varier en luminosité lorsqu'il tourne ? Explique.</w:t>
      </w:r>
    </w:p>
    <w:p w14:paraId="54EA1D38" w14:textId="77777777" w:rsidR="00916F77" w:rsidRPr="00380E44" w:rsidRDefault="00000000">
      <w:r w:rsidRPr="00380E44">
        <w:t>........................................................................................................................................................</w:t>
      </w:r>
    </w:p>
    <w:p w14:paraId="346FC22A" w14:textId="77777777" w:rsidR="00916F77" w:rsidRPr="00380E44" w:rsidRDefault="00000000">
      <w:pPr>
        <w:pStyle w:val="Titre2"/>
      </w:pPr>
      <w:r w:rsidRPr="00380E44">
        <w:t>Approfondissement LYCÉE</w:t>
      </w:r>
    </w:p>
    <w:p w14:paraId="3E789069" w14:textId="77777777" w:rsidR="00916F77" w:rsidRPr="00380E44" w:rsidRDefault="00000000">
      <w:r w:rsidRPr="00380E44">
        <w:t>L1. Estime la période du signal : mesure le temps entre deux maxima successifs de même type (ou deux minima successifs de même type).</w:t>
      </w:r>
    </w:p>
    <w:p w14:paraId="3248ED1A" w14:textId="77777777" w:rsidR="00916F77" w:rsidRPr="00380E44" w:rsidRDefault="00000000">
      <w:r w:rsidRPr="00380E44">
        <w:t>........................................................................................................................................................</w:t>
      </w:r>
    </w:p>
    <w:p w14:paraId="32BCD9EF" w14:textId="77777777" w:rsidR="00916F77" w:rsidRPr="00380E44" w:rsidRDefault="00000000">
      <w:r w:rsidRPr="00380E44">
        <w:t>L2. Si le signal présente deux maxima et deux minima semblables pendant un tour, quelle relation peut-on proposer entre la période du signal et la période de rotation ?</w:t>
      </w:r>
    </w:p>
    <w:p w14:paraId="12017759" w14:textId="77777777" w:rsidR="00916F77" w:rsidRPr="00380E44" w:rsidRDefault="00000000">
      <w:r w:rsidRPr="00380E44">
        <w:t>........................................................................................................................................................</w:t>
      </w:r>
    </w:p>
    <w:p w14:paraId="5D4C5CC9" w14:textId="586847BE" w:rsidR="00916F77" w:rsidRPr="00380E44" w:rsidRDefault="00000000">
      <w:r w:rsidRPr="00380E44">
        <w:t xml:space="preserve">L3. Pour un ellipsoïde homogène observé dans des conditions simplifiées, l'amplitude photométrique </w:t>
      </w:r>
      <w:proofErr w:type="spellStart"/>
      <w:r w:rsidRPr="00380E44">
        <w:t>Δm</w:t>
      </w:r>
      <w:proofErr w:type="spellEnd"/>
      <w:r w:rsidRPr="00380E44">
        <w:t xml:space="preserve"> (en magnitudes) est liée au rapport des axes par a/b = 10</w:t>
      </w:r>
      <w:r w:rsidRPr="005D7C13">
        <w:rPr>
          <w:vertAlign w:val="superscript"/>
        </w:rPr>
        <w:t xml:space="preserve">0,4 </w:t>
      </w:r>
      <w:proofErr w:type="spellStart"/>
      <w:r w:rsidRPr="005D7C13">
        <w:rPr>
          <w:vertAlign w:val="superscript"/>
        </w:rPr>
        <w:t>Δm</w:t>
      </w:r>
      <w:proofErr w:type="spellEnd"/>
      <w:r w:rsidRPr="00380E44">
        <w:t xml:space="preserve">. Explique pourquoi on ne peut pas appliquer directement cette formule aux valeurs brutes d'intensité de </w:t>
      </w:r>
      <w:proofErr w:type="spellStart"/>
      <w:r w:rsidRPr="00380E44">
        <w:t>LightCurve</w:t>
      </w:r>
      <w:proofErr w:type="spellEnd"/>
      <w:r w:rsidRPr="00380E44">
        <w:t>.</w:t>
      </w:r>
    </w:p>
    <w:p w14:paraId="5590617C" w14:textId="77777777" w:rsidR="00916F77" w:rsidRPr="00380E44" w:rsidRDefault="00000000">
      <w:r w:rsidRPr="00380E44">
        <w:t>........................................................................................................................................................</w:t>
      </w:r>
    </w:p>
    <w:p w14:paraId="1EF8C36A" w14:textId="77777777" w:rsidR="00916F77" w:rsidRPr="00380E44" w:rsidRDefault="00000000">
      <w:r w:rsidRPr="00380E44">
        <w:t>L4. Cite au moins deux facteurs autres que la forme qui peuvent modifier la courbe observée.</w:t>
      </w:r>
    </w:p>
    <w:p w14:paraId="486D8C87" w14:textId="77777777" w:rsidR="00916F77" w:rsidRPr="00380E44" w:rsidRDefault="00000000">
      <w:r w:rsidRPr="00380E44">
        <w:t>........................................................................................................................................................</w:t>
      </w:r>
    </w:p>
    <w:p w14:paraId="2DB4FAC6" w14:textId="77777777" w:rsidR="00916F77" w:rsidRPr="00380E44" w:rsidRDefault="00000000">
      <w:r w:rsidRPr="00380E44">
        <w:lastRenderedPageBreak/>
        <w:t>L5. Explique pourquoi plusieurs séries d'observations réalisées avec des géométries différentes sont nécessaires pour reconstruire un modèle tridimensionnel fiable.</w:t>
      </w:r>
    </w:p>
    <w:p w14:paraId="13054EB5" w14:textId="77777777" w:rsidR="00916F77" w:rsidRPr="00380E44" w:rsidRDefault="00000000">
      <w:r w:rsidRPr="00380E44">
        <w:t>........................................................................................................................................................</w:t>
      </w:r>
    </w:p>
    <w:p w14:paraId="4DA921E3" w14:textId="77777777" w:rsidR="00916F77" w:rsidRPr="00380E44" w:rsidRDefault="00000000">
      <w:pPr>
        <w:pStyle w:val="Titre2"/>
      </w:pPr>
      <w:r w:rsidRPr="00380E44">
        <w:t>Conclusion à rédiger</w:t>
      </w:r>
    </w:p>
    <w:p w14:paraId="6C85DAC7" w14:textId="77777777" w:rsidR="00916F77" w:rsidRPr="00380E44" w:rsidRDefault="00000000">
      <w:r w:rsidRPr="00380E44">
        <w:t>En quelques phrases, explique ce que la courbe de lumière permet de connaître sur un astéroïde et quelles sont les limites de cette méthode.</w:t>
      </w:r>
    </w:p>
    <w:p w14:paraId="6626F1E9" w14:textId="77777777" w:rsidR="00916F77" w:rsidRPr="00380E44" w:rsidRDefault="00000000">
      <w:r w:rsidRPr="00380E44">
        <w:t>........................................................................................................................................................</w:t>
      </w:r>
    </w:p>
    <w:p w14:paraId="7F1B6DF4" w14:textId="77777777" w:rsidR="00916F77" w:rsidRPr="00380E44" w:rsidRDefault="00000000">
      <w:r w:rsidRPr="00380E44">
        <w:t>........................................................................................................................................................</w:t>
      </w:r>
    </w:p>
    <w:p w14:paraId="5A562293" w14:textId="77777777" w:rsidR="00916F77" w:rsidRPr="00380E44" w:rsidRDefault="00000000">
      <w:r w:rsidRPr="00380E44">
        <w:t>........................................................................................................................................................</w:t>
      </w:r>
    </w:p>
    <w:p w14:paraId="357941D6" w14:textId="77777777" w:rsidR="00916F77" w:rsidRPr="00380E44" w:rsidRDefault="00000000">
      <w:r w:rsidRPr="00380E44">
        <w:t>........................................................................................................................................................</w:t>
      </w:r>
    </w:p>
    <w:p w14:paraId="07DF7FD1" w14:textId="77777777" w:rsidR="00916F77" w:rsidRPr="00380E44" w:rsidRDefault="00000000">
      <w:r w:rsidRPr="00380E44">
        <w:br w:type="page"/>
      </w:r>
    </w:p>
    <w:p w14:paraId="24373CEF" w14:textId="7DFB7822" w:rsidR="00916F77" w:rsidRPr="00380E44" w:rsidRDefault="00000000">
      <w:pPr>
        <w:pStyle w:val="Titre1"/>
      </w:pPr>
      <w:r w:rsidRPr="00380E44">
        <w:lastRenderedPageBreak/>
        <w:t>PARTIE ENSEIGNANT – Corrigé et conduite de séance</w:t>
      </w:r>
    </w:p>
    <w:tbl>
      <w:tblPr>
        <w:tblStyle w:val="Grilledutableau"/>
        <w:tblW w:w="0" w:type="auto"/>
        <w:tblLook w:val="04A0" w:firstRow="1" w:lastRow="0" w:firstColumn="1" w:lastColumn="0" w:noHBand="0" w:noVBand="1"/>
      </w:tblPr>
      <w:tblGrid>
        <w:gridCol w:w="10200"/>
      </w:tblGrid>
      <w:tr w:rsidR="00916F77" w:rsidRPr="00380E44" w14:paraId="2D2DA6CA" w14:textId="77777777">
        <w:tc>
          <w:tcPr>
            <w:tcW w:w="10200" w:type="dxa"/>
            <w:shd w:val="clear" w:color="auto" w:fill="EAF2F8"/>
          </w:tcPr>
          <w:p w14:paraId="762965A7" w14:textId="77777777" w:rsidR="00916F77" w:rsidRPr="00380E44" w:rsidRDefault="00000000">
            <w:r w:rsidRPr="00380E44">
              <w:rPr>
                <w:b/>
                <w:color w:val="17365D"/>
              </w:rPr>
              <w:t>Intention pédagogique</w:t>
            </w:r>
            <w:r w:rsidRPr="00380E44">
              <w:rPr>
                <w:b/>
                <w:color w:val="17365D"/>
              </w:rPr>
              <w:br/>
            </w:r>
            <w:r w:rsidRPr="00380E44">
              <w:t>Faire comprendre qu'une mesure indirecte de luminosité apporte des informations sur la rotation et certaines propriétés de forme d'un astéroïde, mais ne fournit pas à elle seule une reconstruction 3D unique.</w:t>
            </w:r>
          </w:p>
        </w:tc>
      </w:tr>
    </w:tbl>
    <w:p w14:paraId="4B64553F" w14:textId="77777777" w:rsidR="00916F77" w:rsidRPr="00380E44" w:rsidRDefault="00916F77"/>
    <w:p w14:paraId="63271EC3" w14:textId="77777777" w:rsidR="00916F77" w:rsidRPr="00380E44" w:rsidRDefault="00000000">
      <w:pPr>
        <w:pStyle w:val="Titre2"/>
      </w:pPr>
      <w:r w:rsidRPr="00380E44">
        <w:t>1. Organisation proposée</w:t>
      </w:r>
    </w:p>
    <w:tbl>
      <w:tblPr>
        <w:tblStyle w:val="Grilledutableau"/>
        <w:tblW w:w="0" w:type="auto"/>
        <w:jc w:val="center"/>
        <w:tblLook w:val="04A0" w:firstRow="1" w:lastRow="0" w:firstColumn="1" w:lastColumn="0" w:noHBand="0" w:noVBand="1"/>
      </w:tblPr>
      <w:tblGrid>
        <w:gridCol w:w="3400"/>
        <w:gridCol w:w="3400"/>
        <w:gridCol w:w="3400"/>
      </w:tblGrid>
      <w:tr w:rsidR="00916F77" w:rsidRPr="00380E44" w14:paraId="1F754CB7" w14:textId="77777777">
        <w:trPr>
          <w:jc w:val="center"/>
        </w:trPr>
        <w:tc>
          <w:tcPr>
            <w:tcW w:w="3400" w:type="dxa"/>
            <w:shd w:val="clear" w:color="auto" w:fill="D9EAF2"/>
            <w:vAlign w:val="center"/>
          </w:tcPr>
          <w:p w14:paraId="6ED4069D" w14:textId="77777777" w:rsidR="00916F77" w:rsidRPr="00380E44" w:rsidRDefault="00000000">
            <w:r w:rsidRPr="00380E44">
              <w:rPr>
                <w:b/>
                <w:sz w:val="18"/>
              </w:rPr>
              <w:t>Durée indicative</w:t>
            </w:r>
          </w:p>
        </w:tc>
        <w:tc>
          <w:tcPr>
            <w:tcW w:w="3400" w:type="dxa"/>
            <w:shd w:val="clear" w:color="auto" w:fill="D9EAF2"/>
            <w:vAlign w:val="center"/>
          </w:tcPr>
          <w:p w14:paraId="570EA4D4" w14:textId="77777777" w:rsidR="00916F77" w:rsidRPr="00380E44" w:rsidRDefault="00000000">
            <w:r w:rsidRPr="00380E44">
              <w:rPr>
                <w:b/>
                <w:sz w:val="18"/>
              </w:rPr>
              <w:t>Étape</w:t>
            </w:r>
          </w:p>
        </w:tc>
        <w:tc>
          <w:tcPr>
            <w:tcW w:w="3400" w:type="dxa"/>
            <w:shd w:val="clear" w:color="auto" w:fill="D9EAF2"/>
            <w:vAlign w:val="center"/>
          </w:tcPr>
          <w:p w14:paraId="67D63327" w14:textId="77777777" w:rsidR="00916F77" w:rsidRPr="00380E44" w:rsidRDefault="00000000">
            <w:r w:rsidRPr="00380E44">
              <w:rPr>
                <w:b/>
                <w:sz w:val="18"/>
              </w:rPr>
              <w:t>Rôle de l'enseignant</w:t>
            </w:r>
          </w:p>
        </w:tc>
      </w:tr>
      <w:tr w:rsidR="00916F77" w:rsidRPr="00380E44" w14:paraId="1974E974" w14:textId="77777777">
        <w:trPr>
          <w:jc w:val="center"/>
        </w:trPr>
        <w:tc>
          <w:tcPr>
            <w:tcW w:w="3400" w:type="dxa"/>
            <w:vAlign w:val="center"/>
          </w:tcPr>
          <w:p w14:paraId="720CD162" w14:textId="77777777" w:rsidR="00916F77" w:rsidRPr="00380E44" w:rsidRDefault="00000000">
            <w:r w:rsidRPr="00380E44">
              <w:rPr>
                <w:sz w:val="18"/>
              </w:rPr>
              <w:t>10 min</w:t>
            </w:r>
          </w:p>
        </w:tc>
        <w:tc>
          <w:tcPr>
            <w:tcW w:w="3400" w:type="dxa"/>
            <w:vAlign w:val="center"/>
          </w:tcPr>
          <w:p w14:paraId="70C992B0" w14:textId="77777777" w:rsidR="00916F77" w:rsidRPr="00380E44" w:rsidRDefault="00000000">
            <w:r w:rsidRPr="00380E44">
              <w:rPr>
                <w:sz w:val="18"/>
              </w:rPr>
              <w:t>Questionnement initial</w:t>
            </w:r>
          </w:p>
        </w:tc>
        <w:tc>
          <w:tcPr>
            <w:tcW w:w="3400" w:type="dxa"/>
            <w:vAlign w:val="center"/>
          </w:tcPr>
          <w:p w14:paraId="000D4DF9" w14:textId="77777777" w:rsidR="00916F77" w:rsidRPr="00380E44" w:rsidRDefault="00000000">
            <w:r w:rsidRPr="00380E44">
              <w:rPr>
                <w:sz w:val="18"/>
              </w:rPr>
              <w:t>Faire formuler les hypothèses sans donner les courbes attendues.</w:t>
            </w:r>
          </w:p>
        </w:tc>
      </w:tr>
      <w:tr w:rsidR="00916F77" w:rsidRPr="00380E44" w14:paraId="3E40657C" w14:textId="77777777">
        <w:trPr>
          <w:jc w:val="center"/>
        </w:trPr>
        <w:tc>
          <w:tcPr>
            <w:tcW w:w="3400" w:type="dxa"/>
            <w:vAlign w:val="center"/>
          </w:tcPr>
          <w:p w14:paraId="352CD020" w14:textId="77777777" w:rsidR="00916F77" w:rsidRPr="00380E44" w:rsidRDefault="00000000">
            <w:r w:rsidRPr="00380E44">
              <w:rPr>
                <w:sz w:val="18"/>
              </w:rPr>
              <w:t>10–15 min</w:t>
            </w:r>
          </w:p>
        </w:tc>
        <w:tc>
          <w:tcPr>
            <w:tcW w:w="3400" w:type="dxa"/>
            <w:vAlign w:val="center"/>
          </w:tcPr>
          <w:p w14:paraId="1339199D" w14:textId="77777777" w:rsidR="00916F77" w:rsidRPr="00380E44" w:rsidRDefault="00000000">
            <w:r w:rsidRPr="00380E44">
              <w:rPr>
                <w:sz w:val="18"/>
              </w:rPr>
              <w:t>Fabrication</w:t>
            </w:r>
          </w:p>
        </w:tc>
        <w:tc>
          <w:tcPr>
            <w:tcW w:w="3400" w:type="dxa"/>
            <w:vAlign w:val="center"/>
          </w:tcPr>
          <w:p w14:paraId="10984FF7" w14:textId="77777777" w:rsidR="00916F77" w:rsidRPr="00380E44" w:rsidRDefault="00000000">
            <w:r w:rsidRPr="00380E44">
              <w:rPr>
                <w:sz w:val="18"/>
              </w:rPr>
              <w:t>Faire varier les formes tout en conservant une surface mate et uniforme.</w:t>
            </w:r>
          </w:p>
        </w:tc>
      </w:tr>
      <w:tr w:rsidR="00916F77" w:rsidRPr="00380E44" w14:paraId="153156B9" w14:textId="77777777">
        <w:trPr>
          <w:jc w:val="center"/>
        </w:trPr>
        <w:tc>
          <w:tcPr>
            <w:tcW w:w="3400" w:type="dxa"/>
            <w:vAlign w:val="center"/>
          </w:tcPr>
          <w:p w14:paraId="47822D13" w14:textId="77777777" w:rsidR="00916F77" w:rsidRPr="00380E44" w:rsidRDefault="00000000">
            <w:r w:rsidRPr="00380E44">
              <w:rPr>
                <w:sz w:val="18"/>
              </w:rPr>
              <w:t>15–20 min</w:t>
            </w:r>
          </w:p>
        </w:tc>
        <w:tc>
          <w:tcPr>
            <w:tcW w:w="3400" w:type="dxa"/>
            <w:vAlign w:val="center"/>
          </w:tcPr>
          <w:p w14:paraId="68080260" w14:textId="77777777" w:rsidR="00916F77" w:rsidRPr="00380E44" w:rsidRDefault="00000000">
            <w:r w:rsidRPr="00380E44">
              <w:rPr>
                <w:sz w:val="18"/>
              </w:rPr>
              <w:t>Acquisition</w:t>
            </w:r>
          </w:p>
        </w:tc>
        <w:tc>
          <w:tcPr>
            <w:tcW w:w="3400" w:type="dxa"/>
            <w:vAlign w:val="center"/>
          </w:tcPr>
          <w:p w14:paraId="164FF9DD" w14:textId="77777777" w:rsidR="00916F77" w:rsidRPr="00380E44" w:rsidRDefault="00000000">
            <w:r w:rsidRPr="00380E44">
              <w:rPr>
                <w:sz w:val="18"/>
              </w:rPr>
              <w:t>Aider au cadrage, au réglage manuel et à la stabilité du montage.</w:t>
            </w:r>
          </w:p>
        </w:tc>
      </w:tr>
      <w:tr w:rsidR="00916F77" w:rsidRPr="00380E44" w14:paraId="46BABA7E" w14:textId="77777777">
        <w:trPr>
          <w:jc w:val="center"/>
        </w:trPr>
        <w:tc>
          <w:tcPr>
            <w:tcW w:w="3400" w:type="dxa"/>
            <w:vAlign w:val="center"/>
          </w:tcPr>
          <w:p w14:paraId="20D8BCF8" w14:textId="77777777" w:rsidR="00916F77" w:rsidRPr="00380E44" w:rsidRDefault="00000000">
            <w:r w:rsidRPr="00380E44">
              <w:rPr>
                <w:sz w:val="18"/>
              </w:rPr>
              <w:t>15 min</w:t>
            </w:r>
          </w:p>
        </w:tc>
        <w:tc>
          <w:tcPr>
            <w:tcW w:w="3400" w:type="dxa"/>
            <w:vAlign w:val="center"/>
          </w:tcPr>
          <w:p w14:paraId="35D62DB1" w14:textId="77777777" w:rsidR="00916F77" w:rsidRPr="00380E44" w:rsidRDefault="00000000">
            <w:r w:rsidRPr="00380E44">
              <w:rPr>
                <w:sz w:val="18"/>
              </w:rPr>
              <w:t>Analyse</w:t>
            </w:r>
          </w:p>
        </w:tc>
        <w:tc>
          <w:tcPr>
            <w:tcW w:w="3400" w:type="dxa"/>
            <w:vAlign w:val="center"/>
          </w:tcPr>
          <w:p w14:paraId="74A3B098" w14:textId="77777777" w:rsidR="00916F77" w:rsidRPr="00380E44" w:rsidRDefault="00000000">
            <w:r w:rsidRPr="00380E44">
              <w:rPr>
                <w:sz w:val="18"/>
              </w:rPr>
              <w:t>Faire repérer périodicité, maxima, minima et amplitude.</w:t>
            </w:r>
          </w:p>
        </w:tc>
      </w:tr>
      <w:tr w:rsidR="00916F77" w:rsidRPr="00380E44" w14:paraId="51D2FFFF" w14:textId="77777777">
        <w:trPr>
          <w:jc w:val="center"/>
        </w:trPr>
        <w:tc>
          <w:tcPr>
            <w:tcW w:w="3400" w:type="dxa"/>
            <w:vAlign w:val="center"/>
          </w:tcPr>
          <w:p w14:paraId="0491569C" w14:textId="77777777" w:rsidR="00916F77" w:rsidRPr="00380E44" w:rsidRDefault="00000000">
            <w:r w:rsidRPr="00380E44">
              <w:rPr>
                <w:sz w:val="18"/>
              </w:rPr>
              <w:t>10 min</w:t>
            </w:r>
          </w:p>
        </w:tc>
        <w:tc>
          <w:tcPr>
            <w:tcW w:w="3400" w:type="dxa"/>
            <w:vAlign w:val="center"/>
          </w:tcPr>
          <w:p w14:paraId="56B44230" w14:textId="77777777" w:rsidR="00916F77" w:rsidRPr="00380E44" w:rsidRDefault="00000000">
            <w:r w:rsidRPr="00380E44">
              <w:rPr>
                <w:sz w:val="18"/>
              </w:rPr>
              <w:t>Mise en commun</w:t>
            </w:r>
          </w:p>
        </w:tc>
        <w:tc>
          <w:tcPr>
            <w:tcW w:w="3400" w:type="dxa"/>
            <w:vAlign w:val="center"/>
          </w:tcPr>
          <w:p w14:paraId="5C5C0906" w14:textId="77777777" w:rsidR="00916F77" w:rsidRPr="00380E44" w:rsidRDefault="00000000">
            <w:r w:rsidRPr="00380E44">
              <w:rPr>
                <w:sz w:val="18"/>
              </w:rPr>
              <w:t>Comparer les modèles et discuter les limites de l'inférence.</w:t>
            </w:r>
          </w:p>
        </w:tc>
      </w:tr>
    </w:tbl>
    <w:p w14:paraId="26B3CB28" w14:textId="77777777" w:rsidR="00916F77" w:rsidRPr="00380E44" w:rsidRDefault="00000000">
      <w:pPr>
        <w:pStyle w:val="Titre2"/>
      </w:pPr>
      <w:r w:rsidRPr="00380E44">
        <w:t>2. Réponses attendues et points de vigilance</w:t>
      </w:r>
    </w:p>
    <w:p w14:paraId="5A857820" w14:textId="77777777" w:rsidR="00916F77" w:rsidRPr="00380E44" w:rsidRDefault="00000000">
      <w:r w:rsidRPr="00380E44">
        <w:rPr>
          <w:b/>
          <w:color w:val="28708F"/>
        </w:rPr>
        <w:t xml:space="preserve">Question commune 1 – </w:t>
      </w:r>
      <w:r w:rsidRPr="00380E44">
        <w:t>La luminosité peut varier au cours de la rotation, notamment si l'objet n'est pas sphérique. Une sphère homogène idéale présente une luminosité presque constante dans ce montage simplifié.</w:t>
      </w:r>
    </w:p>
    <w:p w14:paraId="4D5E3F1D" w14:textId="77777777" w:rsidR="00916F77" w:rsidRPr="00380E44" w:rsidRDefault="00000000">
      <w:r w:rsidRPr="00380E44">
        <w:rPr>
          <w:b/>
          <w:color w:val="28708F"/>
        </w:rPr>
        <w:t xml:space="preserve">Question commune 2 – </w:t>
      </w:r>
      <w:r w:rsidRPr="00380E44">
        <w:t>Les maxima et minima correspondent aux orientations où la surface projetée et/ou les propriétés de réflexion conduisent à une lumière reçue plus ou moins importante. Le nombre dépend de la forme et de l'orientation.</w:t>
      </w:r>
    </w:p>
    <w:p w14:paraId="33A80D0F" w14:textId="77777777" w:rsidR="00916F77" w:rsidRPr="00380E44" w:rsidRDefault="00000000">
      <w:r w:rsidRPr="00380E44">
        <w:rPr>
          <w:b/>
          <w:color w:val="28708F"/>
        </w:rPr>
        <w:t xml:space="preserve">Question commune 3 – </w:t>
      </w:r>
      <w:r w:rsidRPr="00380E44">
        <w:t>La répétition du motif indique un phénomène périodique. On mesure le délai entre deux maxima de même type ou deux minima de même type.</w:t>
      </w:r>
    </w:p>
    <w:p w14:paraId="5109C3E7" w14:textId="77777777" w:rsidR="00916F77" w:rsidRPr="00380E44" w:rsidRDefault="00000000">
      <w:r w:rsidRPr="00380E44">
        <w:rPr>
          <w:b/>
          <w:color w:val="28708F"/>
        </w:rPr>
        <w:t xml:space="preserve">Question commune 4 – </w:t>
      </w:r>
      <w:r w:rsidRPr="00380E44">
        <w:t>Un objet allongé produit souvent une modulation plus marquée qu'une sphère. Un objet irrégulier peut produire une courbe dissymétrique ou plus complexe. Ce ne sont pas des signatures uniques.</w:t>
      </w:r>
    </w:p>
    <w:p w14:paraId="7EAD4B62" w14:textId="77777777" w:rsidR="00916F77" w:rsidRPr="00380E44" w:rsidRDefault="00000000">
      <w:r w:rsidRPr="00380E44">
        <w:rPr>
          <w:b/>
          <w:color w:val="28708F"/>
        </w:rPr>
        <w:t xml:space="preserve">Question commune 5 – </w:t>
      </w:r>
      <w:r w:rsidRPr="00380E44">
        <w:t>L'allongement peut augmenter l'amplitude de variation, car la surface apparente change davantage pendant la rotation. La texture, l'albédo et la géométrie interviennent également.</w:t>
      </w:r>
    </w:p>
    <w:p w14:paraId="5931DFF8" w14:textId="77777777" w:rsidR="00916F77" w:rsidRPr="00380E44" w:rsidRDefault="00000000">
      <w:r w:rsidRPr="00380E44">
        <w:rPr>
          <w:b/>
          <w:color w:val="28708F"/>
        </w:rPr>
        <w:t xml:space="preserve">Question commune 6 – </w:t>
      </w:r>
      <w:r w:rsidRPr="00380E44">
        <w:t>Non. Une courbe unique ne détermine généralement pas une forme 3D unique : différentes formes et orientations peuvent produire des courbes proches.</w:t>
      </w:r>
    </w:p>
    <w:p w14:paraId="696A0030" w14:textId="77777777" w:rsidR="00916F77" w:rsidRPr="00380E44" w:rsidRDefault="00000000">
      <w:r w:rsidRPr="00380E44">
        <w:rPr>
          <w:b/>
          <w:color w:val="28708F"/>
        </w:rPr>
        <w:t xml:space="preserve">Collège C1 – </w:t>
      </w:r>
      <w:r w:rsidRPr="00380E44">
        <w:t>L'association doit être argumentée par la régularité ou l'amplitude du signal, et non par une simple intuition.</w:t>
      </w:r>
    </w:p>
    <w:p w14:paraId="22961C23" w14:textId="77777777" w:rsidR="00916F77" w:rsidRPr="00380E44" w:rsidRDefault="00000000">
      <w:r w:rsidRPr="00380E44">
        <w:rPr>
          <w:b/>
          <w:color w:val="28708F"/>
        </w:rPr>
        <w:t xml:space="preserve">Collège C2 – </w:t>
      </w:r>
      <w:r w:rsidRPr="00380E44">
        <w:t>Pour que les différences observées proviennent principalement de la forme et non d'un changement de distance, d'éclairage, d'angle ou de réglage de caméra.</w:t>
      </w:r>
    </w:p>
    <w:p w14:paraId="73C2375D" w14:textId="77777777" w:rsidR="00916F77" w:rsidRPr="00380E44" w:rsidRDefault="00000000">
      <w:r w:rsidRPr="00380E44">
        <w:rPr>
          <w:b/>
          <w:color w:val="28708F"/>
        </w:rPr>
        <w:t xml:space="preserve">Collège C3 – </w:t>
      </w:r>
      <w:r w:rsidRPr="00380E44">
        <w:t>Dans le modèle idéal, non : la silhouette apparente d'une sphère reste identique en tournant. Des variations résiduelles peuvent provenir de défauts de surface, d'ombres, de reflets ou de l'expérience.</w:t>
      </w:r>
    </w:p>
    <w:p w14:paraId="7CD2E404" w14:textId="77777777" w:rsidR="00916F77" w:rsidRPr="00380E44" w:rsidRDefault="00000000">
      <w:r w:rsidRPr="00380E44">
        <w:rPr>
          <w:b/>
          <w:color w:val="28708F"/>
        </w:rPr>
        <w:t xml:space="preserve">Lycée L1 – </w:t>
      </w:r>
      <w:r w:rsidRPr="00380E44">
        <w:t>T = intervalle temporel entre deux maxima successifs de même type (ou deux minima successifs de même type). Faire mesurer plusieurs intervalles et calculer une moyenne améliore la précision.</w:t>
      </w:r>
    </w:p>
    <w:p w14:paraId="418269C2" w14:textId="77777777" w:rsidR="00916F77" w:rsidRPr="00380E44" w:rsidRDefault="00000000">
      <w:r w:rsidRPr="00380E44">
        <w:rPr>
          <w:b/>
          <w:color w:val="28708F"/>
        </w:rPr>
        <w:t xml:space="preserve">Lycée L2 – </w:t>
      </w:r>
      <w:r w:rsidRPr="00380E44">
        <w:t>Pour un objet allongé à deux axes principaux et une observation favorable, on observe souvent deux cycles photométriques par rotation : la période de rotation peut alors être environ deux fois la période entre maxima successifs. Il faut vérifier la symétrie du modèle et ne pas généraliser sans précaution.</w:t>
      </w:r>
    </w:p>
    <w:p w14:paraId="43201E81" w14:textId="77777777" w:rsidR="00916F77" w:rsidRPr="00380E44" w:rsidRDefault="00000000">
      <w:r w:rsidRPr="00380E44">
        <w:rPr>
          <w:b/>
          <w:color w:val="28708F"/>
        </w:rPr>
        <w:lastRenderedPageBreak/>
        <w:t xml:space="preserve">Lycée L3 – </w:t>
      </w:r>
      <w:proofErr w:type="spellStart"/>
      <w:r w:rsidRPr="00380E44">
        <w:t>LightCurve</w:t>
      </w:r>
      <w:proofErr w:type="spellEnd"/>
      <w:r w:rsidRPr="00380E44">
        <w:t xml:space="preserve"> mesure une intensité relative dans une zone d'image, non une magnitude calibrée. La formule demande une amplitude en magnitudes, obtenue par une calibration photométrique ou par le rapport de flux converti selon </w:t>
      </w:r>
      <w:proofErr w:type="spellStart"/>
      <w:r w:rsidRPr="00380E44">
        <w:t>Δm</w:t>
      </w:r>
      <w:proofErr w:type="spellEnd"/>
      <w:r w:rsidRPr="00380E44">
        <w:t xml:space="preserve"> = 2,5 log10(</w:t>
      </w:r>
      <w:proofErr w:type="spellStart"/>
      <w:r w:rsidRPr="00380E44">
        <w:t>Fmax</w:t>
      </w:r>
      <w:proofErr w:type="spellEnd"/>
      <w:r w:rsidRPr="00380E44">
        <w:t>/</w:t>
      </w:r>
      <w:proofErr w:type="spellStart"/>
      <w:r w:rsidRPr="00380E44">
        <w:t>Fmin</w:t>
      </w:r>
      <w:proofErr w:type="spellEnd"/>
      <w:r w:rsidRPr="00380E44">
        <w:t>).</w:t>
      </w:r>
    </w:p>
    <w:p w14:paraId="423F0B56" w14:textId="77777777" w:rsidR="00916F77" w:rsidRPr="00380E44" w:rsidRDefault="00000000">
      <w:r w:rsidRPr="00380E44">
        <w:rPr>
          <w:b/>
          <w:color w:val="28708F"/>
        </w:rPr>
        <w:t xml:space="preserve">Lycée L4 – </w:t>
      </w:r>
      <w:r w:rsidRPr="00380E44">
        <w:t>Géométrie d'éclairage et d'observation, angle de phase, albédo, hétérogénéité de surface, ombres, ombrage, reflets spéculaires, vitesse de rotation et réglages caméra.</w:t>
      </w:r>
    </w:p>
    <w:p w14:paraId="07A2BF3B" w14:textId="77777777" w:rsidR="00916F77" w:rsidRPr="00380E44" w:rsidRDefault="00000000">
      <w:r w:rsidRPr="00380E44">
        <w:rPr>
          <w:b/>
          <w:color w:val="28708F"/>
        </w:rPr>
        <w:t xml:space="preserve">Lycée L5 – </w:t>
      </w:r>
      <w:r w:rsidRPr="00380E44">
        <w:t>Les courbes dépendent de l'orientation de l'axe et de la géométrie Soleil-astéroïde-observateur. Plusieurs aspects sont nécessaires pour contraindre la forme et réduire les solutions ambiguës.</w:t>
      </w:r>
    </w:p>
    <w:p w14:paraId="098EFDDF" w14:textId="77777777" w:rsidR="00916F77" w:rsidRPr="00380E44" w:rsidRDefault="00000000">
      <w:pPr>
        <w:pStyle w:val="Titre2"/>
      </w:pPr>
      <w:r w:rsidRPr="00380E44">
        <w:t>3. Exploitation quantitative au lycée</w:t>
      </w:r>
    </w:p>
    <w:p w14:paraId="4DAE19C5" w14:textId="77777777" w:rsidR="00916F77" w:rsidRPr="00380E44" w:rsidRDefault="00000000">
      <w:r w:rsidRPr="00380E44">
        <w:t xml:space="preserve">À partir d'une série de maxima ou de minima de même type, relever t₁, t₂, …, tₙ. Estimer la période du signal par </w:t>
      </w:r>
      <w:proofErr w:type="spellStart"/>
      <w:r w:rsidRPr="00380E44">
        <w:t>Tsignal</w:t>
      </w:r>
      <w:proofErr w:type="spellEnd"/>
      <w:r w:rsidRPr="00380E44">
        <w:t xml:space="preserve"> = (tₙ − t₁)/(n − 1). Si deux maxima photométriques par rotation sont observés pour un objet allongé présentant une symétrie approximative, la période de rotation peut être proche de 2 × </w:t>
      </w:r>
      <w:proofErr w:type="spellStart"/>
      <w:r w:rsidRPr="00380E44">
        <w:t>Tsignal</w:t>
      </w:r>
      <w:proofErr w:type="spellEnd"/>
      <w:r w:rsidRPr="00380E44">
        <w:t>. Cette interprétation doit être confrontée à la forme et à l'orientation du modèle.</w:t>
      </w:r>
    </w:p>
    <w:p w14:paraId="2B1F7887" w14:textId="3DBF7CE7" w:rsidR="00916F77" w:rsidRPr="00380E44" w:rsidRDefault="00000000">
      <w:r w:rsidRPr="00380E44">
        <w:t xml:space="preserve">Pour des données photométriques exprimées en flux F, l'amplitude en magnitudes vaut </w:t>
      </w:r>
      <w:proofErr w:type="spellStart"/>
      <w:r w:rsidRPr="00380E44">
        <w:t>Δm</w:t>
      </w:r>
      <w:proofErr w:type="spellEnd"/>
      <w:r w:rsidRPr="00380E44">
        <w:t xml:space="preserve"> = 2,5 log₁₀(</w:t>
      </w:r>
      <w:proofErr w:type="spellStart"/>
      <w:r w:rsidRPr="00380E44">
        <w:t>Fmax</w:t>
      </w:r>
      <w:proofErr w:type="spellEnd"/>
      <w:r w:rsidRPr="00380E44">
        <w:t>/</w:t>
      </w:r>
      <w:proofErr w:type="spellStart"/>
      <w:r w:rsidRPr="00380E44">
        <w:t>Fmin</w:t>
      </w:r>
      <w:proofErr w:type="spellEnd"/>
      <w:r w:rsidRPr="00380E44">
        <w:t>). Dans le modèle ellipsoïdal simplifié observé équatorialement : a/b = 10</w:t>
      </w:r>
      <w:r w:rsidRPr="005D7C13">
        <w:rPr>
          <w:vertAlign w:val="superscript"/>
        </w:rPr>
        <w:t xml:space="preserve">0,4 </w:t>
      </w:r>
      <w:proofErr w:type="spellStart"/>
      <w:r w:rsidRPr="005D7C13">
        <w:rPr>
          <w:vertAlign w:val="superscript"/>
        </w:rPr>
        <w:t>Δm</w:t>
      </w:r>
      <w:proofErr w:type="spellEnd"/>
      <w:r w:rsidRPr="00380E44">
        <w:t>. Ne pas appliquer cette relation directement à une échelle arbitraire de pixels sans vérifier la linéarité et la calibration.</w:t>
      </w:r>
    </w:p>
    <w:p w14:paraId="715FA456" w14:textId="77777777" w:rsidR="00916F77" w:rsidRPr="00380E44" w:rsidRDefault="00000000">
      <w:pPr>
        <w:pStyle w:val="Titre2"/>
      </w:pPr>
      <w:r w:rsidRPr="00380E44">
        <w:t>4. Difficultés expérimentales et solutions</w:t>
      </w:r>
    </w:p>
    <w:tbl>
      <w:tblPr>
        <w:tblStyle w:val="Grilledutableau"/>
        <w:tblW w:w="0" w:type="auto"/>
        <w:jc w:val="center"/>
        <w:tblLook w:val="04A0" w:firstRow="1" w:lastRow="0" w:firstColumn="1" w:lastColumn="0" w:noHBand="0" w:noVBand="1"/>
      </w:tblPr>
      <w:tblGrid>
        <w:gridCol w:w="3400"/>
        <w:gridCol w:w="3400"/>
        <w:gridCol w:w="3400"/>
      </w:tblGrid>
      <w:tr w:rsidR="00916F77" w:rsidRPr="00380E44" w14:paraId="77A25902" w14:textId="77777777">
        <w:trPr>
          <w:jc w:val="center"/>
        </w:trPr>
        <w:tc>
          <w:tcPr>
            <w:tcW w:w="3400" w:type="dxa"/>
            <w:shd w:val="clear" w:color="auto" w:fill="D9EAF2"/>
            <w:vAlign w:val="center"/>
          </w:tcPr>
          <w:p w14:paraId="7D307A83" w14:textId="77777777" w:rsidR="00916F77" w:rsidRPr="00380E44" w:rsidRDefault="00000000">
            <w:r w:rsidRPr="00380E44">
              <w:rPr>
                <w:b/>
                <w:sz w:val="18"/>
              </w:rPr>
              <w:t>Difficulté observée</w:t>
            </w:r>
          </w:p>
        </w:tc>
        <w:tc>
          <w:tcPr>
            <w:tcW w:w="3400" w:type="dxa"/>
            <w:shd w:val="clear" w:color="auto" w:fill="D9EAF2"/>
            <w:vAlign w:val="center"/>
          </w:tcPr>
          <w:p w14:paraId="47D8FCC9" w14:textId="77777777" w:rsidR="00916F77" w:rsidRPr="00380E44" w:rsidRDefault="00000000">
            <w:r w:rsidRPr="00380E44">
              <w:rPr>
                <w:b/>
                <w:sz w:val="18"/>
              </w:rPr>
              <w:t>Cause possible</w:t>
            </w:r>
          </w:p>
        </w:tc>
        <w:tc>
          <w:tcPr>
            <w:tcW w:w="3400" w:type="dxa"/>
            <w:shd w:val="clear" w:color="auto" w:fill="D9EAF2"/>
            <w:vAlign w:val="center"/>
          </w:tcPr>
          <w:p w14:paraId="6A6674F9" w14:textId="77777777" w:rsidR="00916F77" w:rsidRPr="00380E44" w:rsidRDefault="00000000">
            <w:r w:rsidRPr="00380E44">
              <w:rPr>
                <w:b/>
                <w:sz w:val="18"/>
              </w:rPr>
              <w:t>Solution</w:t>
            </w:r>
          </w:p>
        </w:tc>
      </w:tr>
      <w:tr w:rsidR="00916F77" w:rsidRPr="00380E44" w14:paraId="4AF58667" w14:textId="77777777">
        <w:trPr>
          <w:jc w:val="center"/>
        </w:trPr>
        <w:tc>
          <w:tcPr>
            <w:tcW w:w="3400" w:type="dxa"/>
            <w:vAlign w:val="center"/>
          </w:tcPr>
          <w:p w14:paraId="2A3D98CA" w14:textId="77777777" w:rsidR="00916F77" w:rsidRPr="00380E44" w:rsidRDefault="00000000">
            <w:r w:rsidRPr="00380E44">
              <w:rPr>
                <w:sz w:val="18"/>
              </w:rPr>
              <w:t>Courbe presque plate</w:t>
            </w:r>
          </w:p>
        </w:tc>
        <w:tc>
          <w:tcPr>
            <w:tcW w:w="3400" w:type="dxa"/>
            <w:vAlign w:val="center"/>
          </w:tcPr>
          <w:p w14:paraId="181B48FD" w14:textId="77777777" w:rsidR="00916F77" w:rsidRPr="00380E44" w:rsidRDefault="00000000">
            <w:r w:rsidRPr="00380E44">
              <w:rPr>
                <w:sz w:val="18"/>
              </w:rPr>
              <w:t>Exposition automatique ; objet sphérique ; variation trop faible</w:t>
            </w:r>
          </w:p>
        </w:tc>
        <w:tc>
          <w:tcPr>
            <w:tcW w:w="3400" w:type="dxa"/>
            <w:vAlign w:val="center"/>
          </w:tcPr>
          <w:p w14:paraId="69CBCFF3" w14:textId="77777777" w:rsidR="00916F77" w:rsidRPr="00380E44" w:rsidRDefault="00000000">
            <w:r w:rsidRPr="00380E44">
              <w:rPr>
                <w:sz w:val="18"/>
              </w:rPr>
              <w:t>Désactiver les automatismes ; tester un objet plus allongé ; vérifier la zone ciblée.</w:t>
            </w:r>
          </w:p>
        </w:tc>
      </w:tr>
      <w:tr w:rsidR="00916F77" w:rsidRPr="00380E44" w14:paraId="20933F78" w14:textId="77777777">
        <w:trPr>
          <w:jc w:val="center"/>
        </w:trPr>
        <w:tc>
          <w:tcPr>
            <w:tcW w:w="3400" w:type="dxa"/>
            <w:vAlign w:val="center"/>
          </w:tcPr>
          <w:p w14:paraId="4831F130" w14:textId="77777777" w:rsidR="00916F77" w:rsidRPr="00380E44" w:rsidRDefault="00000000">
            <w:r w:rsidRPr="00380E44">
              <w:rPr>
                <w:sz w:val="18"/>
              </w:rPr>
              <w:t>Courbe instable / bruitée</w:t>
            </w:r>
          </w:p>
        </w:tc>
        <w:tc>
          <w:tcPr>
            <w:tcW w:w="3400" w:type="dxa"/>
            <w:vAlign w:val="center"/>
          </w:tcPr>
          <w:p w14:paraId="3EFE9B20" w14:textId="77777777" w:rsidR="00916F77" w:rsidRPr="00380E44" w:rsidRDefault="00000000">
            <w:r w:rsidRPr="00380E44">
              <w:rPr>
                <w:sz w:val="18"/>
              </w:rPr>
              <w:t>Lumière ambiante variable ; webcam auto ; objet qui bouge</w:t>
            </w:r>
          </w:p>
        </w:tc>
        <w:tc>
          <w:tcPr>
            <w:tcW w:w="3400" w:type="dxa"/>
            <w:vAlign w:val="center"/>
          </w:tcPr>
          <w:p w14:paraId="4891E88D" w14:textId="77777777" w:rsidR="00916F77" w:rsidRPr="00380E44" w:rsidRDefault="00000000">
            <w:r w:rsidRPr="00380E44">
              <w:rPr>
                <w:sz w:val="18"/>
              </w:rPr>
              <w:t>Assombrir la pièce ; fixer caméra et lampe ; immobiliser l'objet sur le plateau.</w:t>
            </w:r>
          </w:p>
        </w:tc>
      </w:tr>
      <w:tr w:rsidR="00916F77" w:rsidRPr="00380E44" w14:paraId="24611D0D" w14:textId="77777777">
        <w:trPr>
          <w:jc w:val="center"/>
        </w:trPr>
        <w:tc>
          <w:tcPr>
            <w:tcW w:w="3400" w:type="dxa"/>
            <w:vAlign w:val="center"/>
          </w:tcPr>
          <w:p w14:paraId="4BF694B1" w14:textId="77777777" w:rsidR="00916F77" w:rsidRPr="00380E44" w:rsidRDefault="00000000">
            <w:r w:rsidRPr="00380E44">
              <w:rPr>
                <w:sz w:val="18"/>
              </w:rPr>
              <w:t>Valeurs saturées</w:t>
            </w:r>
          </w:p>
        </w:tc>
        <w:tc>
          <w:tcPr>
            <w:tcW w:w="3400" w:type="dxa"/>
            <w:vAlign w:val="center"/>
          </w:tcPr>
          <w:p w14:paraId="4DB329AF" w14:textId="77777777" w:rsidR="00916F77" w:rsidRPr="00380E44" w:rsidRDefault="00000000">
            <w:r w:rsidRPr="00380E44">
              <w:rPr>
                <w:sz w:val="18"/>
              </w:rPr>
              <w:t>Image trop lumineuse / exposition trop longue</w:t>
            </w:r>
          </w:p>
        </w:tc>
        <w:tc>
          <w:tcPr>
            <w:tcW w:w="3400" w:type="dxa"/>
            <w:vAlign w:val="center"/>
          </w:tcPr>
          <w:p w14:paraId="6D53012D" w14:textId="77777777" w:rsidR="00916F77" w:rsidRPr="00380E44" w:rsidRDefault="00000000">
            <w:r w:rsidRPr="00380E44">
              <w:rPr>
                <w:sz w:val="18"/>
              </w:rPr>
              <w:t>Réduire exposition ou gain manuellement.</w:t>
            </w:r>
          </w:p>
        </w:tc>
      </w:tr>
      <w:tr w:rsidR="00916F77" w:rsidRPr="00380E44" w14:paraId="5DAEAB64" w14:textId="77777777">
        <w:trPr>
          <w:jc w:val="center"/>
        </w:trPr>
        <w:tc>
          <w:tcPr>
            <w:tcW w:w="3400" w:type="dxa"/>
            <w:vAlign w:val="center"/>
          </w:tcPr>
          <w:p w14:paraId="3CA43F62" w14:textId="77777777" w:rsidR="00916F77" w:rsidRPr="00380E44" w:rsidRDefault="00000000">
            <w:r w:rsidRPr="00380E44">
              <w:rPr>
                <w:sz w:val="18"/>
              </w:rPr>
              <w:t>Objet sort du cercle</w:t>
            </w:r>
          </w:p>
        </w:tc>
        <w:tc>
          <w:tcPr>
            <w:tcW w:w="3400" w:type="dxa"/>
            <w:vAlign w:val="center"/>
          </w:tcPr>
          <w:p w14:paraId="04206D45" w14:textId="77777777" w:rsidR="00916F77" w:rsidRPr="00380E44" w:rsidRDefault="00000000">
            <w:r w:rsidRPr="00380E44">
              <w:rPr>
                <w:sz w:val="18"/>
              </w:rPr>
              <w:t>Objet mal centré ou cercle trop petit</w:t>
            </w:r>
          </w:p>
        </w:tc>
        <w:tc>
          <w:tcPr>
            <w:tcW w:w="3400" w:type="dxa"/>
            <w:vAlign w:val="center"/>
          </w:tcPr>
          <w:p w14:paraId="6B0C9B4C" w14:textId="77777777" w:rsidR="00916F77" w:rsidRPr="00380E44" w:rsidRDefault="00000000">
            <w:r w:rsidRPr="00380E44">
              <w:rPr>
                <w:sz w:val="18"/>
              </w:rPr>
              <w:t>Recentrer l'objet ; agrandir légèrement le cercle sans inclure trop de fond.</w:t>
            </w:r>
          </w:p>
        </w:tc>
      </w:tr>
      <w:tr w:rsidR="00916F77" w:rsidRPr="00380E44" w14:paraId="17B2B0FC" w14:textId="77777777">
        <w:trPr>
          <w:jc w:val="center"/>
        </w:trPr>
        <w:tc>
          <w:tcPr>
            <w:tcW w:w="3400" w:type="dxa"/>
            <w:vAlign w:val="center"/>
          </w:tcPr>
          <w:p w14:paraId="10F2140A" w14:textId="77777777" w:rsidR="00916F77" w:rsidRPr="00380E44" w:rsidRDefault="00000000">
            <w:r w:rsidRPr="00380E44">
              <w:rPr>
                <w:sz w:val="18"/>
              </w:rPr>
              <w:t>Résultats différents entre groupes</w:t>
            </w:r>
          </w:p>
        </w:tc>
        <w:tc>
          <w:tcPr>
            <w:tcW w:w="3400" w:type="dxa"/>
            <w:vAlign w:val="center"/>
          </w:tcPr>
          <w:p w14:paraId="31F78F03" w14:textId="77777777" w:rsidR="00916F77" w:rsidRPr="00380E44" w:rsidRDefault="00000000">
            <w:r w:rsidRPr="00380E44">
              <w:rPr>
                <w:sz w:val="18"/>
              </w:rPr>
              <w:t>Réglages, distances, orientation ou vitesse différents</w:t>
            </w:r>
          </w:p>
        </w:tc>
        <w:tc>
          <w:tcPr>
            <w:tcW w:w="3400" w:type="dxa"/>
            <w:vAlign w:val="center"/>
          </w:tcPr>
          <w:p w14:paraId="01363598" w14:textId="77777777" w:rsidR="00916F77" w:rsidRPr="00380E44" w:rsidRDefault="00000000">
            <w:r w:rsidRPr="00380E44">
              <w:rPr>
                <w:sz w:val="18"/>
              </w:rPr>
              <w:t>Comparer d'abord qualitativement ; standardiser le montage pour une comparaison quantitative.</w:t>
            </w:r>
          </w:p>
        </w:tc>
      </w:tr>
    </w:tbl>
    <w:p w14:paraId="3D3C5FD5" w14:textId="77777777" w:rsidR="00916F77" w:rsidRPr="00380E44" w:rsidRDefault="00000000">
      <w:pPr>
        <w:pStyle w:val="Titre2"/>
      </w:pPr>
      <w:r w:rsidRPr="00380E44">
        <w:t>5. Ce que l'expérience démontre – et ne démontre pas</w:t>
      </w:r>
    </w:p>
    <w:p w14:paraId="50353AC5" w14:textId="77777777" w:rsidR="00916F77" w:rsidRPr="00380E44" w:rsidRDefault="00000000">
      <w:pPr>
        <w:pStyle w:val="Listepuces"/>
      </w:pPr>
      <w:r w:rsidRPr="00380E44">
        <w:t>Elle montre qu'une rotation peut entraîner une variation périodique de luminosité.</w:t>
      </w:r>
    </w:p>
    <w:p w14:paraId="251C6532" w14:textId="77777777" w:rsidR="00916F77" w:rsidRPr="00380E44" w:rsidRDefault="00000000">
      <w:pPr>
        <w:pStyle w:val="Listepuces"/>
      </w:pPr>
      <w:r w:rsidRPr="00380E44">
        <w:t>Elle permet d'étudier qualitativement l'effet de la forme et de l'orientation.</w:t>
      </w:r>
    </w:p>
    <w:p w14:paraId="4D62E988" w14:textId="77777777" w:rsidR="00916F77" w:rsidRPr="00380E44" w:rsidRDefault="00000000">
      <w:pPr>
        <w:pStyle w:val="Listepuces"/>
      </w:pPr>
      <w:r w:rsidRPr="00380E44">
        <w:t>Elle peut donner une estimation de la période de rotation si la rotation est régulière et si le signal est correctement échantillonné.</w:t>
      </w:r>
    </w:p>
    <w:p w14:paraId="66A5F35A" w14:textId="77777777" w:rsidR="00916F77" w:rsidRPr="00380E44" w:rsidRDefault="00000000">
      <w:pPr>
        <w:pStyle w:val="Listepuces"/>
      </w:pPr>
      <w:r w:rsidRPr="00380E44">
        <w:t>Elle ne permet pas, avec une seule courbe et un éclairage de laboratoire, de reconstituer de manière unique la forme tridimensionnelle d'un astéroïde réel.</w:t>
      </w:r>
    </w:p>
    <w:p w14:paraId="0775A196" w14:textId="77777777" w:rsidR="00916F77" w:rsidRPr="00380E44" w:rsidRDefault="00000000">
      <w:pPr>
        <w:pStyle w:val="Listepuces"/>
      </w:pPr>
      <w:r w:rsidRPr="00380E44">
        <w:t>La mesure webcam n'est pas une photométrie astronomique calibrée ; elle sert ici à comparer des variations relatives.</w:t>
      </w:r>
    </w:p>
    <w:p w14:paraId="46C49B75" w14:textId="77777777" w:rsidR="00916F77" w:rsidRPr="00380E44" w:rsidRDefault="00000000">
      <w:pPr>
        <w:pStyle w:val="Titre2"/>
      </w:pPr>
      <w:r w:rsidRPr="00380E44">
        <w:t>6. Références et ressources</w:t>
      </w:r>
    </w:p>
    <w:p w14:paraId="7F8CB888" w14:textId="77777777" w:rsidR="00916F77" w:rsidRPr="00380E44" w:rsidRDefault="00000000">
      <w:pPr>
        <w:pStyle w:val="Listepuces"/>
      </w:pPr>
      <w:r w:rsidRPr="00380E44">
        <w:t>Manuel LightCurve fourni avec l'activité, Michael Poelzl, 2021, notamment pages 3–9 : https://allskeye.com/lightcurve-software-tool/</w:t>
      </w:r>
    </w:p>
    <w:p w14:paraId="54904239" w14:textId="77777777" w:rsidR="00916F77" w:rsidRPr="00380E44" w:rsidRDefault="00000000">
      <w:pPr>
        <w:pStyle w:val="Listepuces"/>
      </w:pPr>
      <w:r w:rsidRPr="00380E44">
        <w:t xml:space="preserve">DAMIT – </w:t>
      </w:r>
      <w:proofErr w:type="spellStart"/>
      <w:r w:rsidRPr="00380E44">
        <w:t>Database</w:t>
      </w:r>
      <w:proofErr w:type="spellEnd"/>
      <w:r w:rsidRPr="00380E44">
        <w:t xml:space="preserve"> of </w:t>
      </w:r>
      <w:proofErr w:type="spellStart"/>
      <w:r w:rsidRPr="00380E44">
        <w:t>Asteroid</w:t>
      </w:r>
      <w:proofErr w:type="spellEnd"/>
      <w:r w:rsidRPr="00380E44">
        <w:t xml:space="preserve"> </w:t>
      </w:r>
      <w:proofErr w:type="spellStart"/>
      <w:r w:rsidRPr="00380E44">
        <w:t>Models</w:t>
      </w:r>
      <w:proofErr w:type="spellEnd"/>
      <w:r w:rsidRPr="00380E44">
        <w:t xml:space="preserve"> </w:t>
      </w:r>
      <w:proofErr w:type="spellStart"/>
      <w:r w:rsidRPr="00380E44">
        <w:t>from</w:t>
      </w:r>
      <w:proofErr w:type="spellEnd"/>
      <w:r w:rsidRPr="00380E44">
        <w:t xml:space="preserve"> Inversion Techniques : https://damit.cuni.cz/</w:t>
      </w:r>
    </w:p>
    <w:p w14:paraId="3D49789F" w14:textId="77777777" w:rsidR="00916F77" w:rsidRPr="00380E44" w:rsidRDefault="00000000">
      <w:pPr>
        <w:pStyle w:val="Listepuces"/>
      </w:pPr>
      <w:r w:rsidRPr="00380E44">
        <w:t xml:space="preserve">Las </w:t>
      </w:r>
      <w:proofErr w:type="spellStart"/>
      <w:r w:rsidRPr="00380E44">
        <w:t>Cumbres</w:t>
      </w:r>
      <w:proofErr w:type="spellEnd"/>
      <w:r w:rsidRPr="00380E44">
        <w:t xml:space="preserve"> </w:t>
      </w:r>
      <w:proofErr w:type="spellStart"/>
      <w:r w:rsidRPr="00380E44">
        <w:t>Observatory</w:t>
      </w:r>
      <w:proofErr w:type="spellEnd"/>
      <w:r w:rsidRPr="00380E44">
        <w:t xml:space="preserve"> – </w:t>
      </w:r>
      <w:proofErr w:type="spellStart"/>
      <w:r w:rsidRPr="00380E44">
        <w:t>Plotting</w:t>
      </w:r>
      <w:proofErr w:type="spellEnd"/>
      <w:r w:rsidRPr="00380E44">
        <w:t xml:space="preserve"> an </w:t>
      </w:r>
      <w:proofErr w:type="spellStart"/>
      <w:r w:rsidRPr="00380E44">
        <w:t>Asteroid</w:t>
      </w:r>
      <w:proofErr w:type="spellEnd"/>
      <w:r w:rsidRPr="00380E44">
        <w:t xml:space="preserve"> Light Curve : https://lco.global/education/activities/plotting-an-asteroid-light-curve/</w:t>
      </w:r>
    </w:p>
    <w:p w14:paraId="46A54587" w14:textId="77777777" w:rsidR="00916F77" w:rsidRPr="00380E44" w:rsidRDefault="00000000">
      <w:pPr>
        <w:pStyle w:val="Listepuces"/>
      </w:pPr>
      <w:r w:rsidRPr="00380E44">
        <w:lastRenderedPageBreak/>
        <w:t xml:space="preserve">Online </w:t>
      </w:r>
      <w:proofErr w:type="spellStart"/>
      <w:r w:rsidRPr="00380E44">
        <w:t>Observatory</w:t>
      </w:r>
      <w:proofErr w:type="spellEnd"/>
      <w:r w:rsidRPr="00380E44">
        <w:t xml:space="preserve"> – ressources pédagogiques </w:t>
      </w:r>
      <w:proofErr w:type="spellStart"/>
      <w:r w:rsidRPr="00380E44">
        <w:t>Rotato</w:t>
      </w:r>
      <w:proofErr w:type="spellEnd"/>
      <w:r w:rsidRPr="00380E44">
        <w:t xml:space="preserve"> : https://onlineobservatory.eu/</w:t>
      </w:r>
    </w:p>
    <w:p w14:paraId="4D6916BF" w14:textId="77777777" w:rsidR="00916F77" w:rsidRPr="00380E44" w:rsidRDefault="00000000">
      <w:pPr>
        <w:pStyle w:val="Listepuces"/>
      </w:pPr>
      <w:r w:rsidRPr="00380E44">
        <w:t>IMCCE – ressources de vulgarisation sur les astéroïdes : https://www.imcce.fr/</w:t>
      </w:r>
    </w:p>
    <w:p w14:paraId="539A7AE5" w14:textId="77777777" w:rsidR="00916F77" w:rsidRPr="00380E44" w:rsidRDefault="00916F77"/>
    <w:tbl>
      <w:tblPr>
        <w:tblStyle w:val="Grilledutableau"/>
        <w:tblW w:w="0" w:type="auto"/>
        <w:tblLook w:val="04A0" w:firstRow="1" w:lastRow="0" w:firstColumn="1" w:lastColumn="0" w:noHBand="0" w:noVBand="1"/>
      </w:tblPr>
      <w:tblGrid>
        <w:gridCol w:w="10200"/>
      </w:tblGrid>
      <w:tr w:rsidR="00916F77" w:rsidRPr="00380E44" w14:paraId="35E2400E" w14:textId="77777777">
        <w:tc>
          <w:tcPr>
            <w:tcW w:w="10200" w:type="dxa"/>
            <w:shd w:val="clear" w:color="auto" w:fill="EAF2F8"/>
          </w:tcPr>
          <w:p w14:paraId="68699767" w14:textId="77777777" w:rsidR="00916F77" w:rsidRPr="00380E44" w:rsidRDefault="00000000">
            <w:r w:rsidRPr="00380E44">
              <w:rPr>
                <w:b/>
                <w:color w:val="17365D"/>
              </w:rPr>
              <w:t>Note pour l'enseignant</w:t>
            </w:r>
            <w:r w:rsidRPr="00380E44">
              <w:rPr>
                <w:b/>
                <w:color w:val="17365D"/>
              </w:rPr>
              <w:br/>
            </w:r>
            <w:r w:rsidRPr="00380E44">
              <w:t>Les formes de courbes proposées dans cette fiche sont des attentes qualitatives, pas des résultats garantis. La courbe dépend aussi de la géométrie d'éclairage et de prise de vue, de la surface et des réglages de la caméra. Il est préférable de faire réaliser un essai technique avant la séance avec les élèves.</w:t>
            </w:r>
          </w:p>
        </w:tc>
      </w:tr>
    </w:tbl>
    <w:p w14:paraId="43C039AB" w14:textId="77777777" w:rsidR="00916F77" w:rsidRDefault="00916F77"/>
    <w:p w14:paraId="4300A30C" w14:textId="77777777" w:rsidR="004551C7" w:rsidRDefault="004551C7"/>
    <w:p w14:paraId="245D6872" w14:textId="00756261" w:rsidR="0030425C" w:rsidRDefault="0030425C"/>
    <w:p w14:paraId="7C78E4DE" w14:textId="135B4ECA" w:rsidR="0030425C" w:rsidRDefault="0030425C"/>
    <w:p w14:paraId="6E50AC04" w14:textId="5724B484" w:rsidR="0030425C" w:rsidRDefault="0030425C"/>
    <w:p w14:paraId="6F9EF3B6" w14:textId="5D499DD8" w:rsidR="0030425C" w:rsidRDefault="0030425C"/>
    <w:p w14:paraId="3A081A81" w14:textId="1E2F0577" w:rsidR="0030425C" w:rsidRDefault="0030425C"/>
    <w:p w14:paraId="4CD36B4F" w14:textId="51F26519" w:rsidR="004551C7" w:rsidRDefault="004551C7"/>
    <w:p w14:paraId="6A513EFF" w14:textId="725509C7" w:rsidR="0030425C" w:rsidRPr="0030425C" w:rsidRDefault="0030425C" w:rsidP="0030425C"/>
    <w:p w14:paraId="45E5863F" w14:textId="1D888A3A" w:rsidR="0030425C" w:rsidRPr="0030425C" w:rsidRDefault="0030425C" w:rsidP="0030425C"/>
    <w:p w14:paraId="0E735F7D" w14:textId="75B9238D" w:rsidR="0030425C" w:rsidRPr="0030425C" w:rsidRDefault="0030425C" w:rsidP="0030425C"/>
    <w:p w14:paraId="0952845C" w14:textId="5C8233B4" w:rsidR="0030425C" w:rsidRPr="0030425C" w:rsidRDefault="0030425C" w:rsidP="0030425C"/>
    <w:p w14:paraId="1DE0DD4B" w14:textId="77777777" w:rsidR="0030425C" w:rsidRPr="0030425C" w:rsidRDefault="0030425C" w:rsidP="0030425C"/>
    <w:p w14:paraId="60B4CBE3" w14:textId="77777777" w:rsidR="0030425C" w:rsidRPr="0030425C" w:rsidRDefault="0030425C" w:rsidP="0030425C"/>
    <w:p w14:paraId="5185D5BA" w14:textId="77777777" w:rsidR="0030425C" w:rsidRPr="0030425C" w:rsidRDefault="0030425C" w:rsidP="0030425C"/>
    <w:p w14:paraId="3E2651AA" w14:textId="77777777" w:rsidR="0030425C" w:rsidRPr="0030425C" w:rsidRDefault="0030425C" w:rsidP="0030425C"/>
    <w:p w14:paraId="2C308BAC" w14:textId="77777777" w:rsidR="0030425C" w:rsidRPr="0030425C" w:rsidRDefault="0030425C" w:rsidP="0030425C"/>
    <w:p w14:paraId="6D98731F" w14:textId="77777777" w:rsidR="0030425C" w:rsidRPr="0030425C" w:rsidRDefault="0030425C" w:rsidP="0030425C"/>
    <w:p w14:paraId="726E87B4" w14:textId="77777777" w:rsidR="0030425C" w:rsidRPr="0030425C" w:rsidRDefault="0030425C" w:rsidP="0030425C"/>
    <w:p w14:paraId="1137C262" w14:textId="77777777" w:rsidR="0030425C" w:rsidRDefault="0030425C" w:rsidP="0030425C"/>
    <w:p w14:paraId="722634E4" w14:textId="77777777" w:rsidR="0030425C" w:rsidRPr="0030425C" w:rsidRDefault="0030425C" w:rsidP="0030425C">
      <w:pPr>
        <w:jc w:val="center"/>
      </w:pPr>
    </w:p>
    <w:sectPr w:rsidR="0030425C" w:rsidRPr="0030425C" w:rsidSect="00034616">
      <w:headerReference w:type="default" r:id="rId11"/>
      <w:footerReference w:type="default" r:id="rId12"/>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19702" w14:textId="77777777" w:rsidR="00B873CE" w:rsidRPr="00380E44" w:rsidRDefault="00B873CE">
      <w:pPr>
        <w:spacing w:after="0" w:line="240" w:lineRule="auto"/>
      </w:pPr>
      <w:r w:rsidRPr="00380E44">
        <w:separator/>
      </w:r>
    </w:p>
  </w:endnote>
  <w:endnote w:type="continuationSeparator" w:id="0">
    <w:p w14:paraId="0637F3C1" w14:textId="77777777" w:rsidR="00B873CE" w:rsidRPr="00380E44" w:rsidRDefault="00B873CE">
      <w:pPr>
        <w:spacing w:after="0" w:line="240" w:lineRule="auto"/>
      </w:pPr>
      <w:r w:rsidRPr="00380E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86DF0" w14:textId="77777777" w:rsidR="00916F77" w:rsidRPr="00380E44" w:rsidRDefault="00000000">
    <w:pPr>
      <w:pStyle w:val="Pieddepage"/>
      <w:jc w:val="center"/>
    </w:pPr>
    <w:r w:rsidRPr="00380E44">
      <w:rPr>
        <w:sz w:val="16"/>
      </w:rPr>
      <w:t>Courbes de lumière des astéroïdes  •  Fiche pédagogique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87927" w14:textId="77777777" w:rsidR="00B873CE" w:rsidRPr="00380E44" w:rsidRDefault="00B873CE">
      <w:pPr>
        <w:spacing w:after="0" w:line="240" w:lineRule="auto"/>
      </w:pPr>
      <w:r w:rsidRPr="00380E44">
        <w:separator/>
      </w:r>
    </w:p>
  </w:footnote>
  <w:footnote w:type="continuationSeparator" w:id="0">
    <w:p w14:paraId="055D10CB" w14:textId="77777777" w:rsidR="00B873CE" w:rsidRPr="00380E44" w:rsidRDefault="00B873CE">
      <w:pPr>
        <w:spacing w:after="0" w:line="240" w:lineRule="auto"/>
      </w:pPr>
      <w:r w:rsidRPr="00380E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4506" w14:textId="77777777" w:rsidR="00916F77" w:rsidRPr="00380E44" w:rsidRDefault="00000000">
    <w:pPr>
      <w:pStyle w:val="En-tte"/>
      <w:jc w:val="right"/>
    </w:pPr>
    <w:r w:rsidRPr="00380E44">
      <w:rPr>
        <w:color w:val="646E78"/>
        <w:sz w:val="16"/>
      </w:rPr>
      <w:t>ASTRO SAINT JO  •  CLUB D'ASTRONOMIE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773786551">
    <w:abstractNumId w:val="8"/>
  </w:num>
  <w:num w:numId="2" w16cid:durableId="1072700402">
    <w:abstractNumId w:val="6"/>
  </w:num>
  <w:num w:numId="3" w16cid:durableId="1968468684">
    <w:abstractNumId w:val="5"/>
  </w:num>
  <w:num w:numId="4" w16cid:durableId="1712144088">
    <w:abstractNumId w:val="4"/>
  </w:num>
  <w:num w:numId="5" w16cid:durableId="1570312646">
    <w:abstractNumId w:val="7"/>
  </w:num>
  <w:num w:numId="6" w16cid:durableId="1158232861">
    <w:abstractNumId w:val="3"/>
  </w:num>
  <w:num w:numId="7" w16cid:durableId="1558123801">
    <w:abstractNumId w:val="2"/>
  </w:num>
  <w:num w:numId="8" w16cid:durableId="1245262748">
    <w:abstractNumId w:val="1"/>
  </w:num>
  <w:num w:numId="9" w16cid:durableId="49067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425C"/>
    <w:rsid w:val="00326F90"/>
    <w:rsid w:val="00380E44"/>
    <w:rsid w:val="0040596A"/>
    <w:rsid w:val="004551C7"/>
    <w:rsid w:val="005D7C13"/>
    <w:rsid w:val="0091609C"/>
    <w:rsid w:val="00916F77"/>
    <w:rsid w:val="00AA1D8D"/>
    <w:rsid w:val="00B47730"/>
    <w:rsid w:val="00B873CE"/>
    <w:rsid w:val="00CB0664"/>
    <w:rsid w:val="00CE3529"/>
    <w:rsid w:val="00DF17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25D9C8"/>
  <w14:defaultImageDpi w14:val="300"/>
  <w15:docId w15:val="{764A5D89-59BE-4FE0-ABF5-4B0A3262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8708F"/>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28708F"/>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DF1725"/>
    <w:rPr>
      <w:color w:val="0000FF" w:themeColor="hyperlink"/>
      <w:u w:val="single"/>
    </w:rPr>
  </w:style>
  <w:style w:type="character" w:styleId="Mentionnonrsolue">
    <w:name w:val="Unresolved Mention"/>
    <w:basedOn w:val="Policepardfaut"/>
    <w:uiPriority w:val="99"/>
    <w:semiHidden/>
    <w:unhideWhenUsed/>
    <w:rsid w:val="00DF1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eroidtracker.lco.glob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2510</Words>
  <Characters>13807</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Mission Astéroïdes – Courbes de lumière</vt:lpstr>
      <vt:lpstr/>
    </vt:vector>
  </TitlesOfParts>
  <Manager/>
  <Company/>
  <LinksUpToDate>false</LinksUpToDate>
  <CharactersWithSpaces>16285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Mission Astéroïdes – Courbes de lumière</dc:title>
  <dc:subject>Fiche élève et corrigé enseignant – Club Astro Saint Jo</dc:subject>
  <dc:creator>Astro Saint Jo</dc:creator>
  <cp:keywords/>
  <dc:description>generated by python-docx</dc:description>
  <cp:lastModifiedBy>Olivier Gayrard</cp:lastModifiedBy>
  <cp:revision>4</cp:revision>
  <dcterms:created xsi:type="dcterms:W3CDTF">2013-12-23T23:15:00Z</dcterms:created>
  <dcterms:modified xsi:type="dcterms:W3CDTF">2026-10-26T09:00:00Z</dcterms:modified>
  <cp:category/>
</cp:coreProperties>
</file>