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0E1F36">
              <w:rPr>
                <w:rFonts w:ascii="Comic Sans MS" w:hAnsi="Comic Sans MS"/>
                <w:sz w:val="16"/>
                <w:szCs w:val="16"/>
                <w:highlight w:val="lightGray"/>
              </w:rPr>
              <w:t>Son et musique,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E1F36">
              <w:rPr>
                <w:rFonts w:ascii="Comic Sans MS" w:hAnsi="Comic Sans MS" w:cs="Arial"/>
                <w:sz w:val="24"/>
                <w:szCs w:val="24"/>
              </w:rPr>
              <w:t xml:space="preserve"> La musique ou l’art de faire entendre des nombres.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0E1F36">
              <w:rPr>
                <w:rFonts w:ascii="Comic Sans MS" w:hAnsi="Comic Sans MS" w:cs="Arial"/>
                <w:sz w:val="24"/>
                <w:szCs w:val="24"/>
              </w:rPr>
              <w:t xml:space="preserve">1 / 3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E1F36">
              <w:rPr>
                <w:rFonts w:ascii="Comic Sans MS" w:hAnsi="Comic Sans MS" w:cs="Arial"/>
                <w:sz w:val="24"/>
                <w:szCs w:val="24"/>
              </w:rPr>
              <w:t xml:space="preserve"> L’octave, un intervalle de référence.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1A1670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de musique, fréquence et rapport. Voir p 194.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BA1EB8" w:rsidRPr="00BA1EB8" w:rsidRDefault="00BA1EB8" w:rsidP="00BA1EB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A1EB8">
              <w:rPr>
                <w:rFonts w:ascii="Comic Sans MS" w:hAnsi="Comic Sans MS" w:cs="Arial"/>
                <w:sz w:val="24"/>
                <w:szCs w:val="24"/>
              </w:rPr>
              <w:t>En musique, un intervalle entre deux sons est défini par le rapport (et non la différence) de leurs fréquences fondamentales.</w:t>
            </w:r>
          </w:p>
          <w:p w:rsidR="00B41613" w:rsidRPr="009A1C74" w:rsidRDefault="00BA1EB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A1EB8">
              <w:rPr>
                <w:rFonts w:ascii="Comic Sans MS" w:hAnsi="Comic Sans MS" w:cs="Arial"/>
                <w:sz w:val="24"/>
                <w:szCs w:val="24"/>
              </w:rPr>
              <w:t>Deux sons dont les fréquences sont dans le rapport 2/1 correspondent à une même note, à deux hauteurs différentes. L’intervalle qui les sépare s’appelle une octave.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3402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</w:t>
            </w:r>
            <w:r w:rsidRPr="001A1670">
              <w:rPr>
                <w:rFonts w:ascii="Comic Sans MS" w:hAnsi="Comic Sans MS" w:cs="Arial"/>
                <w:sz w:val="16"/>
                <w:szCs w:val="16"/>
                <w:highlight w:val="lightGray"/>
              </w:rPr>
              <w:t>Effectuer</w:t>
            </w: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1A1670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22061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1A1670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A167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1A1670">
              <w:rPr>
                <w:rFonts w:ascii="Comic Sans MS" w:hAnsi="Comic Sans MS" w:cs="Arial"/>
                <w:sz w:val="24"/>
                <w:szCs w:val="24"/>
              </w:rPr>
              <w:t>Banque de sons Hatier ou bien demandé au prof de musique d’en faire une. Audacity, ordi et vidéo.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A167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  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A1C74" w:rsidRDefault="001A1670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expérimentale de monstration.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1A1670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1A1670" w:rsidRDefault="001A167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1A1670" w:rsidRDefault="001A167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1A1670" w:rsidRPr="009A1C74" w:rsidRDefault="001A167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élèves ont préparé la page 195 à la maison.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1A167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1A167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Remédiation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des prérequis.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2206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C22061" w:rsidRDefault="00C22061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22061">
              <w:rPr>
                <w:rFonts w:ascii="Comic Sans MS" w:hAnsi="Comic Sans MS" w:cs="Arial"/>
                <w:sz w:val="16"/>
                <w:szCs w:val="16"/>
              </w:rPr>
              <w:t xml:space="preserve">S’inspirer du TP page 197, ne pas être trop directif, mais </w:t>
            </w:r>
            <w:r>
              <w:rPr>
                <w:rFonts w:ascii="Comic Sans MS" w:hAnsi="Comic Sans MS" w:cs="Arial"/>
                <w:sz w:val="16"/>
                <w:szCs w:val="16"/>
              </w:rPr>
              <w:t>par exemple écouter 2 sons consonant et dissonant, questionnement, exp avec Audacity.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2206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Ecrire leur questionnement</w:t>
            </w:r>
            <w:r w:rsidR="00865B3C"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Relever les fondamentales. Rechercher relation entre elles. Définir l’octave.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C2206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Demander prof musique sons consonnant ensemble et séparé sur une octave, puis pareil pour dissonant.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E1F36"/>
    <w:rsid w:val="000F353E"/>
    <w:rsid w:val="00162EFD"/>
    <w:rsid w:val="001A1670"/>
    <w:rsid w:val="002458AC"/>
    <w:rsid w:val="00340287"/>
    <w:rsid w:val="00345CAE"/>
    <w:rsid w:val="003A63CD"/>
    <w:rsid w:val="00491F5B"/>
    <w:rsid w:val="0057017D"/>
    <w:rsid w:val="006412D9"/>
    <w:rsid w:val="006D2640"/>
    <w:rsid w:val="006E5A6D"/>
    <w:rsid w:val="00845EBC"/>
    <w:rsid w:val="00865B3C"/>
    <w:rsid w:val="008C5B80"/>
    <w:rsid w:val="00920638"/>
    <w:rsid w:val="009A1C74"/>
    <w:rsid w:val="009E74AC"/>
    <w:rsid w:val="009F6951"/>
    <w:rsid w:val="00B23728"/>
    <w:rsid w:val="00B41613"/>
    <w:rsid w:val="00BA1EB8"/>
    <w:rsid w:val="00C22061"/>
    <w:rsid w:val="00CC318D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68AC1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A441D-4514-4A52-A4EF-8AF6BCB2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cp:lastPrinted>2019-03-03T13:33:00Z</cp:lastPrinted>
  <dcterms:created xsi:type="dcterms:W3CDTF">2019-03-03T12:46:00Z</dcterms:created>
  <dcterms:modified xsi:type="dcterms:W3CDTF">2019-06-26T09:06:00Z</dcterms:modified>
</cp:coreProperties>
</file>