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115AE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5181407A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D065CC">
              <w:rPr>
                <w:rFonts w:ascii="Comic Sans MS" w:hAnsi="Comic Sans MS" w:cs="Arial"/>
                <w:sz w:val="24"/>
                <w:szCs w:val="24"/>
              </w:rPr>
              <w:t>Composition d’un système chimique</w:t>
            </w:r>
          </w:p>
          <w:p w14:paraId="2CD38A32" w14:textId="4B1B5955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324536"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324536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324536">
              <w:rPr>
                <w:rFonts w:ascii="Comic Sans MS" w:hAnsi="Comic Sans MS" w:cs="Arial"/>
                <w:sz w:val="24"/>
                <w:szCs w:val="24"/>
              </w:rPr>
              <w:t>Volume molaire des gaz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5025C01F" w:rsidR="003A63CD" w:rsidRPr="009A1C74" w:rsidRDefault="00324536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24536">
              <w:rPr>
                <w:rFonts w:ascii="Comic Sans MS" w:hAnsi="Comic Sans MS" w:cs="Arial"/>
                <w:sz w:val="24"/>
                <w:szCs w:val="24"/>
              </w:rPr>
              <w:t>Quantité de matière (mol), définition de la mole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71577C2" w14:textId="3B1E4764" w:rsidR="00B41613" w:rsidRPr="009A1C74" w:rsidRDefault="00324536" w:rsidP="00CA428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24536">
              <w:rPr>
                <w:rFonts w:ascii="Comic Sans MS" w:hAnsi="Comic Sans MS" w:cs="Arial"/>
                <w:sz w:val="24"/>
                <w:szCs w:val="24"/>
              </w:rPr>
              <w:t>Volume molaire d’un gaz.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7BF84E85" w14:textId="77777777" w:rsidR="009115AE" w:rsidRDefault="009115AE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34B218DB" w14:textId="200F09D1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72BB818" w14:textId="318C38DE" w:rsidR="0003286C" w:rsidRPr="00F2262A" w:rsidRDefault="00324536" w:rsidP="00F2262A">
            <w:pPr>
              <w:spacing w:after="17" w:line="239" w:lineRule="auto"/>
              <w:rPr>
                <w:rFonts w:ascii="Comic Sans MS" w:hAnsi="Comic Sans MS" w:cs="Arial"/>
                <w:sz w:val="24"/>
                <w:szCs w:val="24"/>
              </w:rPr>
            </w:pPr>
            <w:r w:rsidRPr="00324536">
              <w:rPr>
                <w:rFonts w:ascii="Comic Sans MS" w:hAnsi="Comic Sans MS" w:cs="Arial"/>
                <w:sz w:val="24"/>
                <w:szCs w:val="24"/>
              </w:rPr>
              <w:t>Utiliser le volume molaire d’un gaz pour déterminer une quantité de matière.</w:t>
            </w:r>
          </w:p>
          <w:p w14:paraId="057F9348" w14:textId="3CF88A12" w:rsidR="0003286C" w:rsidRPr="009A1C74" w:rsidRDefault="0003286C" w:rsidP="009A2DF6">
            <w:pPr>
              <w:spacing w:after="17" w:line="239" w:lineRule="auto"/>
              <w:ind w:left="2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721E16" w:rsidRPr="009A1C74" w14:paraId="63D106AA" w14:textId="77777777" w:rsidTr="0003286C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61EFBF8E" w14:textId="77777777" w:rsidR="00721E16" w:rsidRPr="009115AE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9115AE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9115AE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9115AE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9115AE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83F65C8" w14:textId="77777777" w:rsidR="00721E16" w:rsidRPr="009115AE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9115AE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73307841" w14:textId="77777777" w:rsidR="00721E16" w:rsidRPr="009115AE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9115AE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9115AE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3286C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D065C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D065C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D065C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D065CC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D065C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065C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065CC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115AE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115AE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1A393766" w14:textId="77777777" w:rsid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9115AE">
              <w:rPr>
                <w:rFonts w:ascii="Comic Sans MS" w:hAnsi="Comic Sans MS" w:cs="Arial"/>
                <w:sz w:val="24"/>
                <w:szCs w:val="24"/>
              </w:rPr>
              <w:t>Bouteille de dioxygène, tube à dégagement, cristallisoir, balance, éprouvette graduée.</w:t>
            </w:r>
          </w:p>
          <w:p w14:paraId="6242836B" w14:textId="7C88768F" w:rsidR="009115AE" w:rsidRPr="009A1C74" w:rsidRDefault="009115A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1301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27AB9539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D065C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9115AE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69D62684" w:rsidR="009F6951" w:rsidRPr="009A1C74" w:rsidRDefault="009115AE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d’investigation</w:t>
            </w:r>
            <w:r w:rsidR="001357F2">
              <w:rPr>
                <w:rFonts w:ascii="Comic Sans MS" w:hAnsi="Comic Sans MS" w:cs="Arial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7626AD5C" w:rsidR="00CC318D" w:rsidRPr="009A1C74" w:rsidRDefault="009115A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55’</w:t>
            </w:r>
          </w:p>
        </w:tc>
        <w:tc>
          <w:tcPr>
            <w:tcW w:w="3033" w:type="dxa"/>
            <w:gridSpan w:val="6"/>
            <w:vAlign w:val="center"/>
          </w:tcPr>
          <w:p w14:paraId="410C3C5D" w14:textId="77777777" w:rsidR="0057017D" w:rsidRDefault="009115AE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Surveillance active.</w:t>
            </w:r>
          </w:p>
          <w:p w14:paraId="0B4A9688" w14:textId="55164697" w:rsidR="009115AE" w:rsidRPr="009A1C74" w:rsidRDefault="009115AE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 les étoiles.</w:t>
            </w:r>
          </w:p>
        </w:tc>
        <w:tc>
          <w:tcPr>
            <w:tcW w:w="5330" w:type="dxa"/>
            <w:gridSpan w:val="11"/>
            <w:vAlign w:val="center"/>
          </w:tcPr>
          <w:p w14:paraId="34C7CC8B" w14:textId="77777777" w:rsidR="00CC318D" w:rsidRDefault="009115A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Travaillent par groupe.</w:t>
            </w:r>
          </w:p>
          <w:p w14:paraId="207ED0F6" w14:textId="019F2AC3" w:rsidR="009115AE" w:rsidRDefault="009115A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Appellent le professeur à la fin de chaque question</w:t>
            </w:r>
            <w:r w:rsidR="001357F2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pour gagner ou non l’étoile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. </w:t>
            </w:r>
          </w:p>
          <w:p w14:paraId="7EE1C265" w14:textId="1E24BAED" w:rsidR="009115AE" w:rsidRDefault="009115A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Un groupe au fur et à mesure passe au tableau pour présenter son travail.</w:t>
            </w:r>
          </w:p>
          <w:p w14:paraId="4EF41B01" w14:textId="77777777" w:rsidR="009115AE" w:rsidRDefault="009115A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autres corrigent si nécessaire.</w:t>
            </w:r>
          </w:p>
          <w:p w14:paraId="477D8B64" w14:textId="471D11C9" w:rsidR="001357F2" w:rsidRPr="009A1C74" w:rsidRDefault="001357F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A la fin ils comptent leurs étoiles.</w:t>
            </w: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37B4180D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08F17232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37F3B765" w:rsidR="00014F8C" w:rsidRPr="009B20C8" w:rsidRDefault="009115AE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Dessin style figure 4 p 24 à compléter.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1205212B" w:rsidR="008C5B80" w:rsidRPr="009A1C74" w:rsidRDefault="001357F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14 et 18 p 29 et 30</w:t>
            </w:r>
          </w:p>
        </w:tc>
        <w:tc>
          <w:tcPr>
            <w:tcW w:w="2621" w:type="dxa"/>
            <w:gridSpan w:val="6"/>
            <w:vAlign w:val="center"/>
          </w:tcPr>
          <w:p w14:paraId="4452D89E" w14:textId="4F354864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08171200" w:rsidR="00845EBC" w:rsidRPr="009A1C74" w:rsidRDefault="009115A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La question 3 est faite en ensemble.</w:t>
            </w: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F353E"/>
    <w:rsid w:val="001357F2"/>
    <w:rsid w:val="00135F5C"/>
    <w:rsid w:val="001360E4"/>
    <w:rsid w:val="00140BA4"/>
    <w:rsid w:val="00162EFD"/>
    <w:rsid w:val="00207B13"/>
    <w:rsid w:val="002458AC"/>
    <w:rsid w:val="0027715A"/>
    <w:rsid w:val="002D1813"/>
    <w:rsid w:val="00305752"/>
    <w:rsid w:val="00324536"/>
    <w:rsid w:val="00340287"/>
    <w:rsid w:val="00345CAE"/>
    <w:rsid w:val="003848F7"/>
    <w:rsid w:val="003A63CD"/>
    <w:rsid w:val="003C3E20"/>
    <w:rsid w:val="004462C7"/>
    <w:rsid w:val="00491F5B"/>
    <w:rsid w:val="0057017D"/>
    <w:rsid w:val="005B67BD"/>
    <w:rsid w:val="006412D9"/>
    <w:rsid w:val="006D2640"/>
    <w:rsid w:val="006E5A6D"/>
    <w:rsid w:val="00713014"/>
    <w:rsid w:val="00721E16"/>
    <w:rsid w:val="007D06EF"/>
    <w:rsid w:val="007E27B9"/>
    <w:rsid w:val="007E3B03"/>
    <w:rsid w:val="00845EBC"/>
    <w:rsid w:val="0088054C"/>
    <w:rsid w:val="008C5B80"/>
    <w:rsid w:val="008F79F8"/>
    <w:rsid w:val="009115AE"/>
    <w:rsid w:val="00912138"/>
    <w:rsid w:val="00920638"/>
    <w:rsid w:val="009A1C74"/>
    <w:rsid w:val="009A2DF6"/>
    <w:rsid w:val="009B20C8"/>
    <w:rsid w:val="009E74AC"/>
    <w:rsid w:val="009F6951"/>
    <w:rsid w:val="00A62EEA"/>
    <w:rsid w:val="00B23728"/>
    <w:rsid w:val="00B41613"/>
    <w:rsid w:val="00BB30BF"/>
    <w:rsid w:val="00BB7AC7"/>
    <w:rsid w:val="00C70401"/>
    <w:rsid w:val="00C94B74"/>
    <w:rsid w:val="00CA1C11"/>
    <w:rsid w:val="00CA4285"/>
    <w:rsid w:val="00CC318D"/>
    <w:rsid w:val="00D00873"/>
    <w:rsid w:val="00D065CC"/>
    <w:rsid w:val="00DA517A"/>
    <w:rsid w:val="00DD0E7F"/>
    <w:rsid w:val="00DF7FC6"/>
    <w:rsid w:val="00E95C09"/>
    <w:rsid w:val="00EB0B38"/>
    <w:rsid w:val="00EF237C"/>
    <w:rsid w:val="00F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9046-3252-4B78-BE2B-E99EC680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21</cp:revision>
  <cp:lastPrinted>2019-05-05T08:49:00Z</cp:lastPrinted>
  <dcterms:created xsi:type="dcterms:W3CDTF">2019-05-05T08:48:00Z</dcterms:created>
  <dcterms:modified xsi:type="dcterms:W3CDTF">2019-08-07T06:24:00Z</dcterms:modified>
</cp:coreProperties>
</file>