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5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7"/>
        <w:gridCol w:w="25"/>
        <w:gridCol w:w="499"/>
        <w:gridCol w:w="413"/>
        <w:gridCol w:w="1078"/>
        <w:gridCol w:w="82"/>
        <w:gridCol w:w="715"/>
        <w:gridCol w:w="246"/>
        <w:gridCol w:w="87"/>
        <w:gridCol w:w="725"/>
        <w:gridCol w:w="324"/>
        <w:gridCol w:w="561"/>
        <w:gridCol w:w="845"/>
        <w:gridCol w:w="166"/>
        <w:gridCol w:w="472"/>
        <w:gridCol w:w="53"/>
        <w:gridCol w:w="2097"/>
      </w:tblGrid>
      <w:tr w:rsidR="00CC318D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CC318D" w:rsidRPr="00CC318D" w:rsidRDefault="00CC318D" w:rsidP="00CC318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CC318D">
              <w:rPr>
                <w:rFonts w:ascii="Comic Sans MS" w:hAnsi="Comic Sans MS" w:cs="Arial"/>
                <w:b/>
                <w:sz w:val="28"/>
                <w:szCs w:val="28"/>
              </w:rPr>
              <w:t>Fiche de préparation de cours</w:t>
            </w:r>
          </w:p>
        </w:tc>
      </w:tr>
      <w:tr w:rsidR="009A1C74" w:rsidRPr="009A1C74" w:rsidTr="00B23728">
        <w:trPr>
          <w:cantSplit/>
          <w:trHeight w:val="534"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CC318D" w:rsidRPr="009A1C74" w:rsidRDefault="009A1C7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Classe de</w:t>
            </w:r>
            <w:r w:rsidR="00B23728">
              <w:rPr>
                <w:rFonts w:ascii="Comic Sans MS" w:hAnsi="Comic Sans MS" w:cs="Arial"/>
                <w:sz w:val="24"/>
                <w:szCs w:val="24"/>
              </w:rPr>
              <w:t xml:space="preserve"> 1° Enseignement Scientifique</w:t>
            </w:r>
          </w:p>
        </w:tc>
      </w:tr>
      <w:tr w:rsidR="002458AC" w:rsidRPr="009A1C74" w:rsidTr="00216EE7">
        <w:trPr>
          <w:cantSplit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:rsidR="002458AC" w:rsidRPr="00B41613" w:rsidRDefault="002458AC" w:rsidP="00CC318D">
            <w:r>
              <w:rPr>
                <w:rFonts w:ascii="Comic Sans MS" w:hAnsi="Comic Sans MS" w:cs="Arial"/>
                <w:sz w:val="24"/>
                <w:szCs w:val="24"/>
              </w:rPr>
              <w:t>Thème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> 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:rsidR="002458AC" w:rsidRPr="002458AC" w:rsidRDefault="002458AC" w:rsidP="00CC318D">
            <w:pPr>
              <w:rPr>
                <w:rFonts w:ascii="Comic Sans MS" w:hAnsi="Comic Sans MS"/>
                <w:sz w:val="16"/>
                <w:szCs w:val="16"/>
              </w:rPr>
            </w:pPr>
            <w:r w:rsidRPr="002458AC">
              <w:rPr>
                <w:rFonts w:ascii="Comic Sans MS" w:hAnsi="Comic Sans MS"/>
                <w:sz w:val="16"/>
                <w:szCs w:val="16"/>
              </w:rPr>
              <w:t>Une longue histoire de la matière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:rsidR="002458AC" w:rsidRPr="002458AC" w:rsidRDefault="002458AC" w:rsidP="00CC318D">
            <w:pPr>
              <w:rPr>
                <w:rFonts w:ascii="Comic Sans MS" w:hAnsi="Comic Sans MS"/>
                <w:sz w:val="16"/>
                <w:szCs w:val="16"/>
              </w:rPr>
            </w:pPr>
            <w:r w:rsidRPr="00CC1912">
              <w:rPr>
                <w:rFonts w:ascii="Comic Sans MS" w:hAnsi="Comic Sans MS"/>
                <w:sz w:val="16"/>
                <w:szCs w:val="16"/>
                <w:highlight w:val="lightGray"/>
              </w:rPr>
              <w:t>Le Soleil, notre source d’énergie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:rsidR="002458AC" w:rsidRPr="002458AC" w:rsidRDefault="002458AC" w:rsidP="00CC318D">
            <w:pPr>
              <w:rPr>
                <w:rFonts w:ascii="Comic Sans MS" w:hAnsi="Comic Sans MS"/>
                <w:sz w:val="16"/>
                <w:szCs w:val="16"/>
              </w:rPr>
            </w:pPr>
            <w:r w:rsidRPr="002458AC">
              <w:rPr>
                <w:rFonts w:ascii="Comic Sans MS" w:hAnsi="Comic Sans MS"/>
                <w:sz w:val="16"/>
                <w:szCs w:val="16"/>
              </w:rPr>
              <w:t>La Terre</w:t>
            </w:r>
            <w:r>
              <w:rPr>
                <w:rFonts w:ascii="Comic Sans MS" w:hAnsi="Comic Sans MS"/>
                <w:sz w:val="16"/>
                <w:szCs w:val="16"/>
              </w:rPr>
              <w:t>,</w:t>
            </w:r>
            <w:r w:rsidRPr="002458AC">
              <w:rPr>
                <w:rFonts w:ascii="Comic Sans MS" w:hAnsi="Comic Sans MS"/>
                <w:sz w:val="16"/>
                <w:szCs w:val="16"/>
              </w:rPr>
              <w:t xml:space="preserve"> un astre singulier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:rsidR="002458AC" w:rsidRPr="002458AC" w:rsidRDefault="002458AC" w:rsidP="00CC318D">
            <w:pPr>
              <w:rPr>
                <w:rFonts w:ascii="Comic Sans MS" w:hAnsi="Comic Sans MS"/>
                <w:sz w:val="16"/>
                <w:szCs w:val="16"/>
              </w:rPr>
            </w:pPr>
            <w:r w:rsidRPr="002458AC">
              <w:rPr>
                <w:rFonts w:ascii="Comic Sans MS" w:hAnsi="Comic Sans MS"/>
                <w:sz w:val="16"/>
                <w:szCs w:val="16"/>
              </w:rPr>
              <w:t>Son et musique</w:t>
            </w:r>
            <w:r>
              <w:rPr>
                <w:rFonts w:ascii="Comic Sans MS" w:hAnsi="Comic Sans MS"/>
                <w:sz w:val="16"/>
                <w:szCs w:val="16"/>
              </w:rPr>
              <w:t>,</w:t>
            </w:r>
            <w:r w:rsidRPr="002458AC">
              <w:rPr>
                <w:rFonts w:ascii="Comic Sans MS" w:hAnsi="Comic Sans MS"/>
                <w:sz w:val="16"/>
                <w:szCs w:val="16"/>
              </w:rPr>
              <w:t xml:space="preserve"> porteurs d’informations</w:t>
            </w: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Titre de la leçon :</w:t>
            </w:r>
            <w:r w:rsidR="00DE7ADE">
              <w:rPr>
                <w:rFonts w:ascii="Comic Sans MS" w:hAnsi="Comic Sans MS" w:cs="Arial"/>
                <w:sz w:val="24"/>
                <w:szCs w:val="24"/>
              </w:rPr>
              <w:t xml:space="preserve"> Le rayonnement solaire</w:t>
            </w:r>
          </w:p>
          <w:p w:rsidR="009A1C74" w:rsidRP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Etape 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 xml:space="preserve">n° </w:t>
            </w:r>
            <w:r w:rsidR="00855981">
              <w:rPr>
                <w:rFonts w:ascii="Comic Sans MS" w:hAnsi="Comic Sans MS" w:cs="Arial"/>
                <w:sz w:val="24"/>
                <w:szCs w:val="24"/>
              </w:rPr>
              <w:t>2</w:t>
            </w:r>
            <w:r w:rsidR="00DE7ADE">
              <w:rPr>
                <w:rFonts w:ascii="Comic Sans MS" w:hAnsi="Comic Sans MS" w:cs="Arial"/>
                <w:sz w:val="24"/>
                <w:szCs w:val="24"/>
              </w:rPr>
              <w:t xml:space="preserve"> / 2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cs="Arial"/>
                <w:sz w:val="24"/>
                <w:szCs w:val="24"/>
              </w:rPr>
              <w:t>:</w:t>
            </w:r>
            <w:r w:rsidR="00E05E84">
              <w:rPr>
                <w:rFonts w:ascii="Comic Sans MS" w:hAnsi="Comic Sans MS" w:cs="Arial"/>
                <w:sz w:val="24"/>
                <w:szCs w:val="24"/>
              </w:rPr>
              <w:t xml:space="preserve"> D’où vient l’énergie du Soleil ?</w:t>
            </w:r>
          </w:p>
        </w:tc>
      </w:tr>
      <w:tr w:rsidR="00920638" w:rsidRPr="009A1C74" w:rsidTr="00B41613">
        <w:trPr>
          <w:cantSplit/>
          <w:trHeight w:val="911"/>
        </w:trPr>
        <w:tc>
          <w:tcPr>
            <w:tcW w:w="2122" w:type="dxa"/>
            <w:gridSpan w:val="2"/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Prérequis des élèves</w:t>
            </w:r>
          </w:p>
        </w:tc>
        <w:tc>
          <w:tcPr>
            <w:tcW w:w="8363" w:type="dxa"/>
            <w:gridSpan w:val="15"/>
            <w:tcBorders>
              <w:bottom w:val="single" w:sz="4" w:space="0" w:color="auto"/>
            </w:tcBorders>
            <w:vAlign w:val="center"/>
          </w:tcPr>
          <w:p w:rsidR="00920638" w:rsidRDefault="00855981" w:rsidP="009E74AC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Relation puissance énergie et différence fusion et fission.</w:t>
            </w:r>
          </w:p>
          <w:p w:rsidR="003A63CD" w:rsidRPr="009A1C74" w:rsidRDefault="003A63CD" w:rsidP="009E74AC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CC318D">
        <w:trPr>
          <w:cantSplit/>
          <w:trHeight w:val="382"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 xml:space="preserve">Objectifs </w:t>
            </w:r>
            <w:r w:rsidR="002458AC">
              <w:rPr>
                <w:rFonts w:ascii="Comic Sans MS" w:hAnsi="Comic Sans MS" w:cs="Arial"/>
                <w:b/>
                <w:sz w:val="24"/>
                <w:szCs w:val="24"/>
              </w:rPr>
              <w:t xml:space="preserve">Thématiques </w:t>
            </w: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visés</w:t>
            </w:r>
          </w:p>
        </w:tc>
      </w:tr>
      <w:tr w:rsidR="00920638" w:rsidRPr="009A1C74" w:rsidTr="00B41613">
        <w:trPr>
          <w:cantSplit/>
          <w:trHeight w:val="82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920638" w:rsidRDefault="00B2372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Savoir</w:t>
            </w:r>
          </w:p>
          <w:p w:rsidR="00845EBC" w:rsidRPr="009A1C74" w:rsidRDefault="00845EBC" w:rsidP="00845EBC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363" w:type="dxa"/>
            <w:gridSpan w:val="15"/>
            <w:tcBorders>
              <w:bottom w:val="single" w:sz="4" w:space="0" w:color="auto"/>
            </w:tcBorders>
            <w:vAlign w:val="center"/>
          </w:tcPr>
          <w:p w:rsidR="00CC1912" w:rsidRPr="00CC1912" w:rsidRDefault="00CC1912" w:rsidP="00CC1912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CC1912">
              <w:rPr>
                <w:rFonts w:ascii="Comic Sans MS" w:hAnsi="Comic Sans MS" w:cs="Arial"/>
                <w:sz w:val="24"/>
                <w:szCs w:val="24"/>
              </w:rPr>
              <w:t>L’énergie dégagée par les réactions de fusion de l’hydrogène qui se produisent dans les étoiles les maintient à une température très élevée.</w:t>
            </w:r>
          </w:p>
          <w:p w:rsidR="00B41613" w:rsidRPr="009A1C74" w:rsidRDefault="00CC1912" w:rsidP="009E74AC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CC1912">
              <w:rPr>
                <w:rFonts w:ascii="Comic Sans MS" w:hAnsi="Comic Sans MS" w:cs="Arial"/>
                <w:sz w:val="24"/>
                <w:szCs w:val="24"/>
              </w:rPr>
              <w:t>Du fait de l’équivalence masse-énergie (relation d’Einstein), ces réactions s’accompagnent d’une diminution de la masse solaire au cours du temps.</w:t>
            </w:r>
          </w:p>
        </w:tc>
      </w:tr>
      <w:tr w:rsidR="00920638" w:rsidRPr="009A1C74" w:rsidTr="00B41613">
        <w:trPr>
          <w:cantSplit/>
          <w:trHeight w:val="981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920638" w:rsidRDefault="00B2372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Savoir-faire</w:t>
            </w:r>
          </w:p>
          <w:p w:rsidR="00845EBC" w:rsidRPr="009A1C74" w:rsidRDefault="00845EBC" w:rsidP="00845EBC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363" w:type="dxa"/>
            <w:gridSpan w:val="15"/>
            <w:tcBorders>
              <w:bottom w:val="single" w:sz="4" w:space="0" w:color="auto"/>
            </w:tcBorders>
            <w:vAlign w:val="center"/>
          </w:tcPr>
          <w:p w:rsidR="00920638" w:rsidRPr="009A1C74" w:rsidRDefault="00CC1912" w:rsidP="00340287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CC1912">
              <w:rPr>
                <w:rFonts w:ascii="Comic Sans MS" w:hAnsi="Comic Sans MS" w:cs="Arial"/>
                <w:sz w:val="24"/>
                <w:szCs w:val="24"/>
              </w:rPr>
              <w:t>Déterminer la masse solaire transformée chaque seconde en énergie à partir de la donnée de la puissance rayonnée par le Soleil.</w:t>
            </w:r>
          </w:p>
        </w:tc>
      </w:tr>
      <w:tr w:rsidR="002458AC" w:rsidRPr="009A1C74" w:rsidTr="00A315BA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2458AC" w:rsidRDefault="002458A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Compétenc</w:t>
            </w:r>
            <w:r>
              <w:rPr>
                <w:rFonts w:ascii="Comic Sans MS" w:hAnsi="Comic Sans MS" w:cs="Arial"/>
                <w:sz w:val="24"/>
                <w:szCs w:val="24"/>
              </w:rPr>
              <w:t>es</w:t>
            </w:r>
          </w:p>
          <w:p w:rsidR="002458AC" w:rsidRPr="009A1C74" w:rsidRDefault="002458A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Mises en jeu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2787" w:type="dxa"/>
            <w:gridSpan w:val="5"/>
            <w:tcBorders>
              <w:bottom w:val="single" w:sz="4" w:space="0" w:color="auto"/>
            </w:tcBorders>
            <w:vAlign w:val="center"/>
          </w:tcPr>
          <w:p w:rsidR="002458AC" w:rsidRPr="002458AC" w:rsidRDefault="002458A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2458AC">
              <w:rPr>
                <w:rFonts w:ascii="Comic Sans MS" w:hAnsi="Comic Sans MS" w:cs="Arial"/>
                <w:sz w:val="16"/>
                <w:szCs w:val="16"/>
              </w:rPr>
              <w:t>Exploiter des documents</w:t>
            </w:r>
          </w:p>
        </w:tc>
        <w:tc>
          <w:tcPr>
            <w:tcW w:w="2788" w:type="dxa"/>
            <w:gridSpan w:val="6"/>
            <w:tcBorders>
              <w:bottom w:val="single" w:sz="4" w:space="0" w:color="auto"/>
            </w:tcBorders>
            <w:vAlign w:val="center"/>
          </w:tcPr>
          <w:p w:rsidR="00845EBC" w:rsidRPr="00E05E84" w:rsidRDefault="002458AC" w:rsidP="003A63CD">
            <w:pPr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2458AC">
              <w:rPr>
                <w:rFonts w:ascii="Comic Sans MS" w:hAnsi="Comic Sans MS" w:cs="Arial"/>
                <w:sz w:val="16"/>
                <w:szCs w:val="16"/>
              </w:rPr>
              <w:t xml:space="preserve">Organiser </w:t>
            </w:r>
            <w:r w:rsidRPr="00E05E84">
              <w:rPr>
                <w:rFonts w:ascii="Comic Sans MS" w:hAnsi="Comic Sans MS" w:cs="Arial"/>
                <w:sz w:val="16"/>
                <w:szCs w:val="16"/>
                <w:highlight w:val="lightGray"/>
              </w:rPr>
              <w:t xml:space="preserve">Effectuer </w:t>
            </w:r>
          </w:p>
          <w:p w:rsidR="002458AC" w:rsidRPr="002458AC" w:rsidRDefault="002458A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E05E84">
              <w:rPr>
                <w:rFonts w:ascii="Comic Sans MS" w:hAnsi="Comic Sans MS" w:cs="Arial"/>
                <w:sz w:val="16"/>
                <w:szCs w:val="16"/>
                <w:highlight w:val="lightGray"/>
              </w:rPr>
              <w:t>Contrôler des calculs</w:t>
            </w:r>
          </w:p>
        </w:tc>
        <w:tc>
          <w:tcPr>
            <w:tcW w:w="2788" w:type="dxa"/>
            <w:gridSpan w:val="4"/>
            <w:tcBorders>
              <w:bottom w:val="single" w:sz="4" w:space="0" w:color="auto"/>
            </w:tcBorders>
            <w:vAlign w:val="center"/>
          </w:tcPr>
          <w:p w:rsidR="002458AC" w:rsidRPr="002458AC" w:rsidRDefault="002458A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2458AC">
              <w:rPr>
                <w:rFonts w:ascii="Comic Sans MS" w:hAnsi="Comic Sans MS" w:cs="Arial"/>
                <w:sz w:val="16"/>
                <w:szCs w:val="16"/>
              </w:rPr>
              <w:t>Rédiger une argumentation scientifique</w:t>
            </w:r>
          </w:p>
        </w:tc>
      </w:tr>
      <w:tr w:rsidR="00845EBC" w:rsidRPr="009A1C74" w:rsidTr="00A315BA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845EBC" w:rsidRPr="009A1C74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Code</w:t>
            </w:r>
          </w:p>
        </w:tc>
        <w:tc>
          <w:tcPr>
            <w:tcW w:w="2787" w:type="dxa"/>
            <w:gridSpan w:val="5"/>
            <w:tcBorders>
              <w:bottom w:val="single" w:sz="4" w:space="0" w:color="auto"/>
            </w:tcBorders>
            <w:vAlign w:val="center"/>
          </w:tcPr>
          <w:p w:rsidR="00845EBC" w:rsidRPr="002458AC" w:rsidRDefault="00845EB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APP : Approprier</w:t>
            </w:r>
          </w:p>
        </w:tc>
        <w:tc>
          <w:tcPr>
            <w:tcW w:w="2788" w:type="dxa"/>
            <w:gridSpan w:val="6"/>
            <w:tcBorders>
              <w:bottom w:val="single" w:sz="4" w:space="0" w:color="auto"/>
            </w:tcBorders>
            <w:vAlign w:val="center"/>
          </w:tcPr>
          <w:p w:rsidR="00845EBC" w:rsidRPr="00E05E84" w:rsidRDefault="00845EBC" w:rsidP="003A63CD">
            <w:pPr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E05E84">
              <w:rPr>
                <w:rFonts w:ascii="Comic Sans MS" w:hAnsi="Comic Sans MS" w:cs="Arial"/>
                <w:sz w:val="16"/>
                <w:szCs w:val="16"/>
                <w:highlight w:val="lightGray"/>
              </w:rPr>
              <w:t xml:space="preserve">REA : réaliser </w:t>
            </w:r>
          </w:p>
          <w:p w:rsidR="00845EBC" w:rsidRPr="002458AC" w:rsidRDefault="00845EB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E05E84">
              <w:rPr>
                <w:rFonts w:ascii="Comic Sans MS" w:hAnsi="Comic Sans MS" w:cs="Arial"/>
                <w:sz w:val="16"/>
                <w:szCs w:val="16"/>
                <w:highlight w:val="lightGray"/>
              </w:rPr>
              <w:t>VAL : valider</w:t>
            </w:r>
          </w:p>
        </w:tc>
        <w:tc>
          <w:tcPr>
            <w:tcW w:w="2788" w:type="dxa"/>
            <w:gridSpan w:val="4"/>
            <w:tcBorders>
              <w:bottom w:val="single" w:sz="4" w:space="0" w:color="auto"/>
            </w:tcBorders>
            <w:vAlign w:val="center"/>
          </w:tcPr>
          <w:p w:rsidR="00845EBC" w:rsidRDefault="00845EB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COM : communiquer</w:t>
            </w:r>
          </w:p>
          <w:p w:rsidR="00845EBC" w:rsidRPr="002458AC" w:rsidRDefault="00845EB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ANA : analyse</w:t>
            </w:r>
          </w:p>
        </w:tc>
      </w:tr>
      <w:tr w:rsidR="002458AC" w:rsidRPr="009A1C74" w:rsidTr="00FB1FAD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2458AC" w:rsidRDefault="002458AC" w:rsidP="00B41613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Objectif de formation</w:t>
            </w:r>
          </w:p>
        </w:tc>
        <w:tc>
          <w:tcPr>
            <w:tcW w:w="2787" w:type="dxa"/>
            <w:gridSpan w:val="5"/>
            <w:tcBorders>
              <w:bottom w:val="single" w:sz="4" w:space="0" w:color="auto"/>
            </w:tcBorders>
            <w:vAlign w:val="center"/>
          </w:tcPr>
          <w:p w:rsidR="002458AC" w:rsidRPr="008C5B80" w:rsidRDefault="002458AC" w:rsidP="00B41613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8C5B80">
              <w:rPr>
                <w:rFonts w:ascii="Comic Sans MS" w:hAnsi="Comic Sans MS" w:cs="Arial"/>
                <w:sz w:val="16"/>
                <w:szCs w:val="16"/>
              </w:rPr>
              <w:t>Comprendre la nature et les méthodes d’élaborations</w:t>
            </w:r>
            <w:r w:rsidR="008C5B80" w:rsidRPr="008C5B80">
              <w:rPr>
                <w:rFonts w:ascii="Comic Sans MS" w:hAnsi="Comic Sans MS" w:cs="Arial"/>
                <w:sz w:val="16"/>
                <w:szCs w:val="16"/>
              </w:rPr>
              <w:t xml:space="preserve"> du savoir scientifique.</w:t>
            </w:r>
          </w:p>
        </w:tc>
        <w:tc>
          <w:tcPr>
            <w:tcW w:w="2788" w:type="dxa"/>
            <w:gridSpan w:val="6"/>
            <w:tcBorders>
              <w:bottom w:val="single" w:sz="4" w:space="0" w:color="auto"/>
            </w:tcBorders>
            <w:vAlign w:val="center"/>
          </w:tcPr>
          <w:p w:rsidR="002458AC" w:rsidRPr="008C5B80" w:rsidRDefault="008C5B80" w:rsidP="00B41613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724813">
              <w:rPr>
                <w:rFonts w:ascii="Comic Sans MS" w:hAnsi="Comic Sans MS" w:cs="Arial"/>
                <w:sz w:val="16"/>
                <w:szCs w:val="16"/>
                <w:highlight w:val="lightGray"/>
              </w:rPr>
              <w:t>Identifier et mettre en œuvre des pratiques scientifiques.</w:t>
            </w:r>
          </w:p>
        </w:tc>
        <w:tc>
          <w:tcPr>
            <w:tcW w:w="2788" w:type="dxa"/>
            <w:gridSpan w:val="4"/>
            <w:tcBorders>
              <w:bottom w:val="single" w:sz="4" w:space="0" w:color="auto"/>
            </w:tcBorders>
            <w:vAlign w:val="center"/>
          </w:tcPr>
          <w:p w:rsidR="002458AC" w:rsidRPr="008C5B80" w:rsidRDefault="008C5B80" w:rsidP="00B41613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8C5B80">
              <w:rPr>
                <w:rFonts w:ascii="Comic Sans MS" w:hAnsi="Comic Sans MS" w:cs="Arial"/>
                <w:sz w:val="16"/>
                <w:szCs w:val="16"/>
              </w:rPr>
              <w:t>Identifier et comprendre les effets de la science sur les sociétés et l’environnement.</w:t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Matériel</w:t>
            </w:r>
          </w:p>
        </w:tc>
      </w:tr>
      <w:tr w:rsidR="00920638" w:rsidRPr="009A1C74" w:rsidTr="00B41613">
        <w:trPr>
          <w:cantSplit/>
        </w:trPr>
        <w:tc>
          <w:tcPr>
            <w:tcW w:w="4112" w:type="dxa"/>
            <w:gridSpan w:val="5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de s</w:t>
            </w:r>
            <w:r w:rsidR="00920638" w:rsidRPr="009A1C74">
              <w:rPr>
                <w:rFonts w:ascii="Comic Sans MS" w:hAnsi="Comic Sans MS" w:cs="Arial"/>
                <w:sz w:val="24"/>
                <w:szCs w:val="24"/>
              </w:rPr>
              <w:t>alle</w:t>
            </w:r>
          </w:p>
        </w:tc>
        <w:tc>
          <w:tcPr>
            <w:tcW w:w="2740" w:type="dxa"/>
            <w:gridSpan w:val="7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Banalisée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E05E84">
              <w:rPr>
                <w:rFonts w:ascii="Comic Sans MS" w:hAnsi="Comic Sans MS" w:cs="Arial"/>
                <w:b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3633" w:type="dxa"/>
            <w:gridSpan w:val="5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Laboratoire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6D2640" w:rsidRPr="009A1C74" w:rsidTr="00B41613">
        <w:trPr>
          <w:cantSplit/>
        </w:trPr>
        <w:tc>
          <w:tcPr>
            <w:tcW w:w="4112" w:type="dxa"/>
            <w:gridSpan w:val="5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Matériel nécessaire </w:t>
            </w:r>
          </w:p>
        </w:tc>
        <w:tc>
          <w:tcPr>
            <w:tcW w:w="2740" w:type="dxa"/>
            <w:gridSpan w:val="7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Mis à disposition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3A63CD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3633" w:type="dxa"/>
            <w:gridSpan w:val="5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Demandé par l’élève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CC318D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Liste du matériel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="00E05E84">
              <w:rPr>
                <w:rFonts w:ascii="Comic Sans MS" w:hAnsi="Comic Sans MS" w:cs="Arial"/>
                <w:sz w:val="24"/>
                <w:szCs w:val="24"/>
              </w:rPr>
              <w:t>L’activité 4 p 78.</w:t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Degré d’autonomie</w:t>
            </w:r>
          </w:p>
        </w:tc>
      </w:tr>
      <w:tr w:rsidR="009A1C74" w:rsidRPr="009A1C74" w:rsidTr="00B41613">
        <w:trPr>
          <w:cantSplit/>
        </w:trPr>
        <w:tc>
          <w:tcPr>
            <w:tcW w:w="3034" w:type="dxa"/>
            <w:gridSpan w:val="4"/>
            <w:tcBorders>
              <w:bottom w:val="single" w:sz="4" w:space="0" w:color="auto"/>
            </w:tcBorders>
            <w:vAlign w:val="center"/>
          </w:tcPr>
          <w:p w:rsidR="009A1C74" w:rsidRPr="009A1C74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Travail seul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724813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933" w:type="dxa"/>
            <w:gridSpan w:val="6"/>
            <w:tcBorders>
              <w:bottom w:val="single" w:sz="4" w:space="0" w:color="auto"/>
            </w:tcBorders>
            <w:vAlign w:val="center"/>
          </w:tcPr>
          <w:p w:rsidR="009A1C74" w:rsidRPr="009A1C74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En équipe </w:t>
            </w:r>
            <w:r w:rsidR="00724813" w:rsidRPr="009A1C74">
              <w:rPr>
                <w:rFonts w:ascii="Comic Sans MS" w:hAnsi="Comic Sans MS" w:cs="Arial"/>
                <w:sz w:val="24"/>
                <w:szCs w:val="24"/>
              </w:rPr>
              <w:t>par</w:t>
            </w:r>
            <w:r w:rsidR="00724813">
              <w:rPr>
                <w:rFonts w:ascii="Comic Sans MS" w:hAnsi="Comic Sans MS" w:cs="Arial"/>
                <w:sz w:val="24"/>
                <w:szCs w:val="24"/>
              </w:rPr>
              <w:t xml:space="preserve"> 2</w:t>
            </w:r>
          </w:p>
        </w:tc>
        <w:tc>
          <w:tcPr>
            <w:tcW w:w="2368" w:type="dxa"/>
            <w:gridSpan w:val="5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Avec coordinateur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150" w:type="dxa"/>
            <w:gridSpan w:val="2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Indicateurs de réussite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3A63CD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Scénario de la séance</w:t>
            </w:r>
          </w:p>
        </w:tc>
      </w:tr>
      <w:tr w:rsidR="006D2640" w:rsidRPr="009A1C74" w:rsidTr="00B41613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lastRenderedPageBreak/>
              <w:t xml:space="preserve">Type d’activité </w:t>
            </w:r>
          </w:p>
        </w:tc>
        <w:tc>
          <w:tcPr>
            <w:tcW w:w="8363" w:type="dxa"/>
            <w:gridSpan w:val="15"/>
            <w:tcBorders>
              <w:bottom w:val="single" w:sz="4" w:space="0" w:color="auto"/>
            </w:tcBorders>
            <w:vAlign w:val="center"/>
          </w:tcPr>
          <w:p w:rsidR="009A1C74" w:rsidRDefault="00724813" w:rsidP="009F6951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Activité documentaire avec validation de calculs.</w:t>
            </w:r>
          </w:p>
          <w:p w:rsidR="009F6951" w:rsidRPr="009A1C74" w:rsidRDefault="009F6951" w:rsidP="009F6951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B41613">
        <w:trPr>
          <w:cantSplit/>
          <w:trHeight w:val="242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Durée</w:t>
            </w:r>
          </w:p>
        </w:tc>
        <w:tc>
          <w:tcPr>
            <w:tcW w:w="303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professeur ?</w:t>
            </w:r>
          </w:p>
        </w:tc>
        <w:tc>
          <w:tcPr>
            <w:tcW w:w="5330" w:type="dxa"/>
            <w:gridSpan w:val="9"/>
            <w:tcBorders>
              <w:lef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les élèves ?</w:t>
            </w:r>
          </w:p>
        </w:tc>
      </w:tr>
      <w:tr w:rsidR="00920638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920638" w:rsidRPr="009A1C74" w:rsidRDefault="00724813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10’</w:t>
            </w:r>
          </w:p>
        </w:tc>
        <w:tc>
          <w:tcPr>
            <w:tcW w:w="3033" w:type="dxa"/>
            <w:gridSpan w:val="6"/>
            <w:vAlign w:val="center"/>
          </w:tcPr>
          <w:p w:rsidR="00920638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57017D" w:rsidRPr="009A1C74" w:rsidRDefault="004E3B1F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Prérequis</w:t>
            </w:r>
            <w:r w:rsidR="00724813">
              <w:rPr>
                <w:rFonts w:ascii="Comic Sans MS" w:hAnsi="Comic Sans MS" w:cs="Arial"/>
                <w:sz w:val="24"/>
                <w:szCs w:val="24"/>
              </w:rPr>
              <w:t xml:space="preserve"> P, E avec les unités.</w:t>
            </w:r>
          </w:p>
        </w:tc>
        <w:tc>
          <w:tcPr>
            <w:tcW w:w="5330" w:type="dxa"/>
            <w:gridSpan w:val="9"/>
            <w:vAlign w:val="center"/>
          </w:tcPr>
          <w:p w:rsidR="00920638" w:rsidRPr="009A1C74" w:rsidRDefault="00920638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144D67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144D67" w:rsidRDefault="00144D67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5’</w:t>
            </w:r>
          </w:p>
        </w:tc>
        <w:tc>
          <w:tcPr>
            <w:tcW w:w="3033" w:type="dxa"/>
            <w:gridSpan w:val="6"/>
            <w:vAlign w:val="center"/>
          </w:tcPr>
          <w:p w:rsidR="00144D67" w:rsidRDefault="00144D67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Intro. Didier 2 p 64.</w:t>
            </w:r>
          </w:p>
          <w:p w:rsidR="004E3B1F" w:rsidRDefault="004E3B1F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Histoire science.</w:t>
            </w:r>
          </w:p>
        </w:tc>
        <w:tc>
          <w:tcPr>
            <w:tcW w:w="5330" w:type="dxa"/>
            <w:gridSpan w:val="9"/>
            <w:vAlign w:val="center"/>
          </w:tcPr>
          <w:p w:rsidR="00144D67" w:rsidRPr="00D83E49" w:rsidRDefault="00144D67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Collent le doc.</w:t>
            </w:r>
          </w:p>
        </w:tc>
      </w:tr>
      <w:tr w:rsidR="00CC318D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Pr="009A1C74" w:rsidRDefault="00724813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30’</w:t>
            </w:r>
          </w:p>
        </w:tc>
        <w:tc>
          <w:tcPr>
            <w:tcW w:w="3033" w:type="dxa"/>
            <w:gridSpan w:val="6"/>
            <w:vAlign w:val="center"/>
          </w:tcPr>
          <w:p w:rsidR="00CC318D" w:rsidRDefault="00724813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Activité 4 p 78.</w:t>
            </w:r>
          </w:p>
          <w:p w:rsidR="00724813" w:rsidRPr="009A1C74" w:rsidRDefault="00724813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Passer dans les rangs pour veiller à l’avancement.</w:t>
            </w:r>
          </w:p>
        </w:tc>
        <w:tc>
          <w:tcPr>
            <w:tcW w:w="5330" w:type="dxa"/>
            <w:gridSpan w:val="9"/>
            <w:vAlign w:val="center"/>
          </w:tcPr>
          <w:p w:rsidR="00CC318D" w:rsidRPr="00D83E49" w:rsidRDefault="00D83E49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D83E49">
              <w:rPr>
                <w:rFonts w:ascii="Comic Sans MS" w:hAnsi="Comic Sans MS" w:cs="Arial"/>
                <w:sz w:val="24"/>
                <w:szCs w:val="24"/>
              </w:rPr>
              <w:t>Répondent aux questions</w:t>
            </w:r>
            <w:r w:rsidR="004E3B1F">
              <w:rPr>
                <w:rFonts w:ascii="Comic Sans MS" w:hAnsi="Comic Sans MS" w:cs="Arial"/>
                <w:sz w:val="24"/>
                <w:szCs w:val="24"/>
              </w:rPr>
              <w:t xml:space="preserve"> 1, 2 et 3</w:t>
            </w:r>
            <w:r w:rsidRPr="00D83E49">
              <w:rPr>
                <w:rFonts w:ascii="Comic Sans MS" w:hAnsi="Comic Sans MS" w:cs="Arial"/>
                <w:sz w:val="24"/>
                <w:szCs w:val="24"/>
              </w:rPr>
              <w:t>.</w:t>
            </w:r>
          </w:p>
        </w:tc>
      </w:tr>
      <w:tr w:rsidR="00CC318D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Pr="009A1C74" w:rsidRDefault="00D83E49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20’</w:t>
            </w:r>
          </w:p>
        </w:tc>
        <w:tc>
          <w:tcPr>
            <w:tcW w:w="3033" w:type="dxa"/>
            <w:gridSpan w:val="6"/>
            <w:vAlign w:val="center"/>
          </w:tcPr>
          <w:p w:rsidR="00CC318D" w:rsidRDefault="00D83E49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Correction et institutionnalisation.</w:t>
            </w:r>
          </w:p>
          <w:p w:rsidR="0057017D" w:rsidRPr="009A1C74" w:rsidRDefault="00D83E49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Sous forme d’une carte mentale ? A afficher ?</w:t>
            </w:r>
          </w:p>
        </w:tc>
        <w:tc>
          <w:tcPr>
            <w:tcW w:w="5330" w:type="dxa"/>
            <w:gridSpan w:val="9"/>
            <w:vAlign w:val="center"/>
          </w:tcPr>
          <w:p w:rsidR="00CC318D" w:rsidRPr="009A1C74" w:rsidRDefault="00CC318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920638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920638" w:rsidRPr="009A1C74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:rsidR="00920638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57017D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57017D" w:rsidRPr="009A1C74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9"/>
            <w:vAlign w:val="center"/>
          </w:tcPr>
          <w:p w:rsidR="00920638" w:rsidRPr="009A1C74" w:rsidRDefault="00920638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Evaluations</w:t>
            </w:r>
          </w:p>
        </w:tc>
      </w:tr>
      <w:tr w:rsidR="008C5B80" w:rsidRPr="009A1C74" w:rsidTr="00702B28">
        <w:trPr>
          <w:cantSplit/>
          <w:trHeight w:val="656"/>
        </w:trPr>
        <w:tc>
          <w:tcPr>
            <w:tcW w:w="2621" w:type="dxa"/>
            <w:gridSpan w:val="3"/>
            <w:vAlign w:val="center"/>
          </w:tcPr>
          <w:p w:rsidR="008C5B80" w:rsidRPr="0057017D" w:rsidRDefault="008C5B80" w:rsidP="0057017D">
            <w:pPr>
              <w:jc w:val="center"/>
              <w:rPr>
                <w:rFonts w:ascii="Comic Sans MS" w:hAnsi="Comic Sans MS" w:cs="Arial"/>
                <w:iCs/>
                <w:sz w:val="24"/>
                <w:szCs w:val="24"/>
              </w:rPr>
            </w:pPr>
            <w:r w:rsidRPr="0057017D">
              <w:rPr>
                <w:rFonts w:ascii="Comic Sans MS" w:hAnsi="Comic Sans MS" w:cs="Arial"/>
                <w:iCs/>
                <w:sz w:val="24"/>
                <w:szCs w:val="24"/>
              </w:rPr>
              <w:t>Diagnostique 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57017D" w:rsidRDefault="008C5B80" w:rsidP="0057017D">
            <w:pPr>
              <w:jc w:val="center"/>
              <w:rPr>
                <w:rFonts w:ascii="Comic Sans MS" w:hAnsi="Comic Sans MS" w:cs="Arial"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Cs/>
                <w:sz w:val="24"/>
                <w:szCs w:val="24"/>
              </w:rPr>
              <w:t>Formative</w:t>
            </w:r>
          </w:p>
        </w:tc>
        <w:tc>
          <w:tcPr>
            <w:tcW w:w="2621" w:type="dxa"/>
            <w:gridSpan w:val="5"/>
            <w:vAlign w:val="center"/>
          </w:tcPr>
          <w:p w:rsidR="008C5B80" w:rsidRPr="0057017D" w:rsidRDefault="008C5B80" w:rsidP="0057017D">
            <w:pPr>
              <w:jc w:val="center"/>
              <w:rPr>
                <w:rFonts w:ascii="Comic Sans MS" w:hAnsi="Comic Sans MS" w:cs="Arial"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Cs/>
                <w:sz w:val="24"/>
                <w:szCs w:val="24"/>
              </w:rPr>
              <w:t>Autoévaluation</w:t>
            </w:r>
          </w:p>
        </w:tc>
        <w:tc>
          <w:tcPr>
            <w:tcW w:w="2622" w:type="dxa"/>
            <w:gridSpan w:val="3"/>
            <w:vAlign w:val="center"/>
          </w:tcPr>
          <w:p w:rsidR="008C5B80" w:rsidRPr="0057017D" w:rsidRDefault="008C5B80" w:rsidP="0057017D">
            <w:pPr>
              <w:jc w:val="center"/>
              <w:rPr>
                <w:rFonts w:ascii="Comic Sans MS" w:hAnsi="Comic Sans MS" w:cs="Arial"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Cs/>
                <w:sz w:val="24"/>
                <w:szCs w:val="24"/>
              </w:rPr>
              <w:t>Sommative</w:t>
            </w:r>
          </w:p>
        </w:tc>
      </w:tr>
      <w:tr w:rsidR="008C5B80" w:rsidRPr="009A1C74" w:rsidTr="00DA626B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C5B80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8C5B80" w:rsidRPr="00D83E49" w:rsidRDefault="00D83E49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D83E49">
              <w:rPr>
                <w:rFonts w:ascii="Comic Sans MS" w:hAnsi="Comic Sans MS" w:cs="Arial"/>
                <w:sz w:val="24"/>
                <w:szCs w:val="24"/>
              </w:rPr>
              <w:t>8 et 1</w:t>
            </w:r>
            <w:r w:rsidR="002C3604">
              <w:rPr>
                <w:rFonts w:ascii="Comic Sans MS" w:hAnsi="Comic Sans MS" w:cs="Arial"/>
                <w:sz w:val="24"/>
                <w:szCs w:val="24"/>
              </w:rPr>
              <w:t>8</w:t>
            </w:r>
            <w:bookmarkStart w:id="0" w:name="_GoBack"/>
            <w:bookmarkEnd w:id="0"/>
            <w:r w:rsidRPr="00D83E49">
              <w:rPr>
                <w:rFonts w:ascii="Comic Sans MS" w:hAnsi="Comic Sans MS" w:cs="Arial"/>
                <w:sz w:val="24"/>
                <w:szCs w:val="24"/>
              </w:rPr>
              <w:t xml:space="preserve"> p 82 et 85.</w:t>
            </w:r>
          </w:p>
        </w:tc>
        <w:tc>
          <w:tcPr>
            <w:tcW w:w="2621" w:type="dxa"/>
            <w:gridSpan w:val="5"/>
            <w:vAlign w:val="center"/>
          </w:tcPr>
          <w:p w:rsidR="008C5B80" w:rsidRPr="00095601" w:rsidRDefault="008C5B8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2622" w:type="dxa"/>
            <w:gridSpan w:val="3"/>
            <w:vAlign w:val="center"/>
          </w:tcPr>
          <w:p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845EBC" w:rsidRPr="009A1C74" w:rsidTr="00CB56AA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45EBC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Commentaires et Améliorations</w:t>
            </w:r>
          </w:p>
        </w:tc>
        <w:tc>
          <w:tcPr>
            <w:tcW w:w="7864" w:type="dxa"/>
            <w:gridSpan w:val="14"/>
            <w:vAlign w:val="center"/>
          </w:tcPr>
          <w:p w:rsidR="00845EBC" w:rsidRPr="009A1C74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</w:tbl>
    <w:p w:rsidR="00162EFD" w:rsidRDefault="00162EFD"/>
    <w:p w:rsidR="00CC318D" w:rsidRDefault="00CC318D"/>
    <w:sectPr w:rsidR="00CC318D" w:rsidSect="00920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38"/>
    <w:rsid w:val="00095601"/>
    <w:rsid w:val="000F353E"/>
    <w:rsid w:val="00144D67"/>
    <w:rsid w:val="00162EFD"/>
    <w:rsid w:val="002458AC"/>
    <w:rsid w:val="002C3604"/>
    <w:rsid w:val="00340287"/>
    <w:rsid w:val="00345CAE"/>
    <w:rsid w:val="003A63CD"/>
    <w:rsid w:val="00491F5B"/>
    <w:rsid w:val="004E3B1F"/>
    <w:rsid w:val="0057017D"/>
    <w:rsid w:val="006412D9"/>
    <w:rsid w:val="006D2640"/>
    <w:rsid w:val="006E5A6D"/>
    <w:rsid w:val="00724813"/>
    <w:rsid w:val="00845EBC"/>
    <w:rsid w:val="00855981"/>
    <w:rsid w:val="008C5B80"/>
    <w:rsid w:val="00920638"/>
    <w:rsid w:val="009A1C74"/>
    <w:rsid w:val="009E74AC"/>
    <w:rsid w:val="009F6951"/>
    <w:rsid w:val="00B23728"/>
    <w:rsid w:val="00B41613"/>
    <w:rsid w:val="00CC1912"/>
    <w:rsid w:val="00CC318D"/>
    <w:rsid w:val="00D83E49"/>
    <w:rsid w:val="00DE7ADE"/>
    <w:rsid w:val="00E05E84"/>
    <w:rsid w:val="00EB0B38"/>
    <w:rsid w:val="00F5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AA3F48"/>
  <w15:chartTrackingRefBased/>
  <w15:docId w15:val="{41599257-5609-4AA0-8163-9AA8CC0B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A1C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rsid w:val="009206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20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E3DBA-29E9-4AFE-93DE-17F6AD896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</Pages>
  <Words>331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Olivier</cp:lastModifiedBy>
  <cp:revision>14</cp:revision>
  <cp:lastPrinted>2019-03-03T13:33:00Z</cp:lastPrinted>
  <dcterms:created xsi:type="dcterms:W3CDTF">2019-03-03T12:46:00Z</dcterms:created>
  <dcterms:modified xsi:type="dcterms:W3CDTF">2019-10-25T08:56:00Z</dcterms:modified>
</cp:coreProperties>
</file>