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horzAnchor="margin" w:tblpY="555"/>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97"/>
        <w:gridCol w:w="25"/>
        <w:gridCol w:w="499"/>
        <w:gridCol w:w="413"/>
        <w:gridCol w:w="760"/>
        <w:gridCol w:w="318"/>
        <w:gridCol w:w="82"/>
        <w:gridCol w:w="961"/>
        <w:gridCol w:w="87"/>
        <w:gridCol w:w="225"/>
        <w:gridCol w:w="500"/>
        <w:gridCol w:w="324"/>
        <w:gridCol w:w="561"/>
        <w:gridCol w:w="287"/>
        <w:gridCol w:w="724"/>
        <w:gridCol w:w="472"/>
        <w:gridCol w:w="53"/>
        <w:gridCol w:w="424"/>
        <w:gridCol w:w="1673"/>
      </w:tblGrid>
      <w:tr w:rsidR="00CC318D" w:rsidRPr="009A1C74" w14:paraId="3510039F" w14:textId="77777777" w:rsidTr="00CC318D">
        <w:trPr>
          <w:cantSplit/>
        </w:trPr>
        <w:tc>
          <w:tcPr>
            <w:tcW w:w="10485" w:type="dxa"/>
            <w:gridSpan w:val="19"/>
            <w:tcBorders>
              <w:bottom w:val="single" w:sz="4" w:space="0" w:color="auto"/>
            </w:tcBorders>
            <w:vAlign w:val="center"/>
          </w:tcPr>
          <w:p w14:paraId="33C559BA" w14:textId="77777777" w:rsidR="00CC318D" w:rsidRPr="00CC318D" w:rsidRDefault="00CC318D" w:rsidP="00CC318D">
            <w:pPr>
              <w:jc w:val="center"/>
              <w:rPr>
                <w:rFonts w:ascii="Comic Sans MS" w:hAnsi="Comic Sans MS" w:cs="Arial"/>
                <w:b/>
                <w:sz w:val="28"/>
                <w:szCs w:val="28"/>
              </w:rPr>
            </w:pPr>
            <w:r w:rsidRPr="00CC318D">
              <w:rPr>
                <w:rFonts w:ascii="Comic Sans MS" w:hAnsi="Comic Sans MS" w:cs="Arial"/>
                <w:b/>
                <w:sz w:val="28"/>
                <w:szCs w:val="28"/>
              </w:rPr>
              <w:t>Fiche de préparation de cours</w:t>
            </w:r>
          </w:p>
        </w:tc>
      </w:tr>
      <w:tr w:rsidR="009A1C74" w:rsidRPr="009A1C74" w14:paraId="1FCED210" w14:textId="77777777" w:rsidTr="00B23728">
        <w:trPr>
          <w:cantSplit/>
          <w:trHeight w:val="534"/>
        </w:trPr>
        <w:tc>
          <w:tcPr>
            <w:tcW w:w="10485" w:type="dxa"/>
            <w:gridSpan w:val="19"/>
            <w:tcBorders>
              <w:bottom w:val="single" w:sz="4" w:space="0" w:color="auto"/>
            </w:tcBorders>
            <w:vAlign w:val="center"/>
          </w:tcPr>
          <w:p w14:paraId="4267B671" w14:textId="0DB5F204" w:rsidR="00CC318D" w:rsidRPr="009A1C74" w:rsidRDefault="009A1C74" w:rsidP="00CC318D">
            <w:pPr>
              <w:rPr>
                <w:rFonts w:ascii="Comic Sans MS" w:hAnsi="Comic Sans MS" w:cs="Arial"/>
                <w:sz w:val="24"/>
                <w:szCs w:val="24"/>
              </w:rPr>
            </w:pPr>
            <w:r>
              <w:rPr>
                <w:rFonts w:ascii="Comic Sans MS" w:hAnsi="Comic Sans MS" w:cs="Arial"/>
                <w:sz w:val="24"/>
                <w:szCs w:val="24"/>
              </w:rPr>
              <w:t>Classe de</w:t>
            </w:r>
            <w:r w:rsidR="00B23728">
              <w:rPr>
                <w:rFonts w:ascii="Comic Sans MS" w:hAnsi="Comic Sans MS" w:cs="Arial"/>
                <w:sz w:val="24"/>
                <w:szCs w:val="24"/>
              </w:rPr>
              <w:t xml:space="preserve"> </w:t>
            </w:r>
            <w:r w:rsidR="00135F5C">
              <w:rPr>
                <w:rFonts w:ascii="Comic Sans MS" w:hAnsi="Comic Sans MS" w:cs="Arial"/>
                <w:sz w:val="24"/>
                <w:szCs w:val="24"/>
              </w:rPr>
              <w:t>1° Spécialité</w:t>
            </w:r>
          </w:p>
        </w:tc>
      </w:tr>
      <w:tr w:rsidR="00207B13" w:rsidRPr="009A1C74" w14:paraId="5E8C4093" w14:textId="77777777" w:rsidTr="00651B6A">
        <w:trPr>
          <w:cantSplit/>
        </w:trPr>
        <w:tc>
          <w:tcPr>
            <w:tcW w:w="2097" w:type="dxa"/>
            <w:tcBorders>
              <w:bottom w:val="single" w:sz="4" w:space="0" w:color="auto"/>
            </w:tcBorders>
            <w:vAlign w:val="center"/>
          </w:tcPr>
          <w:p w14:paraId="5C5D6E73" w14:textId="77777777" w:rsidR="00207B13" w:rsidRPr="00B41613" w:rsidRDefault="00207B13" w:rsidP="00CC318D">
            <w:r>
              <w:rPr>
                <w:rFonts w:ascii="Comic Sans MS" w:hAnsi="Comic Sans MS" w:cs="Arial"/>
                <w:sz w:val="24"/>
                <w:szCs w:val="24"/>
              </w:rPr>
              <w:t>Thème</w:t>
            </w:r>
            <w:r w:rsidRPr="009A1C74">
              <w:rPr>
                <w:rFonts w:ascii="Comic Sans MS" w:hAnsi="Comic Sans MS" w:cs="Arial"/>
                <w:sz w:val="24"/>
                <w:szCs w:val="24"/>
              </w:rPr>
              <w:t> </w:t>
            </w:r>
          </w:p>
        </w:tc>
        <w:tc>
          <w:tcPr>
            <w:tcW w:w="2097" w:type="dxa"/>
            <w:gridSpan w:val="6"/>
            <w:tcBorders>
              <w:bottom w:val="single" w:sz="4" w:space="0" w:color="auto"/>
            </w:tcBorders>
            <w:vAlign w:val="center"/>
          </w:tcPr>
          <w:p w14:paraId="07632C4A" w14:textId="77777777" w:rsidR="00207B13" w:rsidRPr="002458AC" w:rsidRDefault="00207B13" w:rsidP="00721E16">
            <w:pPr>
              <w:jc w:val="center"/>
              <w:rPr>
                <w:rFonts w:ascii="Comic Sans MS" w:hAnsi="Comic Sans MS"/>
                <w:sz w:val="16"/>
                <w:szCs w:val="16"/>
              </w:rPr>
            </w:pPr>
            <w:r w:rsidRPr="00F83926">
              <w:rPr>
                <w:rFonts w:ascii="Comic Sans MS" w:hAnsi="Comic Sans MS"/>
                <w:sz w:val="16"/>
                <w:szCs w:val="16"/>
                <w:highlight w:val="lightGray"/>
              </w:rPr>
              <w:t>Constitution et transformations de la matière.</w:t>
            </w:r>
          </w:p>
        </w:tc>
        <w:tc>
          <w:tcPr>
            <w:tcW w:w="2097" w:type="dxa"/>
            <w:gridSpan w:val="5"/>
            <w:tcBorders>
              <w:bottom w:val="single" w:sz="4" w:space="0" w:color="auto"/>
            </w:tcBorders>
            <w:vAlign w:val="center"/>
          </w:tcPr>
          <w:p w14:paraId="02A6C5B0" w14:textId="77777777" w:rsidR="00207B13" w:rsidRPr="002458AC" w:rsidRDefault="00207B13" w:rsidP="00721E16">
            <w:pPr>
              <w:jc w:val="center"/>
              <w:rPr>
                <w:rFonts w:ascii="Comic Sans MS" w:hAnsi="Comic Sans MS"/>
                <w:sz w:val="16"/>
                <w:szCs w:val="16"/>
              </w:rPr>
            </w:pPr>
            <w:r>
              <w:rPr>
                <w:rFonts w:ascii="Comic Sans MS" w:hAnsi="Comic Sans MS"/>
                <w:sz w:val="16"/>
                <w:szCs w:val="16"/>
              </w:rPr>
              <w:t>Mouvement et Interactions.</w:t>
            </w:r>
          </w:p>
        </w:tc>
        <w:tc>
          <w:tcPr>
            <w:tcW w:w="2097" w:type="dxa"/>
            <w:gridSpan w:val="5"/>
            <w:tcBorders>
              <w:bottom w:val="single" w:sz="4" w:space="0" w:color="auto"/>
            </w:tcBorders>
            <w:vAlign w:val="center"/>
          </w:tcPr>
          <w:p w14:paraId="52FAAA42" w14:textId="77777777" w:rsidR="00207B13" w:rsidRPr="002458AC" w:rsidRDefault="00207B13" w:rsidP="00721E16">
            <w:pPr>
              <w:jc w:val="center"/>
              <w:rPr>
                <w:rFonts w:ascii="Comic Sans MS" w:hAnsi="Comic Sans MS"/>
                <w:sz w:val="16"/>
                <w:szCs w:val="16"/>
              </w:rPr>
            </w:pPr>
            <w:r>
              <w:rPr>
                <w:rFonts w:ascii="Comic Sans MS" w:hAnsi="Comic Sans MS"/>
                <w:sz w:val="16"/>
                <w:szCs w:val="16"/>
              </w:rPr>
              <w:t>L’énergie : conversions et transferts</w:t>
            </w:r>
          </w:p>
        </w:tc>
        <w:tc>
          <w:tcPr>
            <w:tcW w:w="2097" w:type="dxa"/>
            <w:gridSpan w:val="2"/>
            <w:tcBorders>
              <w:bottom w:val="single" w:sz="4" w:space="0" w:color="auto"/>
            </w:tcBorders>
            <w:vAlign w:val="center"/>
          </w:tcPr>
          <w:p w14:paraId="75627E17" w14:textId="77777777" w:rsidR="00207B13" w:rsidRPr="002458AC" w:rsidRDefault="00207B13" w:rsidP="00721E16">
            <w:pPr>
              <w:jc w:val="center"/>
              <w:rPr>
                <w:rFonts w:ascii="Comic Sans MS" w:hAnsi="Comic Sans MS"/>
                <w:sz w:val="16"/>
                <w:szCs w:val="16"/>
              </w:rPr>
            </w:pPr>
            <w:r w:rsidRPr="00D065CC">
              <w:rPr>
                <w:rFonts w:ascii="Comic Sans MS" w:hAnsi="Comic Sans MS"/>
                <w:sz w:val="16"/>
                <w:szCs w:val="16"/>
              </w:rPr>
              <w:t>Ondes et signaux</w:t>
            </w:r>
          </w:p>
        </w:tc>
      </w:tr>
      <w:tr w:rsidR="009A1C74" w:rsidRPr="009A1C74" w14:paraId="4A6967DF" w14:textId="77777777" w:rsidTr="00CC318D">
        <w:trPr>
          <w:cantSplit/>
        </w:trPr>
        <w:tc>
          <w:tcPr>
            <w:tcW w:w="10485" w:type="dxa"/>
            <w:gridSpan w:val="19"/>
            <w:tcBorders>
              <w:bottom w:val="single" w:sz="4" w:space="0" w:color="auto"/>
            </w:tcBorders>
            <w:vAlign w:val="center"/>
          </w:tcPr>
          <w:p w14:paraId="459629EF" w14:textId="5181407A" w:rsidR="009A1C74" w:rsidRDefault="00B23728" w:rsidP="00CC318D">
            <w:pPr>
              <w:rPr>
                <w:rFonts w:ascii="Comic Sans MS" w:hAnsi="Comic Sans MS" w:cs="Arial"/>
                <w:sz w:val="24"/>
                <w:szCs w:val="24"/>
              </w:rPr>
            </w:pPr>
            <w:r>
              <w:rPr>
                <w:rFonts w:ascii="Comic Sans MS" w:hAnsi="Comic Sans MS" w:cs="Arial"/>
                <w:sz w:val="24"/>
                <w:szCs w:val="24"/>
              </w:rPr>
              <w:t>Titre de la leçon :</w:t>
            </w:r>
            <w:r w:rsidR="00014ED6">
              <w:rPr>
                <w:rFonts w:ascii="Comic Sans MS" w:hAnsi="Comic Sans MS" w:cs="Arial"/>
                <w:sz w:val="24"/>
                <w:szCs w:val="24"/>
              </w:rPr>
              <w:t xml:space="preserve"> </w:t>
            </w:r>
            <w:r w:rsidR="00D065CC">
              <w:rPr>
                <w:rFonts w:ascii="Comic Sans MS" w:hAnsi="Comic Sans MS" w:cs="Arial"/>
                <w:sz w:val="24"/>
                <w:szCs w:val="24"/>
              </w:rPr>
              <w:t>Composition d’un système chimique</w:t>
            </w:r>
          </w:p>
          <w:p w14:paraId="2CD38A32" w14:textId="588432AE" w:rsidR="009A1C74" w:rsidRPr="009A1C74" w:rsidRDefault="00B23728" w:rsidP="00CC318D">
            <w:pPr>
              <w:rPr>
                <w:rFonts w:ascii="Comic Sans MS" w:hAnsi="Comic Sans MS" w:cs="Arial"/>
                <w:sz w:val="24"/>
                <w:szCs w:val="24"/>
              </w:rPr>
            </w:pPr>
            <w:r>
              <w:rPr>
                <w:rFonts w:ascii="Comic Sans MS" w:hAnsi="Comic Sans MS" w:cs="Arial"/>
                <w:sz w:val="24"/>
                <w:szCs w:val="24"/>
              </w:rPr>
              <w:t>Etape </w:t>
            </w:r>
            <w:r w:rsidR="008C5B80">
              <w:rPr>
                <w:rFonts w:ascii="Comic Sans MS" w:hAnsi="Comic Sans MS" w:cs="Arial"/>
                <w:sz w:val="24"/>
                <w:szCs w:val="24"/>
              </w:rPr>
              <w:t xml:space="preserve">n° </w:t>
            </w:r>
            <w:r w:rsidR="00DD7A2F">
              <w:rPr>
                <w:rFonts w:ascii="Comic Sans MS" w:hAnsi="Comic Sans MS" w:cs="Arial"/>
                <w:sz w:val="24"/>
                <w:szCs w:val="24"/>
              </w:rPr>
              <w:t>3</w:t>
            </w:r>
            <w:r w:rsidR="00014ED6">
              <w:rPr>
                <w:rFonts w:ascii="Comic Sans MS" w:hAnsi="Comic Sans MS" w:cs="Arial"/>
                <w:sz w:val="24"/>
                <w:szCs w:val="24"/>
              </w:rPr>
              <w:t xml:space="preserve"> / </w:t>
            </w:r>
            <w:r w:rsidR="00DD7A2F">
              <w:rPr>
                <w:rFonts w:ascii="Comic Sans MS" w:hAnsi="Comic Sans MS" w:cs="Arial"/>
                <w:sz w:val="24"/>
                <w:szCs w:val="24"/>
              </w:rPr>
              <w:t>3</w:t>
            </w:r>
            <w:r w:rsidR="00014ED6">
              <w:rPr>
                <w:rFonts w:ascii="Comic Sans MS" w:hAnsi="Comic Sans MS" w:cs="Arial"/>
                <w:sz w:val="24"/>
                <w:szCs w:val="24"/>
              </w:rPr>
              <w:t xml:space="preserve"> </w:t>
            </w:r>
            <w:r>
              <w:rPr>
                <w:rFonts w:ascii="Comic Sans MS" w:hAnsi="Comic Sans MS" w:cs="Arial"/>
                <w:sz w:val="24"/>
                <w:szCs w:val="24"/>
              </w:rPr>
              <w:t>:</w:t>
            </w:r>
            <w:r w:rsidR="00014ED6">
              <w:rPr>
                <w:rFonts w:ascii="Comic Sans MS" w:hAnsi="Comic Sans MS" w:cs="Arial"/>
                <w:sz w:val="24"/>
                <w:szCs w:val="24"/>
              </w:rPr>
              <w:t xml:space="preserve"> </w:t>
            </w:r>
            <w:r w:rsidR="00DD7A2F">
              <w:rPr>
                <w:rFonts w:ascii="Comic Sans MS" w:hAnsi="Comic Sans MS" w:cs="Arial"/>
                <w:sz w:val="24"/>
                <w:szCs w:val="24"/>
              </w:rPr>
              <w:t xml:space="preserve">Colorant </w:t>
            </w:r>
            <w:r w:rsidR="00F83926">
              <w:rPr>
                <w:rFonts w:ascii="Comic Sans MS" w:hAnsi="Comic Sans MS" w:cs="Arial"/>
                <w:sz w:val="24"/>
                <w:szCs w:val="24"/>
              </w:rPr>
              <w:t>d’une boisson</w:t>
            </w:r>
          </w:p>
        </w:tc>
      </w:tr>
      <w:tr w:rsidR="00920638" w:rsidRPr="009A1C74" w14:paraId="651BB95D" w14:textId="77777777" w:rsidTr="00B41613">
        <w:trPr>
          <w:cantSplit/>
          <w:trHeight w:val="911"/>
        </w:trPr>
        <w:tc>
          <w:tcPr>
            <w:tcW w:w="2122" w:type="dxa"/>
            <w:gridSpan w:val="2"/>
            <w:vAlign w:val="center"/>
          </w:tcPr>
          <w:p w14:paraId="48C2A955" w14:textId="77777777" w:rsidR="00920638" w:rsidRPr="009A1C74" w:rsidRDefault="00920638" w:rsidP="00CC318D">
            <w:pPr>
              <w:pStyle w:val="Corpsdetexte"/>
              <w:jc w:val="center"/>
              <w:rPr>
                <w:rFonts w:ascii="Comic Sans MS" w:hAnsi="Comic Sans MS" w:cs="Arial"/>
                <w:sz w:val="24"/>
                <w:szCs w:val="24"/>
              </w:rPr>
            </w:pPr>
            <w:r w:rsidRPr="009A1C74">
              <w:rPr>
                <w:rFonts w:ascii="Comic Sans MS" w:hAnsi="Comic Sans MS" w:cs="Arial"/>
                <w:sz w:val="24"/>
                <w:szCs w:val="24"/>
              </w:rPr>
              <w:t>Prérequis des élèves</w:t>
            </w:r>
          </w:p>
        </w:tc>
        <w:tc>
          <w:tcPr>
            <w:tcW w:w="8363" w:type="dxa"/>
            <w:gridSpan w:val="17"/>
            <w:tcBorders>
              <w:bottom w:val="single" w:sz="4" w:space="0" w:color="auto"/>
            </w:tcBorders>
            <w:vAlign w:val="center"/>
          </w:tcPr>
          <w:p w14:paraId="0B13EF3A" w14:textId="77777777" w:rsidR="00F83926" w:rsidRDefault="00653F92" w:rsidP="00A62EEA">
            <w:pPr>
              <w:rPr>
                <w:rFonts w:ascii="Comic Sans MS" w:hAnsi="Comic Sans MS" w:cs="Arial"/>
                <w:sz w:val="24"/>
                <w:szCs w:val="24"/>
              </w:rPr>
            </w:pPr>
            <w:r>
              <w:rPr>
                <w:rFonts w:ascii="Comic Sans MS" w:hAnsi="Comic Sans MS" w:cs="Arial"/>
                <w:sz w:val="24"/>
                <w:szCs w:val="24"/>
              </w:rPr>
              <w:t>S</w:t>
            </w:r>
            <w:r w:rsidRPr="00653F92">
              <w:rPr>
                <w:rFonts w:ascii="Comic Sans MS" w:hAnsi="Comic Sans MS" w:cs="Arial"/>
                <w:sz w:val="24"/>
                <w:szCs w:val="24"/>
              </w:rPr>
              <w:t>olution, soluté, concentration en masse.</w:t>
            </w:r>
            <w:r>
              <w:rPr>
                <w:rFonts w:ascii="Comic Sans MS" w:hAnsi="Comic Sans MS" w:cs="Arial"/>
                <w:sz w:val="24"/>
                <w:szCs w:val="24"/>
              </w:rPr>
              <w:t xml:space="preserve"> </w:t>
            </w:r>
            <w:r w:rsidR="00DD7A2F" w:rsidRPr="00DD7A2F">
              <w:rPr>
                <w:rFonts w:ascii="Comic Sans MS" w:hAnsi="Comic Sans MS" w:cs="Arial"/>
                <w:sz w:val="24"/>
                <w:szCs w:val="24"/>
              </w:rPr>
              <w:t>Dosage par étalonnage</w:t>
            </w:r>
            <w:r w:rsidR="00F83926">
              <w:rPr>
                <w:rFonts w:ascii="Comic Sans MS" w:hAnsi="Comic Sans MS" w:cs="Arial"/>
                <w:sz w:val="24"/>
                <w:szCs w:val="24"/>
              </w:rPr>
              <w:t xml:space="preserve">. </w:t>
            </w:r>
          </w:p>
          <w:p w14:paraId="2E3C948D" w14:textId="71D81E6B" w:rsidR="003A63CD" w:rsidRPr="009A1C74" w:rsidRDefault="00F83926" w:rsidP="00A62EEA">
            <w:pPr>
              <w:rPr>
                <w:rFonts w:ascii="Comic Sans MS" w:hAnsi="Comic Sans MS" w:cs="Arial"/>
                <w:sz w:val="24"/>
                <w:szCs w:val="24"/>
              </w:rPr>
            </w:pPr>
            <w:r>
              <w:rPr>
                <w:rFonts w:ascii="Comic Sans MS" w:hAnsi="Comic Sans MS" w:cs="Arial"/>
                <w:sz w:val="24"/>
                <w:szCs w:val="24"/>
              </w:rPr>
              <w:t>C</w:t>
            </w:r>
            <w:r w:rsidR="00DD7A2F" w:rsidRPr="00DD7A2F">
              <w:rPr>
                <w:rFonts w:ascii="Comic Sans MS" w:hAnsi="Comic Sans MS" w:cs="Arial"/>
                <w:sz w:val="24"/>
                <w:szCs w:val="24"/>
              </w:rPr>
              <w:t>ouleur complémentaire, (§</w:t>
            </w:r>
            <w:r w:rsidR="00DD7A2F">
              <w:rPr>
                <w:rFonts w:ascii="Comic Sans MS" w:hAnsi="Comic Sans MS" w:cs="Arial"/>
                <w:sz w:val="24"/>
                <w:szCs w:val="24"/>
              </w:rPr>
              <w:t>2 spécialité).</w:t>
            </w:r>
          </w:p>
        </w:tc>
      </w:tr>
      <w:tr w:rsidR="00920638" w:rsidRPr="009A1C74" w14:paraId="54B4F0BF" w14:textId="77777777" w:rsidTr="00CC318D">
        <w:trPr>
          <w:cantSplit/>
          <w:trHeight w:val="382"/>
        </w:trPr>
        <w:tc>
          <w:tcPr>
            <w:tcW w:w="10485" w:type="dxa"/>
            <w:gridSpan w:val="19"/>
            <w:tcBorders>
              <w:bottom w:val="single" w:sz="4" w:space="0" w:color="auto"/>
            </w:tcBorders>
            <w:vAlign w:val="center"/>
          </w:tcPr>
          <w:p w14:paraId="73A3244F" w14:textId="77777777" w:rsidR="00920638" w:rsidRPr="009A1C74" w:rsidRDefault="00920638" w:rsidP="00CC318D">
            <w:pPr>
              <w:pStyle w:val="Corpsdetexte"/>
              <w:jc w:val="center"/>
              <w:rPr>
                <w:rFonts w:ascii="Comic Sans MS" w:hAnsi="Comic Sans MS" w:cs="Arial"/>
                <w:b/>
                <w:sz w:val="24"/>
                <w:szCs w:val="24"/>
              </w:rPr>
            </w:pPr>
            <w:r w:rsidRPr="009A1C74">
              <w:rPr>
                <w:rFonts w:ascii="Comic Sans MS" w:hAnsi="Comic Sans MS" w:cs="Arial"/>
                <w:b/>
                <w:sz w:val="24"/>
                <w:szCs w:val="24"/>
              </w:rPr>
              <w:t xml:space="preserve">Objectifs </w:t>
            </w:r>
            <w:r w:rsidR="002458AC">
              <w:rPr>
                <w:rFonts w:ascii="Comic Sans MS" w:hAnsi="Comic Sans MS" w:cs="Arial"/>
                <w:b/>
                <w:sz w:val="24"/>
                <w:szCs w:val="24"/>
              </w:rPr>
              <w:t xml:space="preserve">Thématiques </w:t>
            </w:r>
            <w:r w:rsidRPr="009A1C74">
              <w:rPr>
                <w:rFonts w:ascii="Comic Sans MS" w:hAnsi="Comic Sans MS" w:cs="Arial"/>
                <w:b/>
                <w:sz w:val="24"/>
                <w:szCs w:val="24"/>
              </w:rPr>
              <w:t>visés</w:t>
            </w:r>
          </w:p>
        </w:tc>
      </w:tr>
      <w:tr w:rsidR="00920638" w:rsidRPr="009A1C74" w14:paraId="6DA02B82" w14:textId="77777777" w:rsidTr="00B41613">
        <w:trPr>
          <w:cantSplit/>
          <w:trHeight w:val="827"/>
        </w:trPr>
        <w:tc>
          <w:tcPr>
            <w:tcW w:w="2122" w:type="dxa"/>
            <w:gridSpan w:val="2"/>
            <w:tcBorders>
              <w:bottom w:val="single" w:sz="4" w:space="0" w:color="auto"/>
            </w:tcBorders>
            <w:vAlign w:val="center"/>
          </w:tcPr>
          <w:p w14:paraId="3C84A794" w14:textId="77777777" w:rsidR="00845EBC" w:rsidRDefault="00845EBC" w:rsidP="00CC318D">
            <w:pPr>
              <w:pStyle w:val="Corpsdetexte"/>
              <w:jc w:val="center"/>
              <w:rPr>
                <w:rFonts w:ascii="Comic Sans MS" w:hAnsi="Comic Sans MS" w:cs="Arial"/>
                <w:sz w:val="24"/>
                <w:szCs w:val="24"/>
              </w:rPr>
            </w:pPr>
          </w:p>
          <w:p w14:paraId="1338F546" w14:textId="5AB8FD71" w:rsidR="00721E16" w:rsidRPr="009A1C74" w:rsidRDefault="00721E16" w:rsidP="00F83926">
            <w:pPr>
              <w:pStyle w:val="Corpsdetexte"/>
              <w:jc w:val="center"/>
              <w:rPr>
                <w:rFonts w:ascii="Comic Sans MS" w:hAnsi="Comic Sans MS" w:cs="Arial"/>
                <w:sz w:val="24"/>
                <w:szCs w:val="24"/>
              </w:rPr>
            </w:pPr>
            <w:r>
              <w:rPr>
                <w:rFonts w:ascii="Comic Sans MS" w:hAnsi="Comic Sans MS" w:cs="Arial"/>
                <w:sz w:val="24"/>
                <w:szCs w:val="24"/>
              </w:rPr>
              <w:t>Notions et contenus</w:t>
            </w:r>
          </w:p>
        </w:tc>
        <w:tc>
          <w:tcPr>
            <w:tcW w:w="8363" w:type="dxa"/>
            <w:gridSpan w:val="17"/>
            <w:tcBorders>
              <w:bottom w:val="single" w:sz="4" w:space="0" w:color="auto"/>
            </w:tcBorders>
            <w:vAlign w:val="center"/>
          </w:tcPr>
          <w:p w14:paraId="416B313E" w14:textId="77777777" w:rsidR="00B41613" w:rsidRDefault="00DD7A2F" w:rsidP="00CA4285">
            <w:pPr>
              <w:rPr>
                <w:rFonts w:ascii="Comic Sans MS" w:hAnsi="Comic Sans MS" w:cs="Arial"/>
                <w:sz w:val="24"/>
                <w:szCs w:val="24"/>
              </w:rPr>
            </w:pPr>
            <w:r w:rsidRPr="00DD7A2F">
              <w:rPr>
                <w:rFonts w:ascii="Comic Sans MS" w:hAnsi="Comic Sans MS" w:cs="Arial"/>
                <w:sz w:val="24"/>
                <w:szCs w:val="24"/>
              </w:rPr>
              <w:t>Absorbance, spectre d’absorption, couleur d’une espèce en solution, loi de Beer-Lambert.</w:t>
            </w:r>
          </w:p>
          <w:p w14:paraId="571577C2" w14:textId="4B9A8F2B" w:rsidR="00F47612" w:rsidRPr="009A1C74" w:rsidRDefault="00F47612" w:rsidP="00CA4285">
            <w:pPr>
              <w:rPr>
                <w:rFonts w:ascii="Comic Sans MS" w:hAnsi="Comic Sans MS" w:cs="Arial"/>
                <w:sz w:val="24"/>
                <w:szCs w:val="24"/>
              </w:rPr>
            </w:pPr>
            <w:r w:rsidRPr="00F47612">
              <w:rPr>
                <w:rFonts w:ascii="Comic Sans MS" w:hAnsi="Comic Sans MS" w:cs="Arial"/>
                <w:sz w:val="24"/>
                <w:szCs w:val="24"/>
              </w:rPr>
              <w:t>Concentration en quantité de matière.</w:t>
            </w:r>
          </w:p>
        </w:tc>
      </w:tr>
      <w:tr w:rsidR="00920638" w:rsidRPr="009A1C74" w14:paraId="0A41EF47" w14:textId="77777777" w:rsidTr="00B41613">
        <w:trPr>
          <w:cantSplit/>
          <w:trHeight w:val="981"/>
        </w:trPr>
        <w:tc>
          <w:tcPr>
            <w:tcW w:w="2122" w:type="dxa"/>
            <w:gridSpan w:val="2"/>
            <w:tcBorders>
              <w:bottom w:val="single" w:sz="4" w:space="0" w:color="auto"/>
            </w:tcBorders>
            <w:vAlign w:val="center"/>
          </w:tcPr>
          <w:p w14:paraId="34B218DB" w14:textId="77777777" w:rsidR="00845EBC" w:rsidRDefault="00721E16" w:rsidP="00721E16">
            <w:pPr>
              <w:pStyle w:val="Corpsdetexte"/>
              <w:jc w:val="center"/>
              <w:rPr>
                <w:rFonts w:ascii="Comic Sans MS" w:hAnsi="Comic Sans MS" w:cs="Arial"/>
                <w:sz w:val="24"/>
                <w:szCs w:val="24"/>
              </w:rPr>
            </w:pPr>
            <w:r>
              <w:rPr>
                <w:rFonts w:ascii="Comic Sans MS" w:hAnsi="Comic Sans MS" w:cs="Arial"/>
                <w:sz w:val="24"/>
                <w:szCs w:val="24"/>
              </w:rPr>
              <w:t>Capacités exigibles. Activités expérimentales</w:t>
            </w:r>
          </w:p>
          <w:p w14:paraId="2F706280" w14:textId="77777777" w:rsidR="00721E16" w:rsidRPr="009A1C74" w:rsidRDefault="00721E16" w:rsidP="00721E16">
            <w:pPr>
              <w:pStyle w:val="Corpsdetexte"/>
              <w:rPr>
                <w:rFonts w:ascii="Comic Sans MS" w:hAnsi="Comic Sans MS" w:cs="Arial"/>
                <w:sz w:val="24"/>
                <w:szCs w:val="24"/>
              </w:rPr>
            </w:pPr>
          </w:p>
        </w:tc>
        <w:tc>
          <w:tcPr>
            <w:tcW w:w="8363" w:type="dxa"/>
            <w:gridSpan w:val="17"/>
            <w:tcBorders>
              <w:bottom w:val="single" w:sz="4" w:space="0" w:color="auto"/>
            </w:tcBorders>
            <w:vAlign w:val="center"/>
          </w:tcPr>
          <w:p w14:paraId="216F5923" w14:textId="77777777" w:rsidR="00DD7A2F" w:rsidRPr="00DD7A2F" w:rsidRDefault="00DD7A2F" w:rsidP="00DD7A2F">
            <w:pPr>
              <w:spacing w:after="57" w:line="240" w:lineRule="auto"/>
              <w:rPr>
                <w:rFonts w:ascii="Comic Sans MS" w:hAnsi="Comic Sans MS"/>
                <w:sz w:val="24"/>
                <w:szCs w:val="24"/>
              </w:rPr>
            </w:pPr>
            <w:r w:rsidRPr="00DD7A2F">
              <w:rPr>
                <w:rFonts w:ascii="Comic Sans MS" w:hAnsi="Comic Sans MS"/>
                <w:sz w:val="24"/>
                <w:szCs w:val="24"/>
              </w:rPr>
              <w:t xml:space="preserve">Expliquer ou prévoir la couleur d’une espèce en solution à partir de son spectre UV-visible. </w:t>
            </w:r>
          </w:p>
          <w:p w14:paraId="47BB6310" w14:textId="03735072" w:rsidR="00DD7A2F" w:rsidRDefault="00DD7A2F" w:rsidP="00DD7A2F">
            <w:pPr>
              <w:spacing w:after="90" w:line="240" w:lineRule="auto"/>
              <w:rPr>
                <w:rFonts w:ascii="Comic Sans MS" w:hAnsi="Comic Sans MS"/>
                <w:sz w:val="24"/>
                <w:szCs w:val="24"/>
              </w:rPr>
            </w:pPr>
            <w:r w:rsidRPr="00DD7A2F">
              <w:rPr>
                <w:rFonts w:ascii="Comic Sans MS" w:hAnsi="Comic Sans MS"/>
                <w:sz w:val="24"/>
                <w:szCs w:val="24"/>
              </w:rPr>
              <w:t xml:space="preserve">Déterminer la concentration d’un soluté à partir de données expérimentales relatives à l’absorbance de solutions de concentrations connues. </w:t>
            </w:r>
          </w:p>
          <w:p w14:paraId="79E1E77F" w14:textId="3819BF8A" w:rsidR="00F47612" w:rsidRPr="00DD7A2F" w:rsidRDefault="00F47612" w:rsidP="00DD7A2F">
            <w:pPr>
              <w:spacing w:after="90" w:line="240" w:lineRule="auto"/>
              <w:rPr>
                <w:rFonts w:ascii="Comic Sans MS" w:hAnsi="Comic Sans MS"/>
                <w:sz w:val="24"/>
                <w:szCs w:val="24"/>
              </w:rPr>
            </w:pPr>
            <w:r w:rsidRPr="00F47612">
              <w:rPr>
                <w:rFonts w:ascii="Comic Sans MS" w:hAnsi="Comic Sans MS"/>
                <w:sz w:val="24"/>
                <w:szCs w:val="24"/>
              </w:rPr>
              <w:t>Déterminer la quantité de matière d’un soluté à partir de sa concentration en masse ou en quantité de matière et du volume de solution.</w:t>
            </w:r>
          </w:p>
          <w:p w14:paraId="057F9348" w14:textId="16CD3D65" w:rsidR="0003286C" w:rsidRPr="00F83926" w:rsidRDefault="00DD7A2F" w:rsidP="00F83926">
            <w:pPr>
              <w:spacing w:after="17" w:line="239" w:lineRule="auto"/>
              <w:rPr>
                <w:rFonts w:ascii="Comic Sans MS" w:hAnsi="Comic Sans MS" w:cs="Arial"/>
                <w:color w:val="262626" w:themeColor="text1" w:themeTint="D9"/>
                <w:sz w:val="28"/>
                <w:szCs w:val="28"/>
              </w:rPr>
            </w:pPr>
            <w:r w:rsidRPr="00DD7A2F">
              <w:rPr>
                <w:rFonts w:ascii="Comic Sans MS" w:hAnsi="Comic Sans MS"/>
                <w:i/>
                <w:color w:val="262626" w:themeColor="text1" w:themeTint="D9"/>
                <w:sz w:val="24"/>
                <w:szCs w:val="24"/>
              </w:rPr>
              <w:t>Proposer et mettre en œuvre un protocole pour réaliser une gamme étalon et déterminer la concentration d’une espèce colorée en solution par des mesures d’absorbance. Tester les limites d’utilisation du protocole.</w:t>
            </w:r>
          </w:p>
        </w:tc>
      </w:tr>
      <w:tr w:rsidR="00721E16" w:rsidRPr="009A1C74" w14:paraId="63D106AA" w14:textId="77777777" w:rsidTr="0003286C">
        <w:trPr>
          <w:cantSplit/>
          <w:trHeight w:val="1047"/>
        </w:trPr>
        <w:tc>
          <w:tcPr>
            <w:tcW w:w="2122" w:type="dxa"/>
            <w:gridSpan w:val="2"/>
            <w:tcBorders>
              <w:bottom w:val="single" w:sz="4" w:space="0" w:color="auto"/>
            </w:tcBorders>
            <w:vAlign w:val="center"/>
          </w:tcPr>
          <w:p w14:paraId="1E851A29" w14:textId="77777777" w:rsidR="00721E16" w:rsidRDefault="00721E16" w:rsidP="00CC318D">
            <w:pPr>
              <w:pStyle w:val="Corpsdetexte"/>
              <w:jc w:val="center"/>
              <w:rPr>
                <w:rFonts w:ascii="Comic Sans MS" w:hAnsi="Comic Sans MS" w:cs="Arial"/>
                <w:sz w:val="24"/>
                <w:szCs w:val="24"/>
              </w:rPr>
            </w:pPr>
            <w:r w:rsidRPr="009A1C74">
              <w:rPr>
                <w:rFonts w:ascii="Comic Sans MS" w:hAnsi="Comic Sans MS" w:cs="Arial"/>
                <w:sz w:val="24"/>
                <w:szCs w:val="24"/>
              </w:rPr>
              <w:t>Compétenc</w:t>
            </w:r>
            <w:r>
              <w:rPr>
                <w:rFonts w:ascii="Comic Sans MS" w:hAnsi="Comic Sans MS" w:cs="Arial"/>
                <w:sz w:val="24"/>
                <w:szCs w:val="24"/>
              </w:rPr>
              <w:t>es</w:t>
            </w:r>
          </w:p>
          <w:p w14:paraId="7349668A" w14:textId="77777777" w:rsidR="00721E16" w:rsidRPr="009A1C74" w:rsidRDefault="00721E16" w:rsidP="00CC318D">
            <w:pPr>
              <w:pStyle w:val="Corpsdetexte"/>
              <w:jc w:val="center"/>
              <w:rPr>
                <w:rFonts w:ascii="Comic Sans MS" w:hAnsi="Comic Sans MS" w:cs="Arial"/>
                <w:sz w:val="24"/>
                <w:szCs w:val="24"/>
              </w:rPr>
            </w:pPr>
            <w:r>
              <w:rPr>
                <w:rFonts w:ascii="Comic Sans MS" w:hAnsi="Comic Sans MS" w:cs="Arial"/>
                <w:sz w:val="24"/>
                <w:szCs w:val="24"/>
              </w:rPr>
              <w:t>mises en jeu</w:t>
            </w:r>
            <w:r w:rsidRPr="009A1C74">
              <w:rPr>
                <w:rFonts w:ascii="Comic Sans MS" w:hAnsi="Comic Sans MS" w:cs="Arial"/>
                <w:sz w:val="24"/>
                <w:szCs w:val="24"/>
              </w:rPr>
              <w:t xml:space="preserve"> </w:t>
            </w:r>
          </w:p>
        </w:tc>
        <w:tc>
          <w:tcPr>
            <w:tcW w:w="1672" w:type="dxa"/>
            <w:gridSpan w:val="3"/>
            <w:tcBorders>
              <w:bottom w:val="single" w:sz="4" w:space="0" w:color="auto"/>
            </w:tcBorders>
            <w:vAlign w:val="center"/>
          </w:tcPr>
          <w:p w14:paraId="61EFBF8E" w14:textId="77777777" w:rsidR="00721E16" w:rsidRPr="00F83926" w:rsidRDefault="00721E16" w:rsidP="0088054C">
            <w:pPr>
              <w:jc w:val="center"/>
              <w:rPr>
                <w:rFonts w:ascii="Comic Sans MS" w:hAnsi="Comic Sans MS" w:cs="Arial"/>
                <w:sz w:val="16"/>
                <w:szCs w:val="16"/>
                <w:highlight w:val="lightGray"/>
              </w:rPr>
            </w:pPr>
            <w:r w:rsidRPr="00F83926">
              <w:rPr>
                <w:rFonts w:ascii="Comic Sans MS" w:hAnsi="Comic Sans MS" w:cs="Arial"/>
                <w:sz w:val="16"/>
                <w:szCs w:val="16"/>
              </w:rPr>
              <w:t>APP : Approprier</w:t>
            </w:r>
          </w:p>
        </w:tc>
        <w:tc>
          <w:tcPr>
            <w:tcW w:w="1673" w:type="dxa"/>
            <w:gridSpan w:val="5"/>
            <w:tcBorders>
              <w:bottom w:val="single" w:sz="4" w:space="0" w:color="auto"/>
            </w:tcBorders>
            <w:shd w:val="clear" w:color="auto" w:fill="auto"/>
            <w:vAlign w:val="center"/>
          </w:tcPr>
          <w:p w14:paraId="45949B81" w14:textId="77777777" w:rsidR="00721E16" w:rsidRPr="00F83926" w:rsidRDefault="00721E16" w:rsidP="0088054C">
            <w:pPr>
              <w:jc w:val="center"/>
              <w:rPr>
                <w:rFonts w:ascii="Comic Sans MS" w:hAnsi="Comic Sans MS" w:cs="Arial"/>
                <w:sz w:val="16"/>
                <w:szCs w:val="16"/>
                <w:highlight w:val="lightGray"/>
              </w:rPr>
            </w:pPr>
            <w:r w:rsidRPr="00F83926">
              <w:rPr>
                <w:rFonts w:ascii="Comic Sans MS" w:hAnsi="Comic Sans MS" w:cs="Arial"/>
                <w:sz w:val="16"/>
                <w:szCs w:val="16"/>
                <w:highlight w:val="lightGray"/>
              </w:rPr>
              <w:t>ANA : analyse</w:t>
            </w:r>
          </w:p>
        </w:tc>
        <w:tc>
          <w:tcPr>
            <w:tcW w:w="1672" w:type="dxa"/>
            <w:gridSpan w:val="4"/>
            <w:tcBorders>
              <w:bottom w:val="single" w:sz="4" w:space="0" w:color="auto"/>
            </w:tcBorders>
            <w:shd w:val="clear" w:color="auto" w:fill="auto"/>
            <w:vAlign w:val="center"/>
          </w:tcPr>
          <w:p w14:paraId="711E736F" w14:textId="77777777" w:rsidR="00721E16" w:rsidRPr="00F83926" w:rsidRDefault="00721E16" w:rsidP="0088054C">
            <w:pPr>
              <w:jc w:val="center"/>
              <w:rPr>
                <w:rFonts w:ascii="Comic Sans MS" w:hAnsi="Comic Sans MS" w:cs="Arial"/>
                <w:sz w:val="16"/>
                <w:szCs w:val="16"/>
                <w:highlight w:val="lightGray"/>
              </w:rPr>
            </w:pPr>
          </w:p>
          <w:p w14:paraId="383F65C8" w14:textId="77777777" w:rsidR="00721E16" w:rsidRPr="00F83926" w:rsidRDefault="00721E16" w:rsidP="0088054C">
            <w:pPr>
              <w:jc w:val="center"/>
              <w:rPr>
                <w:rFonts w:ascii="Comic Sans MS" w:hAnsi="Comic Sans MS" w:cs="Arial"/>
                <w:sz w:val="16"/>
                <w:szCs w:val="16"/>
                <w:highlight w:val="lightGray"/>
              </w:rPr>
            </w:pPr>
            <w:r w:rsidRPr="00F83926">
              <w:rPr>
                <w:rFonts w:ascii="Comic Sans MS" w:hAnsi="Comic Sans MS" w:cs="Arial"/>
                <w:sz w:val="16"/>
                <w:szCs w:val="16"/>
                <w:highlight w:val="lightGray"/>
              </w:rPr>
              <w:t>REA : réaliser</w:t>
            </w:r>
          </w:p>
          <w:p w14:paraId="73307841" w14:textId="77777777" w:rsidR="00721E16" w:rsidRPr="00F83926" w:rsidRDefault="00721E16" w:rsidP="0088054C">
            <w:pPr>
              <w:jc w:val="center"/>
              <w:rPr>
                <w:rFonts w:ascii="Comic Sans MS" w:hAnsi="Comic Sans MS" w:cs="Arial"/>
                <w:sz w:val="16"/>
                <w:szCs w:val="16"/>
                <w:highlight w:val="lightGray"/>
              </w:rPr>
            </w:pPr>
          </w:p>
        </w:tc>
        <w:tc>
          <w:tcPr>
            <w:tcW w:w="1673" w:type="dxa"/>
            <w:gridSpan w:val="4"/>
            <w:tcBorders>
              <w:bottom w:val="single" w:sz="4" w:space="0" w:color="auto"/>
            </w:tcBorders>
            <w:shd w:val="clear" w:color="auto" w:fill="auto"/>
            <w:vAlign w:val="center"/>
          </w:tcPr>
          <w:p w14:paraId="25824436" w14:textId="77777777" w:rsidR="00721E16" w:rsidRPr="00F83926" w:rsidRDefault="00721E16" w:rsidP="0088054C">
            <w:pPr>
              <w:jc w:val="center"/>
              <w:rPr>
                <w:rFonts w:ascii="Comic Sans MS" w:hAnsi="Comic Sans MS" w:cs="Arial"/>
                <w:sz w:val="16"/>
                <w:szCs w:val="16"/>
                <w:highlight w:val="lightGray"/>
              </w:rPr>
            </w:pPr>
            <w:r w:rsidRPr="00F83926">
              <w:rPr>
                <w:rFonts w:ascii="Comic Sans MS" w:hAnsi="Comic Sans MS" w:cs="Arial"/>
                <w:sz w:val="16"/>
                <w:szCs w:val="16"/>
                <w:highlight w:val="lightGray"/>
              </w:rPr>
              <w:t>VAL : valider</w:t>
            </w:r>
          </w:p>
        </w:tc>
        <w:tc>
          <w:tcPr>
            <w:tcW w:w="1673" w:type="dxa"/>
            <w:tcBorders>
              <w:bottom w:val="single" w:sz="4" w:space="0" w:color="auto"/>
            </w:tcBorders>
            <w:shd w:val="clear" w:color="auto" w:fill="auto"/>
            <w:vAlign w:val="center"/>
          </w:tcPr>
          <w:p w14:paraId="117F82FE" w14:textId="77777777" w:rsidR="00721E16" w:rsidRPr="0003286C" w:rsidRDefault="00721E16" w:rsidP="0088054C">
            <w:pPr>
              <w:jc w:val="center"/>
              <w:rPr>
                <w:rFonts w:ascii="Comic Sans MS" w:hAnsi="Comic Sans MS" w:cs="Arial"/>
                <w:sz w:val="16"/>
                <w:szCs w:val="16"/>
              </w:rPr>
            </w:pPr>
            <w:r w:rsidRPr="0003286C">
              <w:rPr>
                <w:rFonts w:ascii="Comic Sans MS" w:hAnsi="Comic Sans MS" w:cs="Arial"/>
                <w:sz w:val="16"/>
                <w:szCs w:val="16"/>
              </w:rPr>
              <w:t>COM : communiquer</w:t>
            </w:r>
          </w:p>
        </w:tc>
      </w:tr>
      <w:tr w:rsidR="00920638" w:rsidRPr="009A1C74" w14:paraId="553DC19D" w14:textId="77777777" w:rsidTr="0003286C">
        <w:trPr>
          <w:cantSplit/>
        </w:trPr>
        <w:tc>
          <w:tcPr>
            <w:tcW w:w="10485" w:type="dxa"/>
            <w:gridSpan w:val="19"/>
            <w:tcBorders>
              <w:bottom w:val="single" w:sz="4" w:space="0" w:color="auto"/>
            </w:tcBorders>
            <w:shd w:val="clear" w:color="auto" w:fill="auto"/>
            <w:vAlign w:val="center"/>
          </w:tcPr>
          <w:p w14:paraId="64F99108" w14:textId="77777777" w:rsidR="00920638" w:rsidRPr="00D065CC" w:rsidRDefault="00DD0E7F" w:rsidP="00CC318D">
            <w:pPr>
              <w:jc w:val="center"/>
              <w:rPr>
                <w:rFonts w:ascii="Comic Sans MS" w:hAnsi="Comic Sans MS" w:cs="Arial"/>
                <w:b/>
                <w:sz w:val="24"/>
                <w:szCs w:val="24"/>
              </w:rPr>
            </w:pPr>
            <w:r w:rsidRPr="00D065CC">
              <w:rPr>
                <w:rFonts w:ascii="Comic Sans MS" w:hAnsi="Comic Sans MS" w:cs="Arial"/>
                <w:b/>
                <w:sz w:val="24"/>
                <w:szCs w:val="24"/>
              </w:rPr>
              <w:t>Pratique expérimentale</w:t>
            </w:r>
          </w:p>
        </w:tc>
      </w:tr>
      <w:tr w:rsidR="00920638" w:rsidRPr="009A1C74" w14:paraId="44CD2260" w14:textId="77777777" w:rsidTr="0003286C">
        <w:trPr>
          <w:cantSplit/>
        </w:trPr>
        <w:tc>
          <w:tcPr>
            <w:tcW w:w="4112" w:type="dxa"/>
            <w:gridSpan w:val="6"/>
            <w:tcBorders>
              <w:bottom w:val="single" w:sz="4" w:space="0" w:color="auto"/>
            </w:tcBorders>
            <w:shd w:val="clear" w:color="auto" w:fill="auto"/>
            <w:vAlign w:val="center"/>
          </w:tcPr>
          <w:p w14:paraId="3D39787B" w14:textId="77777777" w:rsidR="00920638" w:rsidRPr="00D065CC" w:rsidRDefault="006D2640" w:rsidP="00CC318D">
            <w:pPr>
              <w:rPr>
                <w:rFonts w:ascii="Comic Sans MS" w:hAnsi="Comic Sans MS" w:cs="Arial"/>
                <w:sz w:val="24"/>
                <w:szCs w:val="24"/>
              </w:rPr>
            </w:pPr>
            <w:r w:rsidRPr="00D065CC">
              <w:rPr>
                <w:rFonts w:ascii="Comic Sans MS" w:hAnsi="Comic Sans MS" w:cs="Arial"/>
                <w:sz w:val="24"/>
                <w:szCs w:val="24"/>
              </w:rPr>
              <w:t>Type de s</w:t>
            </w:r>
            <w:r w:rsidR="00920638" w:rsidRPr="00D065CC">
              <w:rPr>
                <w:rFonts w:ascii="Comic Sans MS" w:hAnsi="Comic Sans MS" w:cs="Arial"/>
                <w:sz w:val="24"/>
                <w:szCs w:val="24"/>
              </w:rPr>
              <w:t>alle</w:t>
            </w:r>
          </w:p>
        </w:tc>
        <w:tc>
          <w:tcPr>
            <w:tcW w:w="2740" w:type="dxa"/>
            <w:gridSpan w:val="7"/>
            <w:tcBorders>
              <w:bottom w:val="single" w:sz="4" w:space="0" w:color="auto"/>
            </w:tcBorders>
            <w:shd w:val="clear" w:color="auto" w:fill="auto"/>
            <w:vAlign w:val="center"/>
          </w:tcPr>
          <w:p w14:paraId="60CFD55B" w14:textId="77777777" w:rsidR="00920638" w:rsidRPr="00D065CC" w:rsidRDefault="00920638" w:rsidP="00CC318D">
            <w:pPr>
              <w:rPr>
                <w:rFonts w:ascii="Comic Sans MS" w:hAnsi="Comic Sans MS" w:cs="Arial"/>
                <w:sz w:val="24"/>
                <w:szCs w:val="24"/>
              </w:rPr>
            </w:pPr>
            <w:r w:rsidRPr="00D065CC">
              <w:rPr>
                <w:rFonts w:ascii="Comic Sans MS" w:hAnsi="Comic Sans MS" w:cs="Arial"/>
                <w:sz w:val="24"/>
                <w:szCs w:val="24"/>
              </w:rPr>
              <w:t>Banalisée</w:t>
            </w:r>
            <w:r w:rsidR="00491F5B" w:rsidRPr="00D065CC">
              <w:rPr>
                <w:rFonts w:ascii="Comic Sans MS" w:hAnsi="Comic Sans MS" w:cs="Arial"/>
                <w:sz w:val="24"/>
                <w:szCs w:val="24"/>
              </w:rPr>
              <w:t> </w:t>
            </w:r>
            <w:r w:rsidRPr="00D065CC">
              <w:rPr>
                <w:rFonts w:ascii="Comic Sans MS" w:hAnsi="Comic Sans MS" w:cs="Arial"/>
                <w:sz w:val="24"/>
                <w:szCs w:val="24"/>
              </w:rPr>
              <w:t xml:space="preserve">: </w:t>
            </w:r>
            <w:r w:rsidRPr="00D065CC">
              <w:rPr>
                <w:rFonts w:ascii="Comic Sans MS" w:hAnsi="Comic Sans MS" w:cs="Arial"/>
                <w:b/>
                <w:sz w:val="24"/>
                <w:szCs w:val="24"/>
              </w:rPr>
              <w:sym w:font="MS Reference Specialty" w:char="F0D9"/>
            </w:r>
          </w:p>
        </w:tc>
        <w:tc>
          <w:tcPr>
            <w:tcW w:w="3633" w:type="dxa"/>
            <w:gridSpan w:val="6"/>
            <w:tcBorders>
              <w:bottom w:val="single" w:sz="4" w:space="0" w:color="auto"/>
            </w:tcBorders>
            <w:shd w:val="clear" w:color="auto" w:fill="auto"/>
            <w:vAlign w:val="center"/>
          </w:tcPr>
          <w:p w14:paraId="2038F9A0" w14:textId="77777777" w:rsidR="00920638" w:rsidRPr="0003286C" w:rsidRDefault="006D2640" w:rsidP="00CC318D">
            <w:pPr>
              <w:rPr>
                <w:rFonts w:ascii="Comic Sans MS" w:hAnsi="Comic Sans MS" w:cs="Arial"/>
                <w:sz w:val="24"/>
                <w:szCs w:val="24"/>
              </w:rPr>
            </w:pPr>
            <w:r w:rsidRPr="0003286C">
              <w:rPr>
                <w:rFonts w:ascii="Comic Sans MS" w:hAnsi="Comic Sans MS" w:cs="Arial"/>
                <w:sz w:val="24"/>
                <w:szCs w:val="24"/>
              </w:rPr>
              <w:t>Laboratoire</w:t>
            </w:r>
            <w:r w:rsidR="00491F5B" w:rsidRPr="0003286C">
              <w:rPr>
                <w:rFonts w:ascii="Comic Sans MS" w:hAnsi="Comic Sans MS" w:cs="Arial"/>
                <w:sz w:val="24"/>
                <w:szCs w:val="24"/>
              </w:rPr>
              <w:t> </w:t>
            </w:r>
            <w:r w:rsidRPr="0003286C">
              <w:rPr>
                <w:rFonts w:ascii="Comic Sans MS" w:hAnsi="Comic Sans MS" w:cs="Arial"/>
                <w:sz w:val="24"/>
                <w:szCs w:val="24"/>
              </w:rPr>
              <w:t xml:space="preserve">: </w:t>
            </w:r>
            <w:r w:rsidRPr="00F83926">
              <w:rPr>
                <w:rFonts w:ascii="Comic Sans MS" w:hAnsi="Comic Sans MS" w:cs="Arial"/>
                <w:sz w:val="24"/>
                <w:szCs w:val="24"/>
                <w:highlight w:val="lightGray"/>
              </w:rPr>
              <w:sym w:font="MS Reference Specialty" w:char="F0D9"/>
            </w:r>
          </w:p>
        </w:tc>
      </w:tr>
      <w:tr w:rsidR="006D2640" w:rsidRPr="009A1C74" w14:paraId="5116FE51" w14:textId="77777777" w:rsidTr="0003286C">
        <w:trPr>
          <w:cantSplit/>
        </w:trPr>
        <w:tc>
          <w:tcPr>
            <w:tcW w:w="4112" w:type="dxa"/>
            <w:gridSpan w:val="6"/>
            <w:tcBorders>
              <w:bottom w:val="single" w:sz="4" w:space="0" w:color="auto"/>
            </w:tcBorders>
            <w:shd w:val="clear" w:color="auto" w:fill="auto"/>
            <w:vAlign w:val="center"/>
          </w:tcPr>
          <w:p w14:paraId="0CACA002" w14:textId="77777777" w:rsidR="006D2640" w:rsidRPr="0003286C" w:rsidRDefault="006D2640" w:rsidP="00CC318D">
            <w:pPr>
              <w:rPr>
                <w:rFonts w:ascii="Comic Sans MS" w:hAnsi="Comic Sans MS" w:cs="Arial"/>
                <w:sz w:val="24"/>
                <w:szCs w:val="24"/>
              </w:rPr>
            </w:pPr>
            <w:r w:rsidRPr="0003286C">
              <w:rPr>
                <w:rFonts w:ascii="Comic Sans MS" w:hAnsi="Comic Sans MS" w:cs="Arial"/>
                <w:sz w:val="24"/>
                <w:szCs w:val="24"/>
              </w:rPr>
              <w:t>Matériel nécessaire </w:t>
            </w:r>
          </w:p>
        </w:tc>
        <w:tc>
          <w:tcPr>
            <w:tcW w:w="2740" w:type="dxa"/>
            <w:gridSpan w:val="7"/>
            <w:tcBorders>
              <w:bottom w:val="single" w:sz="4" w:space="0" w:color="auto"/>
            </w:tcBorders>
            <w:shd w:val="clear" w:color="auto" w:fill="auto"/>
            <w:vAlign w:val="center"/>
          </w:tcPr>
          <w:p w14:paraId="55832C1D" w14:textId="77777777" w:rsidR="006D2640" w:rsidRPr="0003286C" w:rsidRDefault="006D2640" w:rsidP="00CC318D">
            <w:pPr>
              <w:rPr>
                <w:rFonts w:ascii="Comic Sans MS" w:hAnsi="Comic Sans MS" w:cs="Arial"/>
                <w:sz w:val="24"/>
                <w:szCs w:val="24"/>
              </w:rPr>
            </w:pPr>
            <w:r w:rsidRPr="0003286C">
              <w:rPr>
                <w:rFonts w:ascii="Comic Sans MS" w:hAnsi="Comic Sans MS" w:cs="Arial"/>
                <w:sz w:val="24"/>
                <w:szCs w:val="24"/>
              </w:rPr>
              <w:t>Mis à disposition</w:t>
            </w:r>
            <w:r w:rsidR="00491F5B" w:rsidRPr="0003286C">
              <w:rPr>
                <w:rFonts w:ascii="Comic Sans MS" w:hAnsi="Comic Sans MS" w:cs="Arial"/>
                <w:sz w:val="24"/>
                <w:szCs w:val="24"/>
              </w:rPr>
              <w:t> </w:t>
            </w:r>
            <w:r w:rsidRPr="00F83926">
              <w:rPr>
                <w:rFonts w:ascii="Comic Sans MS" w:hAnsi="Comic Sans MS" w:cs="Arial"/>
                <w:sz w:val="24"/>
                <w:szCs w:val="24"/>
                <w:highlight w:val="lightGray"/>
              </w:rPr>
              <w:t xml:space="preserve">: </w:t>
            </w:r>
            <w:r w:rsidRPr="00F83926">
              <w:rPr>
                <w:rFonts w:ascii="Comic Sans MS" w:hAnsi="Comic Sans MS" w:cs="Arial"/>
                <w:sz w:val="24"/>
                <w:szCs w:val="24"/>
                <w:highlight w:val="lightGray"/>
              </w:rPr>
              <w:sym w:font="MS Reference Specialty" w:char="F0D9"/>
            </w:r>
          </w:p>
        </w:tc>
        <w:tc>
          <w:tcPr>
            <w:tcW w:w="3633" w:type="dxa"/>
            <w:gridSpan w:val="6"/>
            <w:tcBorders>
              <w:bottom w:val="single" w:sz="4" w:space="0" w:color="auto"/>
            </w:tcBorders>
            <w:shd w:val="clear" w:color="auto" w:fill="auto"/>
            <w:vAlign w:val="center"/>
          </w:tcPr>
          <w:p w14:paraId="24404800" w14:textId="77777777" w:rsidR="006D2640" w:rsidRPr="0003286C" w:rsidRDefault="006D2640" w:rsidP="00CC318D">
            <w:pPr>
              <w:rPr>
                <w:rFonts w:ascii="Comic Sans MS" w:hAnsi="Comic Sans MS" w:cs="Arial"/>
                <w:sz w:val="24"/>
                <w:szCs w:val="24"/>
              </w:rPr>
            </w:pPr>
            <w:r w:rsidRPr="0003286C">
              <w:rPr>
                <w:rFonts w:ascii="Comic Sans MS" w:hAnsi="Comic Sans MS" w:cs="Arial"/>
                <w:sz w:val="24"/>
                <w:szCs w:val="24"/>
              </w:rPr>
              <w:t>Demandé par l’élève</w:t>
            </w:r>
            <w:r w:rsidR="00491F5B" w:rsidRPr="0003286C">
              <w:rPr>
                <w:rFonts w:ascii="Comic Sans MS" w:hAnsi="Comic Sans MS" w:cs="Arial"/>
                <w:sz w:val="24"/>
                <w:szCs w:val="24"/>
              </w:rPr>
              <w:t> </w:t>
            </w:r>
            <w:r w:rsidRPr="0003286C">
              <w:rPr>
                <w:rFonts w:ascii="Comic Sans MS" w:hAnsi="Comic Sans MS" w:cs="Arial"/>
                <w:sz w:val="24"/>
                <w:szCs w:val="24"/>
              </w:rPr>
              <w:t xml:space="preserve">: </w:t>
            </w:r>
            <w:r w:rsidRPr="0003286C">
              <w:rPr>
                <w:rFonts w:ascii="Comic Sans MS" w:hAnsi="Comic Sans MS" w:cs="Arial"/>
                <w:sz w:val="24"/>
                <w:szCs w:val="24"/>
              </w:rPr>
              <w:sym w:font="MS Reference Specialty" w:char="F0D9"/>
            </w:r>
          </w:p>
        </w:tc>
      </w:tr>
      <w:tr w:rsidR="00920638" w:rsidRPr="009A1C74" w14:paraId="2CB885A0" w14:textId="77777777" w:rsidTr="00CC318D">
        <w:trPr>
          <w:cantSplit/>
        </w:trPr>
        <w:tc>
          <w:tcPr>
            <w:tcW w:w="10485" w:type="dxa"/>
            <w:gridSpan w:val="19"/>
            <w:tcBorders>
              <w:bottom w:val="single" w:sz="4" w:space="0" w:color="auto"/>
            </w:tcBorders>
            <w:vAlign w:val="center"/>
          </w:tcPr>
          <w:p w14:paraId="5DCE840E" w14:textId="6A097D70" w:rsidR="0003286C" w:rsidRDefault="006D2640" w:rsidP="00CC318D">
            <w:pPr>
              <w:rPr>
                <w:rFonts w:ascii="Comic Sans MS" w:hAnsi="Comic Sans MS" w:cs="Arial"/>
                <w:sz w:val="24"/>
                <w:szCs w:val="24"/>
              </w:rPr>
            </w:pPr>
            <w:r w:rsidRPr="009A1C74">
              <w:rPr>
                <w:rFonts w:ascii="Comic Sans MS" w:hAnsi="Comic Sans MS" w:cs="Arial"/>
                <w:sz w:val="24"/>
                <w:szCs w:val="24"/>
              </w:rPr>
              <w:t>Liste du matériel</w:t>
            </w:r>
            <w:r w:rsidR="00491F5B">
              <w:rPr>
                <w:rFonts w:ascii="Comic Sans MS" w:hAnsi="Comic Sans MS" w:cs="Arial"/>
                <w:sz w:val="24"/>
                <w:szCs w:val="24"/>
              </w:rPr>
              <w:t> </w:t>
            </w:r>
            <w:r w:rsidRPr="009A1C74">
              <w:rPr>
                <w:rFonts w:ascii="Comic Sans MS" w:hAnsi="Comic Sans MS" w:cs="Arial"/>
                <w:sz w:val="24"/>
                <w:szCs w:val="24"/>
              </w:rPr>
              <w:t xml:space="preserve">: </w:t>
            </w:r>
            <w:r w:rsidR="00F83926">
              <w:rPr>
                <w:rFonts w:ascii="Comic Sans MS" w:hAnsi="Comic Sans MS" w:cs="Arial"/>
                <w:sz w:val="24"/>
                <w:szCs w:val="24"/>
              </w:rPr>
              <w:t>Boisson isotonique E133, spectrophotomètre, burette, eau, Colorant E133, tubes à essais, bouchons, cuves.</w:t>
            </w:r>
          </w:p>
          <w:p w14:paraId="6242836B" w14:textId="7E1A9B8E" w:rsidR="007A3904" w:rsidRPr="009A1C74" w:rsidRDefault="007A3904" w:rsidP="00CC318D">
            <w:pPr>
              <w:rPr>
                <w:rFonts w:ascii="Comic Sans MS" w:hAnsi="Comic Sans MS" w:cs="Arial"/>
                <w:sz w:val="24"/>
                <w:szCs w:val="24"/>
              </w:rPr>
            </w:pPr>
          </w:p>
        </w:tc>
      </w:tr>
      <w:tr w:rsidR="00920638" w:rsidRPr="009A1C74" w14:paraId="7F0D3F62" w14:textId="77777777" w:rsidTr="00CC318D">
        <w:trPr>
          <w:cantSplit/>
        </w:trPr>
        <w:tc>
          <w:tcPr>
            <w:tcW w:w="10485" w:type="dxa"/>
            <w:gridSpan w:val="19"/>
            <w:tcBorders>
              <w:bottom w:val="single" w:sz="4" w:space="0" w:color="auto"/>
            </w:tcBorders>
            <w:vAlign w:val="center"/>
          </w:tcPr>
          <w:p w14:paraId="3DEB183A" w14:textId="77777777" w:rsidR="00920638" w:rsidRPr="009A1C74" w:rsidRDefault="006D2640" w:rsidP="00CC318D">
            <w:pPr>
              <w:jc w:val="center"/>
              <w:rPr>
                <w:rFonts w:ascii="Comic Sans MS" w:hAnsi="Comic Sans MS" w:cs="Arial"/>
                <w:b/>
                <w:sz w:val="24"/>
                <w:szCs w:val="24"/>
              </w:rPr>
            </w:pPr>
            <w:r w:rsidRPr="009A1C74">
              <w:rPr>
                <w:rFonts w:ascii="Comic Sans MS" w:hAnsi="Comic Sans MS" w:cs="Arial"/>
                <w:b/>
                <w:sz w:val="24"/>
                <w:szCs w:val="24"/>
              </w:rPr>
              <w:lastRenderedPageBreak/>
              <w:t>Degré d’autonomie</w:t>
            </w:r>
          </w:p>
        </w:tc>
      </w:tr>
      <w:tr w:rsidR="009A1C74" w:rsidRPr="009A1C74" w14:paraId="15AA0A51" w14:textId="77777777" w:rsidTr="00B41613">
        <w:trPr>
          <w:cantSplit/>
        </w:trPr>
        <w:tc>
          <w:tcPr>
            <w:tcW w:w="3034" w:type="dxa"/>
            <w:gridSpan w:val="4"/>
            <w:tcBorders>
              <w:bottom w:val="single" w:sz="4" w:space="0" w:color="auto"/>
            </w:tcBorders>
            <w:vAlign w:val="center"/>
          </w:tcPr>
          <w:p w14:paraId="3A459C65" w14:textId="77777777" w:rsidR="009A1C74" w:rsidRPr="009A1C74" w:rsidRDefault="009A1C74" w:rsidP="00CC318D">
            <w:pPr>
              <w:jc w:val="center"/>
              <w:rPr>
                <w:rFonts w:ascii="Comic Sans MS" w:hAnsi="Comic Sans MS" w:cs="Arial"/>
                <w:b/>
                <w:sz w:val="24"/>
                <w:szCs w:val="24"/>
              </w:rPr>
            </w:pPr>
            <w:r w:rsidRPr="009A1C74">
              <w:rPr>
                <w:rFonts w:ascii="Comic Sans MS" w:hAnsi="Comic Sans MS" w:cs="Arial"/>
                <w:sz w:val="24"/>
                <w:szCs w:val="24"/>
              </w:rPr>
              <w:t>Travail seul</w:t>
            </w:r>
            <w:r w:rsidR="00491F5B">
              <w:rPr>
                <w:rFonts w:ascii="Comic Sans MS" w:hAnsi="Comic Sans MS" w:cs="Arial"/>
                <w:sz w:val="24"/>
                <w:szCs w:val="24"/>
              </w:rPr>
              <w:t> </w:t>
            </w:r>
            <w:r w:rsidRPr="009A1C74">
              <w:rPr>
                <w:rFonts w:ascii="Comic Sans MS" w:hAnsi="Comic Sans MS" w:cs="Arial"/>
                <w:sz w:val="24"/>
                <w:szCs w:val="24"/>
              </w:rPr>
              <w:t xml:space="preserve">: </w:t>
            </w:r>
            <w:r w:rsidRPr="00713014">
              <w:rPr>
                <w:rFonts w:ascii="Comic Sans MS" w:hAnsi="Comic Sans MS" w:cs="Arial"/>
                <w:sz w:val="24"/>
                <w:szCs w:val="24"/>
              </w:rPr>
              <w:sym w:font="MS Reference Specialty" w:char="F0D9"/>
            </w:r>
          </w:p>
        </w:tc>
        <w:tc>
          <w:tcPr>
            <w:tcW w:w="2933" w:type="dxa"/>
            <w:gridSpan w:val="7"/>
            <w:tcBorders>
              <w:bottom w:val="single" w:sz="4" w:space="0" w:color="auto"/>
            </w:tcBorders>
            <w:vAlign w:val="center"/>
          </w:tcPr>
          <w:p w14:paraId="1B8DAA08" w14:textId="3B975857" w:rsidR="009A1C74" w:rsidRPr="009A1C74" w:rsidRDefault="009A1C74" w:rsidP="00CC318D">
            <w:pPr>
              <w:jc w:val="center"/>
              <w:rPr>
                <w:rFonts w:ascii="Comic Sans MS" w:hAnsi="Comic Sans MS" w:cs="Arial"/>
                <w:b/>
                <w:sz w:val="24"/>
                <w:szCs w:val="24"/>
              </w:rPr>
            </w:pPr>
            <w:r w:rsidRPr="009A1C74">
              <w:rPr>
                <w:rFonts w:ascii="Comic Sans MS" w:hAnsi="Comic Sans MS" w:cs="Arial"/>
                <w:sz w:val="24"/>
                <w:szCs w:val="24"/>
              </w:rPr>
              <w:t>En équipe par</w:t>
            </w:r>
            <w:r w:rsidR="00F83926">
              <w:rPr>
                <w:rFonts w:ascii="Comic Sans MS" w:hAnsi="Comic Sans MS" w:cs="Arial"/>
                <w:sz w:val="24"/>
                <w:szCs w:val="24"/>
              </w:rPr>
              <w:t xml:space="preserve"> 3</w:t>
            </w:r>
          </w:p>
        </w:tc>
        <w:tc>
          <w:tcPr>
            <w:tcW w:w="2368" w:type="dxa"/>
            <w:gridSpan w:val="5"/>
            <w:tcBorders>
              <w:bottom w:val="single" w:sz="4" w:space="0" w:color="auto"/>
            </w:tcBorders>
            <w:vAlign w:val="center"/>
          </w:tcPr>
          <w:p w14:paraId="24C0B87E" w14:textId="77777777" w:rsidR="009A1C74" w:rsidRPr="009A1C74" w:rsidRDefault="00CC318D" w:rsidP="00CC318D">
            <w:pPr>
              <w:jc w:val="center"/>
              <w:rPr>
                <w:rFonts w:ascii="Comic Sans MS" w:hAnsi="Comic Sans MS" w:cs="Arial"/>
                <w:b/>
                <w:sz w:val="24"/>
                <w:szCs w:val="24"/>
              </w:rPr>
            </w:pPr>
            <w:r w:rsidRPr="009A1C74">
              <w:rPr>
                <w:rFonts w:ascii="Comic Sans MS" w:hAnsi="Comic Sans MS" w:cs="Arial"/>
                <w:sz w:val="24"/>
                <w:szCs w:val="24"/>
              </w:rPr>
              <w:t>Avec coordinateur</w:t>
            </w:r>
            <w:r w:rsidR="00491F5B">
              <w:rPr>
                <w:rFonts w:ascii="Comic Sans MS" w:hAnsi="Comic Sans MS" w:cs="Arial"/>
                <w:sz w:val="24"/>
                <w:szCs w:val="24"/>
              </w:rPr>
              <w:t> </w:t>
            </w:r>
            <w:r w:rsidRPr="009A1C74">
              <w:rPr>
                <w:rFonts w:ascii="Comic Sans MS" w:hAnsi="Comic Sans MS" w:cs="Arial"/>
                <w:sz w:val="24"/>
                <w:szCs w:val="24"/>
              </w:rPr>
              <w:t xml:space="preserve">: </w:t>
            </w:r>
            <w:r w:rsidRPr="009A1C74">
              <w:rPr>
                <w:rFonts w:ascii="Comic Sans MS" w:hAnsi="Comic Sans MS" w:cs="Arial"/>
                <w:sz w:val="24"/>
                <w:szCs w:val="24"/>
              </w:rPr>
              <w:sym w:font="MS Reference Specialty" w:char="F0D9"/>
            </w:r>
          </w:p>
        </w:tc>
        <w:tc>
          <w:tcPr>
            <w:tcW w:w="2150" w:type="dxa"/>
            <w:gridSpan w:val="3"/>
            <w:tcBorders>
              <w:bottom w:val="single" w:sz="4" w:space="0" w:color="auto"/>
            </w:tcBorders>
            <w:vAlign w:val="center"/>
          </w:tcPr>
          <w:p w14:paraId="10728D79" w14:textId="77777777" w:rsidR="009A1C74" w:rsidRPr="009A1C74" w:rsidRDefault="00CC318D" w:rsidP="00CC318D">
            <w:pPr>
              <w:jc w:val="center"/>
              <w:rPr>
                <w:rFonts w:ascii="Comic Sans MS" w:hAnsi="Comic Sans MS" w:cs="Arial"/>
                <w:b/>
                <w:sz w:val="24"/>
                <w:szCs w:val="24"/>
              </w:rPr>
            </w:pPr>
            <w:r>
              <w:rPr>
                <w:rFonts w:ascii="Comic Sans MS" w:hAnsi="Comic Sans MS" w:cs="Arial"/>
                <w:sz w:val="24"/>
                <w:szCs w:val="24"/>
              </w:rPr>
              <w:t>Indicateurs de réussite</w:t>
            </w:r>
            <w:r w:rsidR="00491F5B">
              <w:rPr>
                <w:rFonts w:ascii="Comic Sans MS" w:hAnsi="Comic Sans MS" w:cs="Arial"/>
                <w:sz w:val="24"/>
                <w:szCs w:val="24"/>
              </w:rPr>
              <w:t> </w:t>
            </w:r>
            <w:r>
              <w:rPr>
                <w:rFonts w:ascii="Comic Sans MS" w:hAnsi="Comic Sans MS" w:cs="Arial"/>
                <w:sz w:val="24"/>
                <w:szCs w:val="24"/>
              </w:rPr>
              <w:t xml:space="preserve">: </w:t>
            </w:r>
            <w:r w:rsidRPr="00F83926">
              <w:rPr>
                <w:rFonts w:ascii="Comic Sans MS" w:hAnsi="Comic Sans MS" w:cs="Arial"/>
                <w:sz w:val="24"/>
                <w:szCs w:val="24"/>
                <w:highlight w:val="lightGray"/>
              </w:rPr>
              <w:sym w:font="MS Reference Specialty" w:char="F0D9"/>
            </w:r>
          </w:p>
        </w:tc>
      </w:tr>
      <w:tr w:rsidR="00920638" w:rsidRPr="009A1C74" w14:paraId="23B2150B" w14:textId="77777777" w:rsidTr="00CC318D">
        <w:trPr>
          <w:cantSplit/>
        </w:trPr>
        <w:tc>
          <w:tcPr>
            <w:tcW w:w="10485" w:type="dxa"/>
            <w:gridSpan w:val="19"/>
            <w:tcBorders>
              <w:bottom w:val="single" w:sz="4" w:space="0" w:color="auto"/>
            </w:tcBorders>
            <w:vAlign w:val="center"/>
          </w:tcPr>
          <w:p w14:paraId="375A711C" w14:textId="77777777" w:rsidR="00920638" w:rsidRPr="009A1C74" w:rsidRDefault="00920638" w:rsidP="00CC318D">
            <w:pPr>
              <w:jc w:val="center"/>
              <w:rPr>
                <w:rFonts w:ascii="Comic Sans MS" w:hAnsi="Comic Sans MS" w:cs="Arial"/>
                <w:b/>
                <w:sz w:val="24"/>
                <w:szCs w:val="24"/>
              </w:rPr>
            </w:pPr>
            <w:r w:rsidRPr="009A1C74">
              <w:rPr>
                <w:rFonts w:ascii="Comic Sans MS" w:hAnsi="Comic Sans MS" w:cs="Arial"/>
                <w:b/>
                <w:sz w:val="24"/>
                <w:szCs w:val="24"/>
              </w:rPr>
              <w:t>Scénario de la séance</w:t>
            </w:r>
          </w:p>
        </w:tc>
      </w:tr>
      <w:tr w:rsidR="006D2640" w:rsidRPr="009A1C74" w14:paraId="775E6F97" w14:textId="77777777" w:rsidTr="00B41613">
        <w:trPr>
          <w:cantSplit/>
        </w:trPr>
        <w:tc>
          <w:tcPr>
            <w:tcW w:w="2122" w:type="dxa"/>
            <w:gridSpan w:val="2"/>
            <w:tcBorders>
              <w:bottom w:val="single" w:sz="4" w:space="0" w:color="auto"/>
            </w:tcBorders>
            <w:vAlign w:val="center"/>
          </w:tcPr>
          <w:p w14:paraId="01DE009F" w14:textId="77777777" w:rsidR="006D2640" w:rsidRPr="009A1C74" w:rsidRDefault="006D2640" w:rsidP="00CC318D">
            <w:pPr>
              <w:pStyle w:val="Corpsdetexte"/>
              <w:jc w:val="center"/>
              <w:rPr>
                <w:rFonts w:ascii="Comic Sans MS" w:hAnsi="Comic Sans MS" w:cs="Arial"/>
                <w:sz w:val="24"/>
                <w:szCs w:val="24"/>
              </w:rPr>
            </w:pPr>
            <w:r w:rsidRPr="009A1C74">
              <w:rPr>
                <w:rFonts w:ascii="Comic Sans MS" w:hAnsi="Comic Sans MS" w:cs="Arial"/>
                <w:sz w:val="24"/>
                <w:szCs w:val="24"/>
              </w:rPr>
              <w:t>Type d</w:t>
            </w:r>
            <w:r w:rsidR="00DD0E7F">
              <w:rPr>
                <w:rFonts w:ascii="Comic Sans MS" w:hAnsi="Comic Sans MS" w:cs="Arial"/>
                <w:sz w:val="24"/>
                <w:szCs w:val="24"/>
              </w:rPr>
              <w:t>e support et contexte</w:t>
            </w:r>
            <w:r w:rsidRPr="009A1C74">
              <w:rPr>
                <w:rFonts w:ascii="Comic Sans MS" w:hAnsi="Comic Sans MS" w:cs="Arial"/>
                <w:sz w:val="24"/>
                <w:szCs w:val="24"/>
              </w:rPr>
              <w:t xml:space="preserve"> </w:t>
            </w:r>
          </w:p>
        </w:tc>
        <w:tc>
          <w:tcPr>
            <w:tcW w:w="8363" w:type="dxa"/>
            <w:gridSpan w:val="17"/>
            <w:tcBorders>
              <w:bottom w:val="single" w:sz="4" w:space="0" w:color="auto"/>
            </w:tcBorders>
            <w:vAlign w:val="center"/>
          </w:tcPr>
          <w:p w14:paraId="3EDE75EA" w14:textId="28649141" w:rsidR="009F6951" w:rsidRPr="009A1C74" w:rsidRDefault="00F83926" w:rsidP="009F6951">
            <w:pPr>
              <w:rPr>
                <w:rFonts w:ascii="Comic Sans MS" w:hAnsi="Comic Sans MS" w:cs="Arial"/>
                <w:sz w:val="24"/>
                <w:szCs w:val="24"/>
              </w:rPr>
            </w:pPr>
            <w:r>
              <w:rPr>
                <w:rFonts w:ascii="Comic Sans MS" w:hAnsi="Comic Sans MS" w:cs="Arial"/>
                <w:sz w:val="24"/>
                <w:szCs w:val="24"/>
              </w:rPr>
              <w:t>Démarche d’investigation contextualisée par la consommation en colorants.</w:t>
            </w:r>
          </w:p>
        </w:tc>
      </w:tr>
      <w:tr w:rsidR="00920638" w:rsidRPr="009A1C74" w14:paraId="1CDB9A2F" w14:textId="77777777" w:rsidTr="00B41613">
        <w:trPr>
          <w:cantSplit/>
          <w:trHeight w:val="242"/>
        </w:trPr>
        <w:tc>
          <w:tcPr>
            <w:tcW w:w="2122" w:type="dxa"/>
            <w:gridSpan w:val="2"/>
            <w:tcBorders>
              <w:right w:val="single" w:sz="4" w:space="0" w:color="auto"/>
            </w:tcBorders>
            <w:vAlign w:val="center"/>
          </w:tcPr>
          <w:p w14:paraId="7CEBEF09" w14:textId="77777777" w:rsidR="00920638" w:rsidRPr="009A1C74" w:rsidRDefault="00920638" w:rsidP="00CC318D">
            <w:pPr>
              <w:jc w:val="center"/>
              <w:rPr>
                <w:rFonts w:ascii="Comic Sans MS" w:hAnsi="Comic Sans MS" w:cs="Arial"/>
                <w:sz w:val="24"/>
                <w:szCs w:val="24"/>
              </w:rPr>
            </w:pPr>
            <w:r w:rsidRPr="009A1C74">
              <w:rPr>
                <w:rFonts w:ascii="Comic Sans MS" w:hAnsi="Comic Sans MS" w:cs="Arial"/>
                <w:sz w:val="24"/>
                <w:szCs w:val="24"/>
              </w:rPr>
              <w:t>Durée</w:t>
            </w:r>
          </w:p>
        </w:tc>
        <w:tc>
          <w:tcPr>
            <w:tcW w:w="3033" w:type="dxa"/>
            <w:gridSpan w:val="6"/>
            <w:tcBorders>
              <w:left w:val="single" w:sz="4" w:space="0" w:color="auto"/>
              <w:right w:val="single" w:sz="4" w:space="0" w:color="auto"/>
            </w:tcBorders>
            <w:vAlign w:val="center"/>
          </w:tcPr>
          <w:p w14:paraId="023E1DCA" w14:textId="77777777" w:rsidR="00920638" w:rsidRPr="009A1C74" w:rsidRDefault="00920638" w:rsidP="00CC318D">
            <w:pPr>
              <w:jc w:val="center"/>
              <w:rPr>
                <w:rFonts w:ascii="Comic Sans MS" w:hAnsi="Comic Sans MS" w:cs="Arial"/>
                <w:sz w:val="24"/>
                <w:szCs w:val="24"/>
              </w:rPr>
            </w:pPr>
            <w:r w:rsidRPr="009A1C74">
              <w:rPr>
                <w:rFonts w:ascii="Comic Sans MS" w:hAnsi="Comic Sans MS" w:cs="Arial"/>
                <w:sz w:val="24"/>
                <w:szCs w:val="24"/>
              </w:rPr>
              <w:t>Tâche professeur ?</w:t>
            </w:r>
          </w:p>
        </w:tc>
        <w:tc>
          <w:tcPr>
            <w:tcW w:w="5330" w:type="dxa"/>
            <w:gridSpan w:val="11"/>
            <w:tcBorders>
              <w:left w:val="single" w:sz="4" w:space="0" w:color="auto"/>
            </w:tcBorders>
            <w:vAlign w:val="center"/>
          </w:tcPr>
          <w:p w14:paraId="2409890E" w14:textId="77777777" w:rsidR="00920638" w:rsidRPr="009A1C74" w:rsidRDefault="00920638" w:rsidP="00CC318D">
            <w:pPr>
              <w:jc w:val="center"/>
              <w:rPr>
                <w:rFonts w:ascii="Comic Sans MS" w:hAnsi="Comic Sans MS" w:cs="Arial"/>
                <w:sz w:val="24"/>
                <w:szCs w:val="24"/>
              </w:rPr>
            </w:pPr>
            <w:r w:rsidRPr="009A1C74">
              <w:rPr>
                <w:rFonts w:ascii="Comic Sans MS" w:hAnsi="Comic Sans MS" w:cs="Arial"/>
                <w:sz w:val="24"/>
                <w:szCs w:val="24"/>
              </w:rPr>
              <w:t>Tâche les élèves ?</w:t>
            </w:r>
          </w:p>
        </w:tc>
      </w:tr>
      <w:tr w:rsidR="00CC318D" w:rsidRPr="009A1C74" w14:paraId="365946B5" w14:textId="77777777" w:rsidTr="00B41613">
        <w:trPr>
          <w:cantSplit/>
          <w:trHeight w:val="1342"/>
        </w:trPr>
        <w:tc>
          <w:tcPr>
            <w:tcW w:w="2122" w:type="dxa"/>
            <w:gridSpan w:val="2"/>
            <w:vAlign w:val="center"/>
          </w:tcPr>
          <w:p w14:paraId="0E27919D" w14:textId="7971FEC5" w:rsidR="00CC318D" w:rsidRPr="009A1C74" w:rsidRDefault="00F83926" w:rsidP="00CC318D">
            <w:pPr>
              <w:rPr>
                <w:rFonts w:ascii="Comic Sans MS" w:hAnsi="Comic Sans MS" w:cs="Arial"/>
                <w:sz w:val="24"/>
                <w:szCs w:val="24"/>
              </w:rPr>
            </w:pPr>
            <w:r>
              <w:rPr>
                <w:rFonts w:ascii="Comic Sans MS" w:hAnsi="Comic Sans MS" w:cs="Arial"/>
                <w:sz w:val="24"/>
                <w:szCs w:val="24"/>
              </w:rPr>
              <w:t>30’</w:t>
            </w:r>
          </w:p>
        </w:tc>
        <w:tc>
          <w:tcPr>
            <w:tcW w:w="3033" w:type="dxa"/>
            <w:gridSpan w:val="6"/>
            <w:vAlign w:val="center"/>
          </w:tcPr>
          <w:p w14:paraId="0B4A9688" w14:textId="6A82112B" w:rsidR="0057017D" w:rsidRPr="009A1C74" w:rsidRDefault="00F83926" w:rsidP="00A62EEA">
            <w:pPr>
              <w:rPr>
                <w:rFonts w:ascii="Comic Sans MS" w:hAnsi="Comic Sans MS" w:cs="Arial"/>
                <w:sz w:val="24"/>
                <w:szCs w:val="24"/>
              </w:rPr>
            </w:pPr>
            <w:r>
              <w:rPr>
                <w:rFonts w:ascii="Comic Sans MS" w:hAnsi="Comic Sans MS" w:cs="Arial"/>
                <w:sz w:val="24"/>
                <w:szCs w:val="24"/>
              </w:rPr>
              <w:t>Usage du spectrophotomètre, animation.</w:t>
            </w:r>
          </w:p>
        </w:tc>
        <w:tc>
          <w:tcPr>
            <w:tcW w:w="5330" w:type="dxa"/>
            <w:gridSpan w:val="11"/>
            <w:vAlign w:val="center"/>
          </w:tcPr>
          <w:p w14:paraId="477D8B64" w14:textId="79E25004" w:rsidR="00CC318D" w:rsidRPr="009A1C74" w:rsidRDefault="00F83926" w:rsidP="00CC318D">
            <w:pPr>
              <w:rPr>
                <w:rFonts w:ascii="Comic Sans MS" w:hAnsi="Comic Sans MS" w:cs="Arial"/>
                <w:i/>
                <w:iCs/>
                <w:sz w:val="24"/>
                <w:szCs w:val="24"/>
              </w:rPr>
            </w:pPr>
            <w:r>
              <w:rPr>
                <w:rFonts w:ascii="Comic Sans MS" w:hAnsi="Comic Sans MS" w:cs="Arial"/>
                <w:i/>
                <w:iCs/>
                <w:sz w:val="24"/>
                <w:szCs w:val="24"/>
              </w:rPr>
              <w:t>P</w:t>
            </w:r>
            <w:r w:rsidRPr="00F83926">
              <w:rPr>
                <w:rFonts w:ascii="Comic Sans MS" w:hAnsi="Comic Sans MS" w:cs="Arial"/>
                <w:i/>
                <w:iCs/>
                <w:sz w:val="24"/>
                <w:szCs w:val="24"/>
              </w:rPr>
              <w:t>uis question</w:t>
            </w:r>
            <w:r>
              <w:rPr>
                <w:rFonts w:ascii="Comic Sans MS" w:hAnsi="Comic Sans MS" w:cs="Arial"/>
                <w:i/>
                <w:iCs/>
                <w:sz w:val="24"/>
                <w:szCs w:val="24"/>
              </w:rPr>
              <w:t>s</w:t>
            </w:r>
            <w:r w:rsidRPr="00F83926">
              <w:rPr>
                <w:rFonts w:ascii="Comic Sans MS" w:hAnsi="Comic Sans MS" w:cs="Arial"/>
                <w:i/>
                <w:iCs/>
                <w:sz w:val="24"/>
                <w:szCs w:val="24"/>
              </w:rPr>
              <w:t xml:space="preserve"> 1, a, b et c.</w:t>
            </w:r>
          </w:p>
        </w:tc>
      </w:tr>
      <w:tr w:rsidR="007D06EF" w:rsidRPr="009A1C74" w14:paraId="0D692778" w14:textId="77777777" w:rsidTr="00B41613">
        <w:trPr>
          <w:cantSplit/>
          <w:trHeight w:val="1342"/>
        </w:trPr>
        <w:tc>
          <w:tcPr>
            <w:tcW w:w="2122" w:type="dxa"/>
            <w:gridSpan w:val="2"/>
            <w:vAlign w:val="center"/>
          </w:tcPr>
          <w:p w14:paraId="7738D6CC" w14:textId="7D7F61F4" w:rsidR="007D06EF" w:rsidRPr="009A1C74" w:rsidRDefault="00F83926" w:rsidP="00CC318D">
            <w:pPr>
              <w:rPr>
                <w:rFonts w:ascii="Comic Sans MS" w:hAnsi="Comic Sans MS" w:cs="Arial"/>
                <w:sz w:val="24"/>
                <w:szCs w:val="24"/>
              </w:rPr>
            </w:pPr>
            <w:r>
              <w:rPr>
                <w:rFonts w:ascii="Comic Sans MS" w:hAnsi="Comic Sans MS" w:cs="Arial"/>
                <w:sz w:val="24"/>
                <w:szCs w:val="24"/>
              </w:rPr>
              <w:t>30’</w:t>
            </w:r>
          </w:p>
        </w:tc>
        <w:tc>
          <w:tcPr>
            <w:tcW w:w="3033" w:type="dxa"/>
            <w:gridSpan w:val="6"/>
            <w:vAlign w:val="center"/>
          </w:tcPr>
          <w:p w14:paraId="5A9555DB" w14:textId="3CE9B2A6" w:rsidR="007D06EF" w:rsidRDefault="00C70401" w:rsidP="00CC318D">
            <w:pPr>
              <w:rPr>
                <w:rFonts w:ascii="Comic Sans MS" w:hAnsi="Comic Sans MS" w:cs="Arial"/>
                <w:sz w:val="24"/>
                <w:szCs w:val="24"/>
              </w:rPr>
            </w:pPr>
            <w:r>
              <w:rPr>
                <w:rFonts w:ascii="Comic Sans MS" w:hAnsi="Comic Sans MS" w:cs="Arial"/>
                <w:sz w:val="24"/>
                <w:szCs w:val="24"/>
              </w:rPr>
              <w:t xml:space="preserve"> </w:t>
            </w:r>
            <w:r w:rsidR="00F83926">
              <w:rPr>
                <w:rFonts w:ascii="Comic Sans MS" w:hAnsi="Comic Sans MS" w:cs="Arial"/>
                <w:sz w:val="24"/>
                <w:szCs w:val="24"/>
              </w:rPr>
              <w:t>Animation burette et dilution.</w:t>
            </w:r>
          </w:p>
        </w:tc>
        <w:tc>
          <w:tcPr>
            <w:tcW w:w="5330" w:type="dxa"/>
            <w:gridSpan w:val="11"/>
            <w:vAlign w:val="center"/>
          </w:tcPr>
          <w:p w14:paraId="2E0B953E" w14:textId="36654BD1" w:rsidR="007D06EF" w:rsidRPr="009A1C74" w:rsidRDefault="007D06EF" w:rsidP="00CC318D">
            <w:pPr>
              <w:rPr>
                <w:rFonts w:ascii="Comic Sans MS" w:hAnsi="Comic Sans MS" w:cs="Arial"/>
                <w:i/>
                <w:iCs/>
                <w:sz w:val="24"/>
                <w:szCs w:val="24"/>
              </w:rPr>
            </w:pPr>
          </w:p>
        </w:tc>
      </w:tr>
      <w:tr w:rsidR="007D06EF" w:rsidRPr="009A1C74" w14:paraId="691F748C" w14:textId="77777777" w:rsidTr="00B41613">
        <w:trPr>
          <w:cantSplit/>
          <w:trHeight w:val="1342"/>
        </w:trPr>
        <w:tc>
          <w:tcPr>
            <w:tcW w:w="2122" w:type="dxa"/>
            <w:gridSpan w:val="2"/>
            <w:vAlign w:val="center"/>
          </w:tcPr>
          <w:p w14:paraId="3B4DC8C6" w14:textId="5F29FBCA" w:rsidR="007D06EF" w:rsidRPr="009A1C74" w:rsidRDefault="00F83926" w:rsidP="00CC318D">
            <w:pPr>
              <w:rPr>
                <w:rFonts w:ascii="Comic Sans MS" w:hAnsi="Comic Sans MS" w:cs="Arial"/>
                <w:sz w:val="24"/>
                <w:szCs w:val="24"/>
              </w:rPr>
            </w:pPr>
            <w:r>
              <w:rPr>
                <w:rFonts w:ascii="Comic Sans MS" w:hAnsi="Comic Sans MS" w:cs="Arial"/>
                <w:sz w:val="24"/>
                <w:szCs w:val="24"/>
              </w:rPr>
              <w:t>30’</w:t>
            </w:r>
          </w:p>
        </w:tc>
        <w:tc>
          <w:tcPr>
            <w:tcW w:w="3033" w:type="dxa"/>
            <w:gridSpan w:val="6"/>
            <w:vAlign w:val="center"/>
          </w:tcPr>
          <w:p w14:paraId="321C28F9" w14:textId="671A6166" w:rsidR="007D06EF" w:rsidRDefault="007D06EF" w:rsidP="00CC318D">
            <w:pPr>
              <w:rPr>
                <w:rFonts w:ascii="Comic Sans MS" w:hAnsi="Comic Sans MS" w:cs="Arial"/>
                <w:sz w:val="24"/>
                <w:szCs w:val="24"/>
              </w:rPr>
            </w:pPr>
          </w:p>
        </w:tc>
        <w:tc>
          <w:tcPr>
            <w:tcW w:w="5330" w:type="dxa"/>
            <w:gridSpan w:val="11"/>
            <w:vAlign w:val="center"/>
          </w:tcPr>
          <w:p w14:paraId="7D5CB883" w14:textId="7A24ABD3" w:rsidR="007D06EF" w:rsidRPr="009A1C74" w:rsidRDefault="00F83926" w:rsidP="00CC318D">
            <w:pPr>
              <w:rPr>
                <w:rFonts w:ascii="Comic Sans MS" w:hAnsi="Comic Sans MS" w:cs="Arial"/>
                <w:i/>
                <w:iCs/>
                <w:sz w:val="24"/>
                <w:szCs w:val="24"/>
              </w:rPr>
            </w:pPr>
            <w:r>
              <w:rPr>
                <w:rFonts w:ascii="Comic Sans MS" w:hAnsi="Comic Sans MS" w:cs="Arial"/>
                <w:i/>
                <w:iCs/>
                <w:sz w:val="24"/>
                <w:szCs w:val="24"/>
              </w:rPr>
              <w:t>Questions 2 a, b et c.</w:t>
            </w:r>
          </w:p>
        </w:tc>
      </w:tr>
      <w:tr w:rsidR="00DA517A" w:rsidRPr="009A1C74" w14:paraId="6620B75A" w14:textId="77777777" w:rsidTr="00B41613">
        <w:trPr>
          <w:cantSplit/>
          <w:trHeight w:val="1342"/>
        </w:trPr>
        <w:tc>
          <w:tcPr>
            <w:tcW w:w="2122" w:type="dxa"/>
            <w:gridSpan w:val="2"/>
            <w:vAlign w:val="center"/>
          </w:tcPr>
          <w:p w14:paraId="21D17959" w14:textId="50ECBB0A" w:rsidR="00DA517A" w:rsidRDefault="00F83926" w:rsidP="00CC318D">
            <w:pPr>
              <w:rPr>
                <w:rFonts w:ascii="Comic Sans MS" w:hAnsi="Comic Sans MS" w:cs="Arial"/>
                <w:sz w:val="24"/>
                <w:szCs w:val="24"/>
              </w:rPr>
            </w:pPr>
            <w:r>
              <w:rPr>
                <w:rFonts w:ascii="Comic Sans MS" w:hAnsi="Comic Sans MS" w:cs="Arial"/>
                <w:sz w:val="24"/>
                <w:szCs w:val="24"/>
              </w:rPr>
              <w:t>30’</w:t>
            </w:r>
          </w:p>
        </w:tc>
        <w:tc>
          <w:tcPr>
            <w:tcW w:w="3033" w:type="dxa"/>
            <w:gridSpan w:val="6"/>
            <w:vAlign w:val="center"/>
          </w:tcPr>
          <w:p w14:paraId="7C291F19" w14:textId="08F17232" w:rsidR="00DA517A" w:rsidRDefault="00DA517A" w:rsidP="00CC318D">
            <w:pPr>
              <w:rPr>
                <w:rFonts w:ascii="Comic Sans MS" w:hAnsi="Comic Sans MS" w:cs="Arial"/>
                <w:sz w:val="24"/>
                <w:szCs w:val="24"/>
              </w:rPr>
            </w:pPr>
          </w:p>
        </w:tc>
        <w:tc>
          <w:tcPr>
            <w:tcW w:w="5330" w:type="dxa"/>
            <w:gridSpan w:val="11"/>
            <w:vAlign w:val="center"/>
          </w:tcPr>
          <w:p w14:paraId="509B0522" w14:textId="0E46A26E" w:rsidR="00DA517A" w:rsidRPr="009A1C74" w:rsidRDefault="00F83926" w:rsidP="00CC318D">
            <w:pPr>
              <w:rPr>
                <w:rFonts w:ascii="Comic Sans MS" w:hAnsi="Comic Sans MS" w:cs="Arial"/>
                <w:i/>
                <w:iCs/>
                <w:sz w:val="24"/>
                <w:szCs w:val="24"/>
              </w:rPr>
            </w:pPr>
            <w:r>
              <w:rPr>
                <w:rFonts w:ascii="Comic Sans MS" w:hAnsi="Comic Sans MS" w:cs="Arial"/>
                <w:i/>
                <w:iCs/>
                <w:sz w:val="24"/>
                <w:szCs w:val="24"/>
              </w:rPr>
              <w:t xml:space="preserve">Questions 3 et 4. </w:t>
            </w:r>
          </w:p>
        </w:tc>
      </w:tr>
      <w:tr w:rsidR="00DD0E7F" w:rsidRPr="009A1C74" w14:paraId="6B84A52A" w14:textId="77777777" w:rsidTr="00640480">
        <w:trPr>
          <w:cantSplit/>
          <w:trHeight w:val="1342"/>
        </w:trPr>
        <w:tc>
          <w:tcPr>
            <w:tcW w:w="10485" w:type="dxa"/>
            <w:gridSpan w:val="19"/>
            <w:vAlign w:val="center"/>
          </w:tcPr>
          <w:p w14:paraId="676DEFC3" w14:textId="77777777" w:rsidR="00DD0E7F" w:rsidRPr="00DD0E7F" w:rsidRDefault="00DD0E7F" w:rsidP="00CC318D">
            <w:pPr>
              <w:rPr>
                <w:rFonts w:ascii="Comic Sans MS" w:hAnsi="Comic Sans MS" w:cs="Arial"/>
                <w:b/>
                <w:sz w:val="24"/>
                <w:szCs w:val="24"/>
              </w:rPr>
            </w:pPr>
            <w:r w:rsidRPr="00DD0E7F">
              <w:rPr>
                <w:rFonts w:ascii="Comic Sans MS" w:hAnsi="Comic Sans MS" w:cs="Arial"/>
                <w:b/>
                <w:sz w:val="24"/>
                <w:szCs w:val="24"/>
              </w:rPr>
              <w:t>Structuration demandée</w:t>
            </w:r>
            <w:r w:rsidR="00140BA4">
              <w:rPr>
                <w:rFonts w:ascii="Comic Sans MS" w:hAnsi="Comic Sans MS" w:cs="Arial"/>
                <w:b/>
                <w:sz w:val="24"/>
                <w:szCs w:val="24"/>
              </w:rPr>
              <w:t xml:space="preserve"> </w:t>
            </w:r>
            <w:r w:rsidR="00140BA4" w:rsidRPr="00140BA4">
              <w:rPr>
                <w:rFonts w:ascii="Comic Sans MS" w:hAnsi="Comic Sans MS" w:cs="Arial"/>
                <w:sz w:val="16"/>
                <w:szCs w:val="16"/>
              </w:rPr>
              <w:t>(carte mentale ; paragraphe ; audio ; …)</w:t>
            </w:r>
          </w:p>
          <w:p w14:paraId="6D8D9471" w14:textId="697EEC77" w:rsidR="00014F8C" w:rsidRPr="009B20C8" w:rsidRDefault="005117AC" w:rsidP="00A62EEA">
            <w:pPr>
              <w:rPr>
                <w:rFonts w:ascii="Comic Sans MS" w:hAnsi="Comic Sans MS" w:cs="Arial"/>
                <w:sz w:val="24"/>
                <w:szCs w:val="24"/>
              </w:rPr>
            </w:pPr>
            <w:r>
              <w:rPr>
                <w:rFonts w:ascii="Comic Sans MS" w:hAnsi="Comic Sans MS" w:cs="Arial"/>
                <w:sz w:val="24"/>
                <w:szCs w:val="24"/>
              </w:rPr>
              <w:t>Rédaction de la carte synthétique d’</w:t>
            </w:r>
            <w:r w:rsidRPr="005117AC">
              <w:rPr>
                <w:rFonts w:ascii="Comic Sans MS" w:hAnsi="Comic Sans MS" w:cs="Arial"/>
                <w:sz w:val="24"/>
                <w:szCs w:val="24"/>
              </w:rPr>
              <w:t>un protocole pour réaliser une gamme étalon et déterminer la concentration d’une espèce colorée en solution par des mesures d’absorbance.</w:t>
            </w:r>
          </w:p>
        </w:tc>
      </w:tr>
      <w:tr w:rsidR="009A1C74" w:rsidRPr="009A1C74" w14:paraId="40286469" w14:textId="77777777" w:rsidTr="00CC318D">
        <w:trPr>
          <w:cantSplit/>
        </w:trPr>
        <w:tc>
          <w:tcPr>
            <w:tcW w:w="10485" w:type="dxa"/>
            <w:gridSpan w:val="19"/>
            <w:tcBorders>
              <w:bottom w:val="single" w:sz="4" w:space="0" w:color="auto"/>
            </w:tcBorders>
            <w:vAlign w:val="center"/>
          </w:tcPr>
          <w:p w14:paraId="5AC12EAC" w14:textId="77777777" w:rsidR="009A1C74" w:rsidRPr="009A1C74" w:rsidRDefault="00CC318D" w:rsidP="00CC318D">
            <w:pPr>
              <w:jc w:val="center"/>
              <w:rPr>
                <w:rFonts w:ascii="Comic Sans MS" w:hAnsi="Comic Sans MS" w:cs="Arial"/>
                <w:b/>
                <w:sz w:val="24"/>
                <w:szCs w:val="24"/>
              </w:rPr>
            </w:pPr>
            <w:r>
              <w:rPr>
                <w:rFonts w:ascii="Comic Sans MS" w:hAnsi="Comic Sans MS" w:cs="Arial"/>
                <w:b/>
                <w:sz w:val="24"/>
                <w:szCs w:val="24"/>
              </w:rPr>
              <w:t>Evaluations</w:t>
            </w:r>
          </w:p>
        </w:tc>
      </w:tr>
      <w:tr w:rsidR="008C5B80" w:rsidRPr="009A1C74" w14:paraId="4C9BF641" w14:textId="77777777" w:rsidTr="00702B28">
        <w:trPr>
          <w:cantSplit/>
          <w:trHeight w:val="656"/>
        </w:trPr>
        <w:tc>
          <w:tcPr>
            <w:tcW w:w="2621" w:type="dxa"/>
            <w:gridSpan w:val="3"/>
            <w:vAlign w:val="center"/>
          </w:tcPr>
          <w:p w14:paraId="68A0E782" w14:textId="77777777" w:rsidR="008C5B80" w:rsidRPr="00DD0E7F" w:rsidRDefault="00DD0E7F" w:rsidP="0057017D">
            <w:pPr>
              <w:jc w:val="center"/>
              <w:rPr>
                <w:rFonts w:ascii="Comic Sans MS" w:hAnsi="Comic Sans MS" w:cs="Arial"/>
                <w:iCs/>
                <w:sz w:val="18"/>
                <w:szCs w:val="24"/>
              </w:rPr>
            </w:pPr>
            <w:r w:rsidRPr="00DD0E7F">
              <w:rPr>
                <w:rFonts w:ascii="Comic Sans MS" w:hAnsi="Comic Sans MS" w:cs="Arial"/>
                <w:iCs/>
                <w:sz w:val="18"/>
                <w:szCs w:val="24"/>
              </w:rPr>
              <w:t>Test conceptions initiales</w:t>
            </w:r>
            <w:r w:rsidR="008C5B80" w:rsidRPr="00DD0E7F">
              <w:rPr>
                <w:rFonts w:ascii="Comic Sans MS" w:hAnsi="Comic Sans MS" w:cs="Arial"/>
                <w:iCs/>
                <w:sz w:val="18"/>
                <w:szCs w:val="24"/>
              </w:rPr>
              <w:t> </w:t>
            </w:r>
          </w:p>
        </w:tc>
        <w:tc>
          <w:tcPr>
            <w:tcW w:w="2621" w:type="dxa"/>
            <w:gridSpan w:val="6"/>
            <w:vAlign w:val="center"/>
          </w:tcPr>
          <w:p w14:paraId="7FDE5E7C" w14:textId="77777777" w:rsidR="008C5B80" w:rsidRPr="00DD0E7F" w:rsidRDefault="008C5B80" w:rsidP="0057017D">
            <w:pPr>
              <w:jc w:val="center"/>
              <w:rPr>
                <w:rFonts w:ascii="Comic Sans MS" w:hAnsi="Comic Sans MS" w:cs="Arial"/>
                <w:iCs/>
                <w:sz w:val="18"/>
                <w:szCs w:val="24"/>
              </w:rPr>
            </w:pPr>
            <w:r w:rsidRPr="00DD0E7F">
              <w:rPr>
                <w:rFonts w:ascii="Comic Sans MS" w:hAnsi="Comic Sans MS" w:cs="Arial"/>
                <w:iCs/>
                <w:sz w:val="18"/>
                <w:szCs w:val="24"/>
              </w:rPr>
              <w:t>Formative</w:t>
            </w:r>
          </w:p>
        </w:tc>
        <w:tc>
          <w:tcPr>
            <w:tcW w:w="2621" w:type="dxa"/>
            <w:gridSpan w:val="6"/>
            <w:vAlign w:val="center"/>
          </w:tcPr>
          <w:p w14:paraId="10DBA958" w14:textId="77777777" w:rsidR="008C5B80" w:rsidRPr="00DD0E7F" w:rsidRDefault="00140BA4" w:rsidP="0057017D">
            <w:pPr>
              <w:jc w:val="center"/>
              <w:rPr>
                <w:rFonts w:ascii="Comic Sans MS" w:hAnsi="Comic Sans MS" w:cs="Arial"/>
                <w:iCs/>
                <w:sz w:val="18"/>
                <w:szCs w:val="24"/>
              </w:rPr>
            </w:pPr>
            <w:r>
              <w:rPr>
                <w:rFonts w:ascii="Comic Sans MS" w:hAnsi="Comic Sans MS" w:cs="Arial"/>
                <w:iCs/>
                <w:sz w:val="18"/>
                <w:szCs w:val="24"/>
              </w:rPr>
              <w:t>QCM ; @test ; pb résolu</w:t>
            </w:r>
          </w:p>
        </w:tc>
        <w:tc>
          <w:tcPr>
            <w:tcW w:w="2622" w:type="dxa"/>
            <w:gridSpan w:val="4"/>
            <w:vAlign w:val="center"/>
          </w:tcPr>
          <w:p w14:paraId="55FC56D4" w14:textId="77777777" w:rsidR="008C5B80" w:rsidRPr="00DD0E7F" w:rsidRDefault="008C5B80" w:rsidP="0057017D">
            <w:pPr>
              <w:jc w:val="center"/>
              <w:rPr>
                <w:rFonts w:ascii="Comic Sans MS" w:hAnsi="Comic Sans MS" w:cs="Arial"/>
                <w:iCs/>
                <w:sz w:val="18"/>
                <w:szCs w:val="24"/>
              </w:rPr>
            </w:pPr>
            <w:r w:rsidRPr="00DD0E7F">
              <w:rPr>
                <w:rFonts w:ascii="Comic Sans MS" w:hAnsi="Comic Sans MS" w:cs="Arial"/>
                <w:iCs/>
                <w:sz w:val="18"/>
                <w:szCs w:val="24"/>
              </w:rPr>
              <w:t>Sommative</w:t>
            </w:r>
          </w:p>
        </w:tc>
      </w:tr>
      <w:tr w:rsidR="008C5B80" w:rsidRPr="009A1C74" w14:paraId="571CD908" w14:textId="77777777" w:rsidTr="00DA626B">
        <w:trPr>
          <w:cantSplit/>
          <w:trHeight w:val="1342"/>
        </w:trPr>
        <w:tc>
          <w:tcPr>
            <w:tcW w:w="2621" w:type="dxa"/>
            <w:gridSpan w:val="3"/>
            <w:vAlign w:val="center"/>
          </w:tcPr>
          <w:p w14:paraId="16430364" w14:textId="77777777" w:rsidR="008C5B80" w:rsidRDefault="008C5B80" w:rsidP="00CC318D">
            <w:pPr>
              <w:rPr>
                <w:rFonts w:ascii="Comic Sans MS" w:hAnsi="Comic Sans MS" w:cs="Arial"/>
                <w:i/>
                <w:iCs/>
                <w:sz w:val="24"/>
                <w:szCs w:val="24"/>
              </w:rPr>
            </w:pPr>
          </w:p>
        </w:tc>
        <w:tc>
          <w:tcPr>
            <w:tcW w:w="2621" w:type="dxa"/>
            <w:gridSpan w:val="6"/>
            <w:vAlign w:val="center"/>
          </w:tcPr>
          <w:p w14:paraId="23E5DCC3" w14:textId="78BAE817" w:rsidR="008C5B80" w:rsidRPr="009A1C74" w:rsidRDefault="005117AC" w:rsidP="00CC318D">
            <w:pPr>
              <w:rPr>
                <w:rFonts w:ascii="Comic Sans MS" w:hAnsi="Comic Sans MS" w:cs="Arial"/>
                <w:i/>
                <w:iCs/>
                <w:sz w:val="24"/>
                <w:szCs w:val="24"/>
              </w:rPr>
            </w:pPr>
            <w:r>
              <w:rPr>
                <w:rFonts w:ascii="Comic Sans MS" w:hAnsi="Comic Sans MS" w:cs="Arial"/>
                <w:i/>
                <w:iCs/>
                <w:sz w:val="24"/>
                <w:szCs w:val="24"/>
              </w:rPr>
              <w:t>N° 21 p 30</w:t>
            </w:r>
            <w:bookmarkStart w:id="0" w:name="_GoBack"/>
            <w:bookmarkEnd w:id="0"/>
          </w:p>
        </w:tc>
        <w:tc>
          <w:tcPr>
            <w:tcW w:w="2621" w:type="dxa"/>
            <w:gridSpan w:val="6"/>
            <w:vAlign w:val="center"/>
          </w:tcPr>
          <w:p w14:paraId="4452D89E" w14:textId="176762A2" w:rsidR="008C5B80" w:rsidRPr="009A1C74" w:rsidRDefault="005117AC" w:rsidP="00CC318D">
            <w:pPr>
              <w:rPr>
                <w:rFonts w:ascii="Comic Sans MS" w:hAnsi="Comic Sans MS" w:cs="Arial"/>
                <w:i/>
                <w:iCs/>
                <w:sz w:val="24"/>
                <w:szCs w:val="24"/>
              </w:rPr>
            </w:pPr>
            <w:r>
              <w:rPr>
                <w:rFonts w:ascii="Comic Sans MS" w:hAnsi="Comic Sans MS" w:cs="Arial"/>
                <w:i/>
                <w:iCs/>
                <w:sz w:val="24"/>
                <w:szCs w:val="24"/>
              </w:rPr>
              <w:t>N° 27, 28, 29 et 30 p 32 et 33</w:t>
            </w:r>
          </w:p>
        </w:tc>
        <w:tc>
          <w:tcPr>
            <w:tcW w:w="2622" w:type="dxa"/>
            <w:gridSpan w:val="4"/>
            <w:vAlign w:val="center"/>
          </w:tcPr>
          <w:p w14:paraId="394CEC95" w14:textId="77777777" w:rsidR="008C5B80" w:rsidRPr="009A1C74" w:rsidRDefault="008C5B80" w:rsidP="00CC318D">
            <w:pPr>
              <w:rPr>
                <w:rFonts w:ascii="Comic Sans MS" w:hAnsi="Comic Sans MS" w:cs="Arial"/>
                <w:i/>
                <w:iCs/>
                <w:sz w:val="24"/>
                <w:szCs w:val="24"/>
              </w:rPr>
            </w:pPr>
          </w:p>
        </w:tc>
      </w:tr>
      <w:tr w:rsidR="00845EBC" w:rsidRPr="009A1C74" w14:paraId="2E90BF9F" w14:textId="77777777" w:rsidTr="00CB56AA">
        <w:trPr>
          <w:cantSplit/>
          <w:trHeight w:val="1342"/>
        </w:trPr>
        <w:tc>
          <w:tcPr>
            <w:tcW w:w="2621" w:type="dxa"/>
            <w:gridSpan w:val="3"/>
            <w:vAlign w:val="center"/>
          </w:tcPr>
          <w:p w14:paraId="08BEFDFF" w14:textId="77777777" w:rsidR="00845EBC" w:rsidRDefault="00845EBC" w:rsidP="00CC318D">
            <w:pPr>
              <w:rPr>
                <w:rFonts w:ascii="Comic Sans MS" w:hAnsi="Comic Sans MS" w:cs="Arial"/>
                <w:i/>
                <w:iCs/>
                <w:sz w:val="24"/>
                <w:szCs w:val="24"/>
              </w:rPr>
            </w:pPr>
            <w:r>
              <w:rPr>
                <w:rFonts w:ascii="Comic Sans MS" w:hAnsi="Comic Sans MS" w:cs="Arial"/>
                <w:i/>
                <w:iCs/>
                <w:sz w:val="24"/>
                <w:szCs w:val="24"/>
              </w:rPr>
              <w:t>Commentaires et Améliorations</w:t>
            </w:r>
          </w:p>
        </w:tc>
        <w:tc>
          <w:tcPr>
            <w:tcW w:w="7864" w:type="dxa"/>
            <w:gridSpan w:val="16"/>
            <w:vAlign w:val="center"/>
          </w:tcPr>
          <w:p w14:paraId="2222DD4E" w14:textId="5417131F" w:rsidR="00845EBC" w:rsidRPr="009A1C74" w:rsidRDefault="00845EBC" w:rsidP="00CC318D">
            <w:pPr>
              <w:rPr>
                <w:rFonts w:ascii="Comic Sans MS" w:hAnsi="Comic Sans MS" w:cs="Arial"/>
                <w:i/>
                <w:iCs/>
                <w:sz w:val="24"/>
                <w:szCs w:val="24"/>
              </w:rPr>
            </w:pPr>
          </w:p>
        </w:tc>
      </w:tr>
    </w:tbl>
    <w:p w14:paraId="0213F8C7" w14:textId="77777777" w:rsidR="00162EFD" w:rsidRDefault="00162EFD"/>
    <w:p w14:paraId="533B9EBE" w14:textId="77777777" w:rsidR="00CC318D" w:rsidRDefault="00CC318D"/>
    <w:sectPr w:rsidR="00CC318D" w:rsidSect="0092063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Reference Specialty">
    <w:panose1 w:val="050005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638"/>
    <w:rsid w:val="00014ED6"/>
    <w:rsid w:val="00014F8C"/>
    <w:rsid w:val="0003286C"/>
    <w:rsid w:val="000F353E"/>
    <w:rsid w:val="00135F5C"/>
    <w:rsid w:val="001360E4"/>
    <w:rsid w:val="00140BA4"/>
    <w:rsid w:val="00162EFD"/>
    <w:rsid w:val="00207B13"/>
    <w:rsid w:val="002458AC"/>
    <w:rsid w:val="0027715A"/>
    <w:rsid w:val="002D1813"/>
    <w:rsid w:val="00305752"/>
    <w:rsid w:val="00340287"/>
    <w:rsid w:val="00345CAE"/>
    <w:rsid w:val="003848F7"/>
    <w:rsid w:val="003A63CD"/>
    <w:rsid w:val="003C3E20"/>
    <w:rsid w:val="004462C7"/>
    <w:rsid w:val="00491F5B"/>
    <w:rsid w:val="005117AC"/>
    <w:rsid w:val="0057017D"/>
    <w:rsid w:val="005B67BD"/>
    <w:rsid w:val="006412D9"/>
    <w:rsid w:val="00653F92"/>
    <w:rsid w:val="006D2640"/>
    <w:rsid w:val="006E5A6D"/>
    <w:rsid w:val="00713014"/>
    <w:rsid w:val="00721E16"/>
    <w:rsid w:val="007A3904"/>
    <w:rsid w:val="007D06EF"/>
    <w:rsid w:val="007E27B9"/>
    <w:rsid w:val="00845EBC"/>
    <w:rsid w:val="0088054C"/>
    <w:rsid w:val="008C5B80"/>
    <w:rsid w:val="008F79F8"/>
    <w:rsid w:val="00912138"/>
    <w:rsid w:val="00920638"/>
    <w:rsid w:val="009A1C74"/>
    <w:rsid w:val="009A2DF6"/>
    <w:rsid w:val="009B20C8"/>
    <w:rsid w:val="009E74AC"/>
    <w:rsid w:val="009F6951"/>
    <w:rsid w:val="00A62131"/>
    <w:rsid w:val="00A62EEA"/>
    <w:rsid w:val="00B23728"/>
    <w:rsid w:val="00B41613"/>
    <w:rsid w:val="00BB30BF"/>
    <w:rsid w:val="00BB7AC7"/>
    <w:rsid w:val="00C70401"/>
    <w:rsid w:val="00C94B74"/>
    <w:rsid w:val="00CA1C11"/>
    <w:rsid w:val="00CA4285"/>
    <w:rsid w:val="00CC318D"/>
    <w:rsid w:val="00D00873"/>
    <w:rsid w:val="00D065CC"/>
    <w:rsid w:val="00DA517A"/>
    <w:rsid w:val="00DD0E7F"/>
    <w:rsid w:val="00DD7A2F"/>
    <w:rsid w:val="00DF7FC6"/>
    <w:rsid w:val="00E95C09"/>
    <w:rsid w:val="00EB0B38"/>
    <w:rsid w:val="00EF237C"/>
    <w:rsid w:val="00F2262A"/>
    <w:rsid w:val="00F47612"/>
    <w:rsid w:val="00F839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DF66F"/>
  <w15:chartTrackingRefBased/>
  <w15:docId w15:val="{41599257-5609-4AA0-8163-9AA8CC0B5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C7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unhideWhenUsed/>
    <w:rsid w:val="00920638"/>
    <w:pPr>
      <w:spacing w:after="120"/>
    </w:pPr>
  </w:style>
  <w:style w:type="character" w:customStyle="1" w:styleId="CorpsdetexteCar">
    <w:name w:val="Corps de texte Car"/>
    <w:basedOn w:val="Policepardfaut"/>
    <w:link w:val="Corpsdetexte"/>
    <w:uiPriority w:val="99"/>
    <w:rsid w:val="00920638"/>
  </w:style>
  <w:style w:type="character" w:styleId="Marquedecommentaire">
    <w:name w:val="annotation reference"/>
    <w:basedOn w:val="Policepardfaut"/>
    <w:uiPriority w:val="99"/>
    <w:semiHidden/>
    <w:unhideWhenUsed/>
    <w:rsid w:val="00721E16"/>
    <w:rPr>
      <w:sz w:val="16"/>
      <w:szCs w:val="16"/>
    </w:rPr>
  </w:style>
  <w:style w:type="paragraph" w:styleId="Commentaire">
    <w:name w:val="annotation text"/>
    <w:basedOn w:val="Normal"/>
    <w:link w:val="CommentaireCar"/>
    <w:uiPriority w:val="99"/>
    <w:semiHidden/>
    <w:unhideWhenUsed/>
    <w:rsid w:val="00721E16"/>
    <w:pPr>
      <w:spacing w:line="240" w:lineRule="auto"/>
    </w:pPr>
    <w:rPr>
      <w:sz w:val="20"/>
      <w:szCs w:val="20"/>
    </w:rPr>
  </w:style>
  <w:style w:type="character" w:customStyle="1" w:styleId="CommentaireCar">
    <w:name w:val="Commentaire Car"/>
    <w:basedOn w:val="Policepardfaut"/>
    <w:link w:val="Commentaire"/>
    <w:uiPriority w:val="99"/>
    <w:semiHidden/>
    <w:rsid w:val="00721E16"/>
    <w:rPr>
      <w:sz w:val="20"/>
      <w:szCs w:val="20"/>
    </w:rPr>
  </w:style>
  <w:style w:type="paragraph" w:styleId="Objetducommentaire">
    <w:name w:val="annotation subject"/>
    <w:basedOn w:val="Commentaire"/>
    <w:next w:val="Commentaire"/>
    <w:link w:val="ObjetducommentaireCar"/>
    <w:uiPriority w:val="99"/>
    <w:semiHidden/>
    <w:unhideWhenUsed/>
    <w:rsid w:val="00721E16"/>
    <w:rPr>
      <w:b/>
      <w:bCs/>
    </w:rPr>
  </w:style>
  <w:style w:type="character" w:customStyle="1" w:styleId="ObjetducommentaireCar">
    <w:name w:val="Objet du commentaire Car"/>
    <w:basedOn w:val="CommentaireCar"/>
    <w:link w:val="Objetducommentaire"/>
    <w:uiPriority w:val="99"/>
    <w:semiHidden/>
    <w:rsid w:val="00721E16"/>
    <w:rPr>
      <w:b/>
      <w:bCs/>
      <w:sz w:val="20"/>
      <w:szCs w:val="20"/>
    </w:rPr>
  </w:style>
  <w:style w:type="paragraph" w:styleId="Textedebulles">
    <w:name w:val="Balloon Text"/>
    <w:basedOn w:val="Normal"/>
    <w:link w:val="TextedebullesCar"/>
    <w:uiPriority w:val="99"/>
    <w:semiHidden/>
    <w:unhideWhenUsed/>
    <w:rsid w:val="00721E1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21E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43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C1216-2499-45FD-9F89-96A1B88E4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580</TotalTime>
  <Pages>2</Pages>
  <Words>375</Words>
  <Characters>2068</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Olivier</cp:lastModifiedBy>
  <cp:revision>25</cp:revision>
  <cp:lastPrinted>2019-05-05T08:49:00Z</cp:lastPrinted>
  <dcterms:created xsi:type="dcterms:W3CDTF">2019-05-05T08:48:00Z</dcterms:created>
  <dcterms:modified xsi:type="dcterms:W3CDTF">2019-08-07T14:41:00Z</dcterms:modified>
</cp:coreProperties>
</file>