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14:paraId="64C403D5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327C4731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31FEB325" w14:textId="77777777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ED3E4D6" w14:textId="77777777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14:paraId="54DB727B" w14:textId="77777777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32B5E46" w14:textId="77777777"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14:paraId="01CC5004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14:paraId="16265FDB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14:paraId="59380317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1EFB24F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01C3AC75" w14:textId="77777777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La </w:t>
            </w:r>
            <w:r w:rsidR="009079E1">
              <w:rPr>
                <w:rFonts w:ascii="Comic Sans MS" w:hAnsi="Comic Sans MS" w:cs="Arial"/>
                <w:sz w:val="24"/>
                <w:szCs w:val="24"/>
              </w:rPr>
              <w:t>liaison chimique</w:t>
            </w:r>
          </w:p>
          <w:p w14:paraId="4ABBBAD4" w14:textId="77777777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80974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>/</w:t>
            </w:r>
            <w:r w:rsidR="00C80974">
              <w:rPr>
                <w:rFonts w:ascii="Comic Sans MS" w:hAnsi="Comic Sans MS" w:cs="Arial"/>
                <w:sz w:val="24"/>
                <w:szCs w:val="24"/>
              </w:rPr>
              <w:t xml:space="preserve"> 4</w:t>
            </w:r>
            <w:r w:rsidR="00EC55C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736B7">
              <w:rPr>
                <w:rFonts w:ascii="Comic Sans MS" w:hAnsi="Comic Sans MS" w:cs="Arial"/>
                <w:sz w:val="24"/>
                <w:szCs w:val="24"/>
              </w:rPr>
              <w:t>L’énergie de liaison</w:t>
            </w:r>
          </w:p>
        </w:tc>
      </w:tr>
      <w:tr w:rsidR="00920638" w:rsidRPr="009A1C74" w14:paraId="69CC7412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23C51ECC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5C3B4B81" w14:textId="77777777"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4F01BBE8" w14:textId="77777777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638DB911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653CBF3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092A15B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6444CD04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3E79EBB1" w14:textId="77777777" w:rsidR="0056755D" w:rsidRPr="009A1C74" w:rsidRDefault="00C80974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80974">
              <w:rPr>
                <w:rFonts w:ascii="Comic Sans MS" w:hAnsi="Comic Sans MS" w:cs="Arial"/>
                <w:sz w:val="24"/>
                <w:szCs w:val="24"/>
              </w:rPr>
              <w:t>Approche de l’énergie de liaison.</w:t>
            </w:r>
          </w:p>
        </w:tc>
      </w:tr>
      <w:tr w:rsidR="00920638" w:rsidRPr="009A1C74" w14:paraId="31C9A9FA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7C423A3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7A97EF71" w14:textId="77777777" w:rsidR="0056755D" w:rsidRPr="0056755D" w:rsidRDefault="00C80974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80974">
              <w:rPr>
                <w:rFonts w:ascii="Comic Sans MS" w:hAnsi="Comic Sans MS" w:cs="Arial"/>
                <w:sz w:val="24"/>
                <w:szCs w:val="24"/>
              </w:rPr>
              <w:t>Associer qualitativement l’énergie d’une liaison entre deux atomes à l’énergie nécessaire pour rompre cette liaison.</w:t>
            </w:r>
          </w:p>
        </w:tc>
      </w:tr>
      <w:tr w:rsidR="00721E16" w:rsidRPr="009A1C74" w14:paraId="203ED0FC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08AB344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040BEA35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5824B710" w14:textId="77777777"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138FC96A" w14:textId="77777777"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0E2EB0DE" w14:textId="77777777" w:rsidR="00721E16" w:rsidRPr="009D45E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043E175" w14:textId="77777777" w:rsidR="00721E16" w:rsidRPr="009D45E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D45E3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372D10CF" w14:textId="77777777" w:rsidR="00721E16" w:rsidRPr="009D45E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56EA9DBB" w14:textId="77777777" w:rsidR="00721E16" w:rsidRPr="009D45E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D45E3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01B1E22F" w14:textId="77777777"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D77FCA0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24E417F6" w14:textId="77777777" w:rsidR="00920638" w:rsidRPr="009079E1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22DC34B3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5F23722C" w14:textId="77777777"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079E1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6DDFD8F9" w14:textId="77777777" w:rsidR="00920638" w:rsidRPr="009079E1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3F93C43D" w14:textId="77777777"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45E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CD849DA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74DE7703" w14:textId="77777777"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1588B2F1" w14:textId="77777777"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45E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38457CFA" w14:textId="77777777"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3E437028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70961186" w14:textId="77777777" w:rsidR="00EE5D86" w:rsidRPr="009079E1" w:rsidRDefault="009D45E3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Plaque en bois pour isoler, potence, bougie, thermomètre, noix de serrage, eau, canette en aluminium.</w:t>
            </w:r>
          </w:p>
          <w:p w14:paraId="482B4002" w14:textId="77777777" w:rsidR="00EE5D86" w:rsidRPr="009079E1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9DD13B9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3C3289CB" w14:textId="77777777"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4B74CC75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14A9E63" w14:textId="77777777"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6AB1150" w14:textId="4EC762A4"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2D4FB9" w:rsidRPr="009079E1">
              <w:rPr>
                <w:rFonts w:ascii="Comic Sans MS" w:hAnsi="Comic Sans MS" w:cs="Arial"/>
                <w:sz w:val="24"/>
                <w:szCs w:val="24"/>
              </w:rPr>
              <w:t> :</w:t>
            </w:r>
            <w:r w:rsidR="00506E8F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3BC3D945" w14:textId="77777777"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06E8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6372F02D" w14:textId="77777777"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5CEBE55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AD483BD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5AE16F1C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7688019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4F0701EB" w14:textId="763A7627" w:rsidR="0056755D" w:rsidRPr="009A1C74" w:rsidRDefault="00506E8F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expérimentale. P 65 Bordas.</w:t>
            </w:r>
          </w:p>
        </w:tc>
      </w:tr>
      <w:tr w:rsidR="00920638" w:rsidRPr="009A1C74" w14:paraId="47011B36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15705DBD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8E9F7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14:paraId="40C45517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14:paraId="49EF69F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107DC7E1" w14:textId="77777777"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4469AD5F" w14:textId="77777777" w:rsidR="0057017D" w:rsidRPr="007005B0" w:rsidRDefault="0057017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252CFCEA" w14:textId="77777777"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14:paraId="0134FCEF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0C0CAC1" w14:textId="77777777"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F2EED0E" w14:textId="77777777"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464932F7" w14:textId="77777777" w:rsidR="00FD2798" w:rsidRPr="007005B0" w:rsidRDefault="00FD2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14:paraId="326B90B6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68D81013" w14:textId="77777777"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43ED8C09" w14:textId="77777777"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0B220020" w14:textId="77777777"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14:paraId="00203CA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639B5BB9" w14:textId="77777777"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A1ABE98" w14:textId="77777777"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4F0EA6C2" w14:textId="77777777"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14:paraId="0C5C7D70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6FC32316" w14:textId="77777777"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2C25F616" w14:textId="77777777"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475E6BDB" w14:textId="77777777"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14:paraId="089ECB24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5344F319" w14:textId="77777777"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172EF5E1" w14:textId="77777777"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14:paraId="7F9B6C83" w14:textId="77777777"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1831F9DC" w14:textId="77777777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14:paraId="4EE3C6C5" w14:textId="77777777"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14:paraId="134D513B" w14:textId="77777777" w:rsidR="00DD0E7F" w:rsidRPr="007005B0" w:rsidRDefault="00DD0E7F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</w:p>
        </w:tc>
      </w:tr>
      <w:tr w:rsidR="009A1C74" w:rsidRPr="009A1C74" w14:paraId="7014F8F8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04B33F4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1B83E4C4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FA0406C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1D452A9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79741F1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14:paraId="76D9C5BD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1A6E2EDA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2DEBE57B" w14:textId="77777777"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DCF74F4" w14:textId="77777777"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AC6833E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1CA5A9C2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18B94B17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0081D97" w14:textId="77777777"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14:paraId="2263ECC5" w14:textId="77777777" w:rsidR="00845EBC" w:rsidRDefault="009D45E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TP fort intéressant, mais difficile et qui ne tient pas compte de la capacité thermique massique de l’aluminium. </w:t>
            </w:r>
          </w:p>
          <w:p w14:paraId="6E7EFCE8" w14:textId="77777777" w:rsidR="009D45E3" w:rsidRPr="007005B0" w:rsidRDefault="009D45E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Je ne ferais probablement qu’une petite partie de cours et l’exercice.</w:t>
            </w:r>
          </w:p>
        </w:tc>
      </w:tr>
    </w:tbl>
    <w:p w14:paraId="1782801C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458A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F79B8"/>
    <w:rsid w:val="00506E8F"/>
    <w:rsid w:val="00554141"/>
    <w:rsid w:val="0056755D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079E1"/>
    <w:rsid w:val="00915426"/>
    <w:rsid w:val="00920638"/>
    <w:rsid w:val="009A1C74"/>
    <w:rsid w:val="009D45E3"/>
    <w:rsid w:val="009E74AC"/>
    <w:rsid w:val="009F6951"/>
    <w:rsid w:val="00A41985"/>
    <w:rsid w:val="00A500D0"/>
    <w:rsid w:val="00B21983"/>
    <w:rsid w:val="00B23728"/>
    <w:rsid w:val="00B41613"/>
    <w:rsid w:val="00B8490B"/>
    <w:rsid w:val="00BC33DE"/>
    <w:rsid w:val="00C363FA"/>
    <w:rsid w:val="00C557E4"/>
    <w:rsid w:val="00C65739"/>
    <w:rsid w:val="00C80974"/>
    <w:rsid w:val="00CC318D"/>
    <w:rsid w:val="00D633A8"/>
    <w:rsid w:val="00DD0E7F"/>
    <w:rsid w:val="00E41CF6"/>
    <w:rsid w:val="00E736B7"/>
    <w:rsid w:val="00EB0B38"/>
    <w:rsid w:val="00EC55C4"/>
    <w:rsid w:val="00EE5CBE"/>
    <w:rsid w:val="00EE5D86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08950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8B9C-8880-48CB-B6C7-A627B537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32</cp:revision>
  <cp:lastPrinted>2021-03-17T08:31:00Z</cp:lastPrinted>
  <dcterms:created xsi:type="dcterms:W3CDTF">2019-05-03T07:54:00Z</dcterms:created>
  <dcterms:modified xsi:type="dcterms:W3CDTF">2021-03-17T08:34:00Z</dcterms:modified>
</cp:coreProperties>
</file>