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14ED6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04DA6AB7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62EEA">
              <w:rPr>
                <w:rFonts w:ascii="Comic Sans MS" w:hAnsi="Comic Sans MS" w:cs="Arial"/>
                <w:sz w:val="24"/>
                <w:szCs w:val="24"/>
              </w:rPr>
              <w:t>Images et couleurs</w:t>
            </w:r>
          </w:p>
          <w:p w14:paraId="2CD38A32" w14:textId="4A333134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C5A38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CC5A38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72F73">
              <w:rPr>
                <w:rFonts w:ascii="Comic Sans MS" w:hAnsi="Comic Sans MS" w:cs="Arial"/>
                <w:sz w:val="24"/>
                <w:szCs w:val="24"/>
              </w:rPr>
              <w:t>Vert c’est bleu ?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77777777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7C37D2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1338F546" w14:textId="0BA3EA36" w:rsidR="00721E16" w:rsidRPr="009A1C74" w:rsidRDefault="00721E16" w:rsidP="007C37D2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192AD4CF" w:rsidR="00B41613" w:rsidRPr="009A1C74" w:rsidRDefault="007C37D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C37D2">
              <w:rPr>
                <w:rFonts w:ascii="Comic Sans MS" w:hAnsi="Comic Sans MS" w:cs="Arial"/>
                <w:sz w:val="24"/>
                <w:szCs w:val="24"/>
              </w:rPr>
              <w:t xml:space="preserve">Absorption, diffusion, transmission. 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17EA8C5" w14:textId="3F561601" w:rsidR="007C37D2" w:rsidRPr="007C37D2" w:rsidRDefault="007C37D2" w:rsidP="007C37D2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7C37D2">
              <w:rPr>
                <w:rFonts w:ascii="Comic Sans MS" w:hAnsi="Comic Sans MS" w:cs="Arial"/>
                <w:sz w:val="24"/>
                <w:szCs w:val="24"/>
              </w:rPr>
              <w:t>Choisir le modèle de la synthèse soustractive pour la situation à interpréter.</w:t>
            </w:r>
            <w:r>
              <w:t xml:space="preserve"> </w:t>
            </w:r>
            <w:r w:rsidRPr="007C37D2">
              <w:rPr>
                <w:rFonts w:ascii="Comic Sans MS" w:hAnsi="Comic Sans MS" w:cs="Arial"/>
                <w:sz w:val="24"/>
                <w:szCs w:val="24"/>
              </w:rPr>
              <w:t xml:space="preserve">Couleur blanche, couleurs complémentaires. </w:t>
            </w:r>
          </w:p>
          <w:p w14:paraId="1DAC4022" w14:textId="28BE75C2" w:rsidR="00920638" w:rsidRDefault="007C37D2" w:rsidP="007C37D2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7C37D2">
              <w:rPr>
                <w:rFonts w:ascii="Comic Sans MS" w:hAnsi="Comic Sans MS" w:cs="Arial"/>
                <w:sz w:val="24"/>
                <w:szCs w:val="24"/>
              </w:rPr>
              <w:t>Couleur des objets.</w:t>
            </w:r>
            <w:r>
              <w:t xml:space="preserve"> </w:t>
            </w:r>
            <w:r w:rsidRPr="007C37D2">
              <w:rPr>
                <w:rFonts w:ascii="Comic Sans MS" w:hAnsi="Comic Sans MS"/>
                <w:sz w:val="24"/>
                <w:szCs w:val="24"/>
              </w:rPr>
              <w:t>Sy</w:t>
            </w:r>
            <w:r w:rsidRPr="007C37D2">
              <w:rPr>
                <w:rFonts w:ascii="Comic Sans MS" w:hAnsi="Comic Sans MS" w:cs="Arial"/>
                <w:sz w:val="24"/>
                <w:szCs w:val="24"/>
              </w:rPr>
              <w:t>nthèse soustractive.</w:t>
            </w:r>
            <w:r>
              <w:t xml:space="preserve"> </w:t>
            </w:r>
            <w:r w:rsidRPr="007C37D2">
              <w:rPr>
                <w:rFonts w:ascii="Comic Sans MS" w:hAnsi="Comic Sans MS" w:cs="Arial"/>
                <w:sz w:val="24"/>
                <w:szCs w:val="24"/>
              </w:rPr>
              <w:t>Interpréter la couleur perçue d’un objet à partir de celle de la lumière incidente ainsi que des phénomènes d’absorption, de diffusion et de transmission. Prévoir l’effet d’un ou plusieurs filtres colorés sur une lumière incidente.</w:t>
            </w:r>
          </w:p>
          <w:p w14:paraId="057F9348" w14:textId="0EE081CC" w:rsidR="007C37D2" w:rsidRPr="007C37D2" w:rsidRDefault="007C37D2" w:rsidP="007C37D2">
            <w:pPr>
              <w:spacing w:after="17" w:line="239" w:lineRule="auto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C37D2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Illustrer les notions de synthèse soustractive et de couleur des objets.</w:t>
            </w:r>
          </w:p>
        </w:tc>
      </w:tr>
      <w:tr w:rsidR="00721E16" w:rsidRPr="009A1C74" w14:paraId="63D106AA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0C145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C145E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45949B81" w14:textId="77777777" w:rsidR="00721E16" w:rsidRPr="000C145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C145E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vAlign w:val="center"/>
          </w:tcPr>
          <w:p w14:paraId="711E736F" w14:textId="77777777" w:rsidR="00721E16" w:rsidRPr="000C145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0C145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C145E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0C145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25824436" w14:textId="77777777" w:rsidR="00721E16" w:rsidRPr="000C145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C145E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117F82FE" w14:textId="77777777" w:rsidR="00721E16" w:rsidRPr="000C145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C145E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4F99108" w14:textId="77777777" w:rsidR="00920638" w:rsidRPr="00A62EEA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62EEA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3D39787B" w14:textId="77777777" w:rsidR="00920638" w:rsidRPr="00A62EE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2EEA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A62EEA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60CFD55B" w14:textId="77777777" w:rsidR="00920638" w:rsidRPr="00A62EEA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2EEA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A62EE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62EE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62EEA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038F9A0" w14:textId="77777777" w:rsidR="00920638" w:rsidRPr="00A62EE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2EEA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A62EE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62EE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C145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0CACA002" w14:textId="77777777" w:rsidR="006D2640" w:rsidRPr="00A62EE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2EEA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14:paraId="55832C1D" w14:textId="77777777" w:rsidR="006D2640" w:rsidRPr="00A62EE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2EEA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A62EE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62EE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C145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24404800" w14:textId="77777777" w:rsidR="006D2640" w:rsidRPr="00A62EE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62EEA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A62EE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62EE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62EE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21D67297"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0C145E">
              <w:rPr>
                <w:rFonts w:ascii="Comic Sans MS" w:hAnsi="Comic Sans MS" w:cs="Arial"/>
                <w:sz w:val="24"/>
                <w:szCs w:val="24"/>
              </w:rPr>
              <w:t>Boîte d’optique avec lampe blanche, filtre, réseau, fente, écran blanc et bleu, cavaliers.</w:t>
            </w:r>
            <w:r w:rsidR="002D181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62EE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493C7D0D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C145E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C145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24303076" w:rsidR="009F6951" w:rsidRPr="009A1C74" w:rsidRDefault="000C145E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 contextualisée par le scénario d’un film comportant une erreur scientifique.</w:t>
            </w:r>
            <w:r w:rsidR="00783D0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 w:rsidR="00783D07" w:rsidRPr="00783D07">
              <w:rPr>
                <w:rFonts w:ascii="Comic Sans MS" w:hAnsi="Comic Sans MS" w:cs="Arial"/>
                <w:sz w:val="24"/>
                <w:szCs w:val="24"/>
              </w:rPr>
              <w:t>Démarche évaluée.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14:paraId="604DCD59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FB6BB1E" w14:textId="3EA0DC2D" w:rsidR="00920638" w:rsidRPr="009A1C74" w:rsidRDefault="00783D0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55’</w:t>
            </w:r>
          </w:p>
        </w:tc>
        <w:tc>
          <w:tcPr>
            <w:tcW w:w="3033" w:type="dxa"/>
            <w:gridSpan w:val="6"/>
            <w:vAlign w:val="center"/>
          </w:tcPr>
          <w:p w14:paraId="6FEC02F1" w14:textId="19906663" w:rsidR="00C94B74" w:rsidRPr="009A1C74" w:rsidRDefault="00783D07" w:rsidP="00C94B7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active, type ECE.</w:t>
            </w:r>
          </w:p>
        </w:tc>
        <w:tc>
          <w:tcPr>
            <w:tcW w:w="5330" w:type="dxa"/>
            <w:gridSpan w:val="11"/>
            <w:vAlign w:val="center"/>
          </w:tcPr>
          <w:p w14:paraId="4C39CBD7" w14:textId="3FE2D940" w:rsidR="00920638" w:rsidRPr="009A1C74" w:rsidRDefault="00783D0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83D07">
              <w:rPr>
                <w:rFonts w:ascii="Comic Sans MS" w:hAnsi="Comic Sans MS" w:cs="Arial"/>
                <w:sz w:val="24"/>
                <w:szCs w:val="24"/>
              </w:rPr>
              <w:t>Démarche évaluée.</w:t>
            </w:r>
          </w:p>
        </w:tc>
      </w:tr>
      <w:tr w:rsidR="00CC318D" w:rsidRPr="009A1C74" w14:paraId="1804E08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3CBABCC" w14:textId="33BCF442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78A6A21" w14:textId="721FA5D4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4165697" w14:textId="23D3F6C7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4BFA12EC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1F09E856" w14:textId="77777777"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B4A9688" w14:textId="77777777" w:rsidR="0057017D" w:rsidRPr="009A1C74" w:rsidRDefault="0057017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15AEE8A4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3C71FE12" w:rsidR="00DD0E7F" w:rsidRPr="009B20C8" w:rsidRDefault="00783D07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« </w:t>
            </w:r>
            <w:r w:rsidR="000C145E">
              <w:rPr>
                <w:rFonts w:ascii="Comic Sans MS" w:hAnsi="Comic Sans MS" w:cs="Arial"/>
                <w:sz w:val="24"/>
                <w:szCs w:val="24"/>
              </w:rPr>
              <w:t>Compléter</w:t>
            </w:r>
            <w:r>
              <w:rPr>
                <w:rFonts w:ascii="Comic Sans MS" w:hAnsi="Comic Sans MS" w:cs="Arial"/>
                <w:sz w:val="24"/>
                <w:szCs w:val="24"/>
              </w:rPr>
              <w:t> »</w:t>
            </w:r>
            <w:bookmarkStart w:id="0" w:name="_GoBack"/>
            <w:bookmarkEnd w:id="0"/>
            <w:r w:rsidR="000C145E">
              <w:rPr>
                <w:rFonts w:ascii="Comic Sans MS" w:hAnsi="Comic Sans MS" w:cs="Arial"/>
                <w:sz w:val="24"/>
                <w:szCs w:val="24"/>
              </w:rPr>
              <w:t xml:space="preserve"> le tableau de la synthèse soustractive.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452D89E" w14:textId="0CF8B17B" w:rsidR="008C5B80" w:rsidRPr="009A1C74" w:rsidRDefault="000C145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N°31 et 32 p 331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78F77153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72F73"/>
    <w:rsid w:val="000C145E"/>
    <w:rsid w:val="000F353E"/>
    <w:rsid w:val="00135F5C"/>
    <w:rsid w:val="001360E4"/>
    <w:rsid w:val="00140BA4"/>
    <w:rsid w:val="00162EFD"/>
    <w:rsid w:val="00207B13"/>
    <w:rsid w:val="002458AC"/>
    <w:rsid w:val="002D1813"/>
    <w:rsid w:val="00340287"/>
    <w:rsid w:val="00345CAE"/>
    <w:rsid w:val="003A63CD"/>
    <w:rsid w:val="003C3E20"/>
    <w:rsid w:val="004462C7"/>
    <w:rsid w:val="00491F5B"/>
    <w:rsid w:val="0057017D"/>
    <w:rsid w:val="005B67BD"/>
    <w:rsid w:val="006412D9"/>
    <w:rsid w:val="006D2640"/>
    <w:rsid w:val="006E5A6D"/>
    <w:rsid w:val="00721E16"/>
    <w:rsid w:val="00783D07"/>
    <w:rsid w:val="007C37D2"/>
    <w:rsid w:val="00845EBC"/>
    <w:rsid w:val="0088054C"/>
    <w:rsid w:val="008C5B80"/>
    <w:rsid w:val="008F79F8"/>
    <w:rsid w:val="00912138"/>
    <w:rsid w:val="00920638"/>
    <w:rsid w:val="009A1C74"/>
    <w:rsid w:val="009B20C8"/>
    <w:rsid w:val="009E74AC"/>
    <w:rsid w:val="009F6951"/>
    <w:rsid w:val="00A62EEA"/>
    <w:rsid w:val="00B23728"/>
    <w:rsid w:val="00B41613"/>
    <w:rsid w:val="00C94B74"/>
    <w:rsid w:val="00CC318D"/>
    <w:rsid w:val="00CC5A38"/>
    <w:rsid w:val="00DD0E7F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41D8-CEDD-404F-A006-13F7964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12</cp:revision>
  <cp:lastPrinted>2019-05-05T08:49:00Z</cp:lastPrinted>
  <dcterms:created xsi:type="dcterms:W3CDTF">2019-05-05T08:48:00Z</dcterms:created>
  <dcterms:modified xsi:type="dcterms:W3CDTF">2019-08-02T14:04:00Z</dcterms:modified>
</cp:coreProperties>
</file>