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1"/>
        <w:tblpPr w:leftFromText="141" w:rightFromText="141" w:vertAnchor="text" w:horzAnchor="margin" w:tblpY="-374"/>
        <w:tblW w:w="0" w:type="auto"/>
        <w:tblLook w:val="04A0" w:firstRow="1" w:lastRow="0" w:firstColumn="1" w:lastColumn="0" w:noHBand="0" w:noVBand="1"/>
      </w:tblPr>
      <w:tblGrid>
        <w:gridCol w:w="5223"/>
        <w:gridCol w:w="5233"/>
      </w:tblGrid>
      <w:tr w:rsidR="00EA0C6C" w:rsidRPr="00F30950" w14:paraId="22C8C993" w14:textId="77777777" w:rsidTr="00EA0C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88F" w14:textId="77777777" w:rsidR="00EA0C6C" w:rsidRPr="00F30950" w:rsidRDefault="00EA0C6C" w:rsidP="00EA0C6C">
            <w:pPr>
              <w:tabs>
                <w:tab w:val="left" w:pos="435"/>
              </w:tabs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  <w:r w:rsidRPr="00F30950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Premier parcours : Alchimie ou chimie ?</w:t>
            </w:r>
          </w:p>
          <w:p w14:paraId="41C0F6CC" w14:textId="77777777" w:rsidR="00EA0C6C" w:rsidRPr="00F30950" w:rsidRDefault="00EA0C6C" w:rsidP="00EA0C6C">
            <w:pPr>
              <w:tabs>
                <w:tab w:val="left" w:pos="435"/>
              </w:tabs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</w:tr>
      <w:tr w:rsidR="00EA0C6C" w:rsidRPr="00F30950" w14:paraId="28AA7456" w14:textId="77777777" w:rsidTr="00EA0C6C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148" w14:textId="77777777" w:rsidR="00EA0C6C" w:rsidRDefault="00EA0C6C" w:rsidP="00EA0C6C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F30950">
              <w:rPr>
                <w:rFonts w:ascii="Comic Sans MS" w:eastAsia="Calibri" w:hAnsi="Comic Sans MS" w:cs="Times New Roman"/>
                <w:sz w:val="24"/>
                <w:szCs w:val="24"/>
              </w:rPr>
              <w:t>Etape 1 : Sofia, alchimiste.</w:t>
            </w:r>
          </w:p>
          <w:p w14:paraId="0BE9E199" w14:textId="76417ECD" w:rsidR="003941B4" w:rsidRPr="00F30950" w:rsidRDefault="003941B4" w:rsidP="00EA0C6C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7237" w14:textId="77777777" w:rsidR="00EA0C6C" w:rsidRPr="00F30950" w:rsidRDefault="00EA0C6C" w:rsidP="00EA0C6C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F30950">
              <w:rPr>
                <w:rFonts w:ascii="Comic Sans MS" w:eastAsia="Calibri" w:hAnsi="Comic Sans MS" w:cs="Times New Roman"/>
                <w:sz w:val="24"/>
                <w:szCs w:val="24"/>
              </w:rPr>
              <w:t>Distinguer transformation chimique et mélange, transformation chimique et transformation physique.</w:t>
            </w:r>
          </w:p>
        </w:tc>
      </w:tr>
      <w:tr w:rsidR="00EA0C6C" w:rsidRPr="00F30950" w14:paraId="61615142" w14:textId="77777777" w:rsidTr="00EA0C6C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285" w14:textId="77777777" w:rsidR="00EA0C6C" w:rsidRDefault="00EA0C6C" w:rsidP="003941B4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F30950">
              <w:rPr>
                <w:rFonts w:ascii="Comic Sans MS" w:eastAsia="Calibri" w:hAnsi="Comic Sans MS" w:cs="Times New Roman"/>
                <w:sz w:val="24"/>
                <w:szCs w:val="24"/>
              </w:rPr>
              <w:t>Etape 2 : Laquelle est en argent ?</w:t>
            </w:r>
          </w:p>
          <w:p w14:paraId="11B81071" w14:textId="49D11C8F" w:rsidR="003941B4" w:rsidRPr="00F30950" w:rsidRDefault="003941B4" w:rsidP="003941B4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7034" w14:textId="77777777" w:rsidR="00EA0C6C" w:rsidRPr="00F30950" w:rsidRDefault="00EA0C6C" w:rsidP="00EA0C6C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F30950">
              <w:rPr>
                <w:rFonts w:ascii="Comic Sans MS" w:eastAsia="Calibri" w:hAnsi="Comic Sans MS" w:cs="Times New Roman"/>
                <w:sz w:val="24"/>
                <w:szCs w:val="24"/>
              </w:rPr>
              <w:t>Proposer et mettre en œuvre un protocole expérimental pour déterminer la masse volumique d’un solide ou d’un liquide.</w:t>
            </w:r>
          </w:p>
          <w:p w14:paraId="17EC5ABA" w14:textId="77777777" w:rsidR="00EA0C6C" w:rsidRPr="00F30950" w:rsidRDefault="00EA0C6C" w:rsidP="00EA0C6C">
            <w:pPr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30950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Exploiter des mesures de </w:t>
            </w:r>
            <w:r w:rsidRPr="00F30950">
              <w:rPr>
                <w:rFonts w:ascii="MS Gothic" w:eastAsia="MS Gothic" w:hAnsi="MS Gothic" w:cs="Times New Roman" w:hint="eastAsia"/>
                <w:sz w:val="24"/>
                <w:szCs w:val="24"/>
              </w:rPr>
              <w:t>ρ</w:t>
            </w:r>
            <w:r w:rsidRPr="00F30950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pour différencier des espèces chimiques. </w:t>
            </w:r>
          </w:p>
        </w:tc>
      </w:tr>
    </w:tbl>
    <w:p w14:paraId="6D7739F3" w14:textId="77777777" w:rsidR="00F30950" w:rsidRDefault="00F30950" w:rsidP="00EA0C6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14:paraId="11F70B7A" w14:textId="77777777" w:rsidR="00EA0C6C" w:rsidRPr="00F30950" w:rsidRDefault="00EA0C6C" w:rsidP="00EA0C6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14:paraId="4D8005E3" w14:textId="26916F82" w:rsidR="00F30950" w:rsidRPr="00F30950" w:rsidRDefault="00F30950" w:rsidP="00F30950">
      <w:pPr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I. Attribuez les lettres A, B et C aux étapes 1 à </w:t>
      </w:r>
      <w:r w:rsidR="005400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3</w:t>
      </w: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="005400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du protocole de</w:t>
      </w: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Sofia.</w:t>
      </w:r>
    </w:p>
    <w:p w14:paraId="436EA2A4" w14:textId="77777777" w:rsidR="00F30950" w:rsidRPr="00F30950" w:rsidRDefault="00F30950" w:rsidP="00F30950">
      <w:pPr>
        <w:spacing w:before="100" w:beforeAutospacing="1" w:after="100" w:afterAutospacing="1" w:line="240" w:lineRule="auto"/>
        <w:ind w:firstLine="360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II. Quelles sont les transformations de « type mélange » ? De « type physique » ?</w:t>
      </w:r>
    </w:p>
    <w:p w14:paraId="06624ADE" w14:textId="77777777" w:rsidR="00F30950" w:rsidRPr="00F30950" w:rsidRDefault="00F30950" w:rsidP="00F30950">
      <w:pPr>
        <w:spacing w:before="100" w:beforeAutospacing="1" w:after="100" w:afterAutospacing="1" w:line="240" w:lineRule="auto"/>
        <w:ind w:firstLine="360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III. Pensez-vous que la pierre philosophale puisse exister ?</w:t>
      </w:r>
    </w:p>
    <w:p w14:paraId="03DEDF99" w14:textId="77777777" w:rsidR="00F30950" w:rsidRPr="00F30950" w:rsidRDefault="00F30950" w:rsidP="00F30950">
      <w:pPr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IV. Quelles étapes ne correspondent ni à un mélange, ni à une transformation physique ? De quoi peut-il bien s’agir ? </w:t>
      </w:r>
    </w:p>
    <w:p w14:paraId="1834A5DC" w14:textId="77777777" w:rsidR="00F30950" w:rsidRDefault="00F30950" w:rsidP="00F30950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14:paraId="36CBA205" w14:textId="77777777" w:rsidR="00EA0C6C" w:rsidRPr="00F30950" w:rsidRDefault="00EA0C6C" w:rsidP="00F30950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14:paraId="3D135D07" w14:textId="77777777" w:rsidR="00F30950" w:rsidRPr="00F30950" w:rsidRDefault="00F30950" w:rsidP="00F30950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F30950">
        <w:rPr>
          <w:rFonts w:ascii="Comic Sans MS" w:eastAsia="Calibri" w:hAnsi="Comic Sans MS" w:cs="Times New Roman"/>
          <w:sz w:val="24"/>
          <w:szCs w:val="24"/>
        </w:rPr>
        <w:t>Natacha se rend chez son amie Sofia.</w:t>
      </w:r>
    </w:p>
    <w:p w14:paraId="2AE4ACC3" w14:textId="77777777" w:rsidR="00F30950" w:rsidRPr="00F30950" w:rsidRDefault="00F30950" w:rsidP="00F30950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F30950">
        <w:rPr>
          <w:rFonts w:ascii="Comic Sans MS" w:eastAsia="Calibri" w:hAnsi="Comic Sans MS" w:cs="Times New Roman"/>
          <w:sz w:val="24"/>
          <w:szCs w:val="24"/>
        </w:rPr>
        <w:t>Natacha : Il faut vraiment que je sois ta meilleure amie.</w:t>
      </w:r>
    </w:p>
    <w:p w14:paraId="21C478CD" w14:textId="77777777" w:rsidR="00F30950" w:rsidRPr="00F30950" w:rsidRDefault="00F30950" w:rsidP="00F30950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F30950">
        <w:rPr>
          <w:rFonts w:ascii="Comic Sans MS" w:eastAsia="Calibri" w:hAnsi="Comic Sans MS" w:cs="Times New Roman"/>
          <w:sz w:val="24"/>
          <w:szCs w:val="24"/>
        </w:rPr>
        <w:t>Sofia : Ah ? Et pourquoi ?</w:t>
      </w:r>
    </w:p>
    <w:p w14:paraId="095B20A6" w14:textId="77777777" w:rsidR="00F30950" w:rsidRPr="00F30950" w:rsidRDefault="00F30950" w:rsidP="00F30950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F30950">
        <w:rPr>
          <w:rFonts w:ascii="Comic Sans MS" w:eastAsia="Calibri" w:hAnsi="Comic Sans MS" w:cs="Times New Roman"/>
          <w:sz w:val="24"/>
          <w:szCs w:val="24"/>
        </w:rPr>
        <w:t>Natacha : Regarde mon pauvre porte-monnaie. J’ai utilisé mon dernier billet pour prendre le TER, et il ne me reste plus que de la ferraille.</w:t>
      </w:r>
    </w:p>
    <w:p w14:paraId="0800416C" w14:textId="77777777" w:rsidR="00F30950" w:rsidRPr="00F30950" w:rsidRDefault="00F30950" w:rsidP="00F30950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F30950">
        <w:rPr>
          <w:rFonts w:ascii="Comic Sans MS" w:eastAsia="Calibri" w:hAnsi="Comic Sans MS" w:cs="Times New Roman"/>
          <w:sz w:val="24"/>
          <w:szCs w:val="24"/>
        </w:rPr>
        <w:t xml:space="preserve">Sofia : Non, ce n’est pas du fer mais du cuivre. Et tu as de la chance car je viens de lire le célèbre livre d’alchimie de </w:t>
      </w:r>
      <w:r w:rsidRPr="00F30950">
        <w:rPr>
          <w:rFonts w:ascii="Comic Sans MS" w:eastAsia="Calibri" w:hAnsi="Comic Sans MS" w:cs="Arial"/>
          <w:bCs/>
          <w:sz w:val="24"/>
          <w:szCs w:val="24"/>
          <w:shd w:val="clear" w:color="auto" w:fill="FFFFFF"/>
        </w:rPr>
        <w:t>Nicolas Flamel, et bien que je n’aie pas encore découvert la pierre philosophale</w:t>
      </w:r>
      <w:r w:rsidRPr="00F30950">
        <w:rPr>
          <w:rFonts w:ascii="Comic Sans MS" w:eastAsia="Calibri" w:hAnsi="Comic Sans MS" w:cs="Arial"/>
          <w:bCs/>
          <w:sz w:val="24"/>
          <w:szCs w:val="24"/>
          <w:shd w:val="clear" w:color="auto" w:fill="FFFFFF"/>
          <w:vertAlign w:val="superscript"/>
        </w:rPr>
        <w:t>*</w:t>
      </w:r>
      <w:r w:rsidRPr="00F30950">
        <w:rPr>
          <w:rFonts w:ascii="Comic Sans MS" w:eastAsia="Calibri" w:hAnsi="Comic Sans MS" w:cs="Arial"/>
          <w:bCs/>
          <w:sz w:val="24"/>
          <w:szCs w:val="24"/>
          <w:shd w:val="clear" w:color="auto" w:fill="FFFFFF"/>
        </w:rPr>
        <w:t>, je vais pouvoir transformer tes pièces de cuivre en argent, puis en or !</w:t>
      </w:r>
    </w:p>
    <w:p w14:paraId="0CDA79CB" w14:textId="77777777" w:rsidR="00F30950" w:rsidRPr="00F30950" w:rsidRDefault="00F30950" w:rsidP="00F30950">
      <w:pPr>
        <w:spacing w:after="200" w:line="276" w:lineRule="auto"/>
        <w:rPr>
          <w:rFonts w:ascii="Arial" w:eastAsia="Calibri" w:hAnsi="Arial" w:cs="Arial"/>
          <w:color w:val="252525"/>
          <w:sz w:val="20"/>
          <w:szCs w:val="20"/>
          <w:shd w:val="clear" w:color="auto" w:fill="FFFFFF"/>
        </w:rPr>
      </w:pPr>
      <w:r w:rsidRPr="00F30950">
        <w:rPr>
          <w:rFonts w:ascii="Comic Sans MS" w:eastAsia="Calibri" w:hAnsi="Comic Sans MS" w:cs="Times New Roman"/>
          <w:sz w:val="20"/>
          <w:szCs w:val="20"/>
        </w:rPr>
        <w:t>(*)</w:t>
      </w:r>
      <w:r w:rsidRPr="00F30950">
        <w:rPr>
          <w:rFonts w:ascii="Arial" w:eastAsia="Calibri" w:hAnsi="Arial" w:cs="Arial"/>
          <w:color w:val="252525"/>
          <w:sz w:val="20"/>
          <w:szCs w:val="20"/>
          <w:shd w:val="clear" w:color="auto" w:fill="FFFFFF"/>
        </w:rPr>
        <w:t xml:space="preserve"> </w:t>
      </w:r>
      <w:r w:rsidRPr="00F30950">
        <w:rPr>
          <w:rFonts w:ascii="Comic Sans MS" w:eastAsia="Calibri" w:hAnsi="Comic Sans MS" w:cs="Arial"/>
          <w:bCs/>
          <w:sz w:val="20"/>
          <w:szCs w:val="20"/>
          <w:shd w:val="clear" w:color="auto" w:fill="FFFFFF"/>
        </w:rPr>
        <w:t>La pierre philosophale</w:t>
      </w:r>
      <w:r w:rsidRPr="00F30950">
        <w:rPr>
          <w:rFonts w:ascii="Comic Sans MS" w:eastAsia="Calibri" w:hAnsi="Comic Sans MS" w:cs="Arial"/>
          <w:sz w:val="20"/>
          <w:szCs w:val="20"/>
          <w:shd w:val="clear" w:color="auto" w:fill="FFFFFF"/>
        </w:rPr>
        <w:t xml:space="preserve"> devait pouvoir changer les métaux vils en métaux noble, mais aussi guérir les maladies et prolonger la vie humaine.</w:t>
      </w:r>
    </w:p>
    <w:p w14:paraId="347F2502" w14:textId="77777777" w:rsid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sectPr w:rsidR="00F30950" w:rsidSect="00F3095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CBB836A" w14:textId="77777777" w:rsid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sectPr w:rsidR="00F30950" w:rsidSect="00F3095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Matériel :</w:t>
      </w:r>
    </w:p>
    <w:p w14:paraId="10AD2A24" w14:textId="77777777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- Bécher</w:t>
      </w:r>
      <w:r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.</w:t>
      </w:r>
    </w:p>
    <w:p w14:paraId="5E365622" w14:textId="77777777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-Chalumeau à gaz</w:t>
      </w:r>
      <w:r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.</w:t>
      </w:r>
    </w:p>
    <w:p w14:paraId="659332E3" w14:textId="77777777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-Chauffage électrique</w:t>
      </w:r>
      <w:r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.</w:t>
      </w:r>
    </w:p>
    <w:p w14:paraId="5B1414D1" w14:textId="77777777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-Pince en métal</w:t>
      </w:r>
      <w:r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.</w:t>
      </w:r>
    </w:p>
    <w:p w14:paraId="2C6F7469" w14:textId="77777777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-Poudre de zinc métallique</w:t>
      </w:r>
      <w:r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.</w:t>
      </w:r>
    </w:p>
    <w:p w14:paraId="4AD1BBDB" w14:textId="77777777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-Hydroxyde de sodium</w:t>
      </w:r>
      <w:r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.</w:t>
      </w:r>
    </w:p>
    <w:p w14:paraId="6B20A6FC" w14:textId="77777777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-Pièce de monnaie en cuivre : 1,2 ou 5 centimes d'euros.</w:t>
      </w:r>
    </w:p>
    <w:p w14:paraId="5EB2F700" w14:textId="593BFCB7" w:rsid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sectPr w:rsidR="00F30950" w:rsidSect="00F3095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-</w:t>
      </w:r>
      <w:r w:rsidR="003941B4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Pissette</w:t>
      </w:r>
      <w:r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 xml:space="preserve"> d'eau.</w:t>
      </w:r>
    </w:p>
    <w:p w14:paraId="12BA92BE" w14:textId="77777777" w:rsid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sectPr w:rsidR="00F30950" w:rsidSect="00F3095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9C5167" w14:textId="77777777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lastRenderedPageBreak/>
        <w:t>La réalisation.</w:t>
      </w:r>
    </w:p>
    <w:p w14:paraId="79EB8FBE" w14:textId="01F04553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1. </w:t>
      </w:r>
      <w:r w:rsidR="003941B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Mettre</w:t>
      </w: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quelques millilitres d'eau dans le bécher, </w:t>
      </w:r>
      <w:r w:rsidR="003941B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et ajouter</w:t>
      </w: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quelques pastilles d'hydroxyde de sodium (soude).</w:t>
      </w:r>
    </w:p>
    <w:p w14:paraId="5CF6561F" w14:textId="240D2F88" w:rsid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2. Rajouter </w:t>
      </w:r>
      <w:r w:rsidR="003941B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une spatule</w:t>
      </w: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poudre de zinc.</w:t>
      </w:r>
    </w:p>
    <w:p w14:paraId="7152C4E4" w14:textId="7AD8E18A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3. </w:t>
      </w:r>
      <w:r w:rsidR="003941B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F</w:t>
      </w: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aire bouillir le mélange.</w:t>
      </w:r>
    </w:p>
    <w:p w14:paraId="0F5852AC" w14:textId="11BEA59C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fr-FR"/>
        </w:rPr>
        <w:t>4. </w:t>
      </w:r>
      <w:r w:rsidR="003941B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Immerger</w:t>
      </w: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la pièce de monnaie dans le mélange quelques secondes</w:t>
      </w:r>
      <w:r w:rsidR="003941B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 Retirer la pièce et la laver à l’eau</w:t>
      </w:r>
    </w:p>
    <w:p w14:paraId="4A683D11" w14:textId="2EFA73DF" w:rsid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 xml:space="preserve">5. </w:t>
      </w:r>
      <w:r w:rsidR="003941B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Chauffer la pièce </w:t>
      </w:r>
      <w:r w:rsidRPr="00F3095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quelques secondes dans la flamme du chalumeau. </w:t>
      </w:r>
    </w:p>
    <w:p w14:paraId="1BFB91F1" w14:textId="77777777" w:rsidR="00F30950" w:rsidRPr="00F30950" w:rsidRDefault="00F30950" w:rsidP="00F3095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F30950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D’après </w:t>
      </w:r>
      <w:hyperlink r:id="rId7" w:history="1">
        <w:r w:rsidRPr="00F30950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eastAsia="fr-FR"/>
          </w:rPr>
          <w:t>http://wiki.scienceamusante.net/index.php?title=Transformer_le_cuivre_en_argent_et_en_or_:_galvanisation_et_laiton</w:t>
        </w:r>
      </w:hyperlink>
    </w:p>
    <w:p w14:paraId="1D1A7915" w14:textId="77777777" w:rsidR="00F30950" w:rsidRDefault="00F30950" w:rsidP="00F30950">
      <w:pPr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14:paraId="1BA3ECC1" w14:textId="77777777" w:rsidR="00105BC6" w:rsidRPr="00BE0FB5" w:rsidRDefault="00105BC6" w:rsidP="00105BC6">
      <w:pPr>
        <w:pStyle w:val="NormalWeb"/>
        <w:rPr>
          <w:rFonts w:ascii="Comic Sans MS" w:hAnsi="Comic Sans MS"/>
          <w:color w:val="000000"/>
        </w:rPr>
      </w:pPr>
    </w:p>
    <w:tbl>
      <w:tblPr>
        <w:tblStyle w:val="Grilledutableau"/>
        <w:tblpPr w:leftFromText="141" w:rightFromText="141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105BC6" w:rsidRPr="00754780" w14:paraId="42927D35" w14:textId="77777777" w:rsidTr="00B851BB">
        <w:tc>
          <w:tcPr>
            <w:tcW w:w="1951" w:type="dxa"/>
          </w:tcPr>
          <w:p w14:paraId="7ABE5E95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</w:rPr>
              <w:t>Matériau</w:t>
            </w:r>
          </w:p>
        </w:tc>
        <w:tc>
          <w:tcPr>
            <w:tcW w:w="1985" w:type="dxa"/>
          </w:tcPr>
          <w:p w14:paraId="743F7C5A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</w:rPr>
              <w:t>Masse volumique (</w:t>
            </w:r>
            <w:r w:rsidRPr="00754780">
              <w:rPr>
                <w:rFonts w:ascii="Comic Sans MS" w:hAnsi="Comic Sans MS"/>
              </w:rPr>
              <w:t>g/cm</w:t>
            </w:r>
            <w:r w:rsidRPr="002B3765">
              <w:rPr>
                <w:rFonts w:ascii="Comic Sans MS" w:hAnsi="Comic Sans MS"/>
                <w:vertAlign w:val="superscript"/>
              </w:rPr>
              <w:t>3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105BC6" w:rsidRPr="00754780" w14:paraId="2755225A" w14:textId="77777777" w:rsidTr="00B851BB">
        <w:tc>
          <w:tcPr>
            <w:tcW w:w="1951" w:type="dxa"/>
          </w:tcPr>
          <w:p w14:paraId="08DA457B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</w:rPr>
              <w:t>Aluminium</w:t>
            </w:r>
          </w:p>
        </w:tc>
        <w:tc>
          <w:tcPr>
            <w:tcW w:w="1985" w:type="dxa"/>
          </w:tcPr>
          <w:p w14:paraId="38A83063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2,9</w:t>
            </w:r>
          </w:p>
        </w:tc>
      </w:tr>
      <w:tr w:rsidR="00105BC6" w:rsidRPr="00754780" w14:paraId="6A9C7184" w14:textId="77777777" w:rsidTr="00B851BB">
        <w:tc>
          <w:tcPr>
            <w:tcW w:w="1951" w:type="dxa"/>
          </w:tcPr>
          <w:p w14:paraId="0813AF1D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Argent</w:t>
            </w:r>
          </w:p>
        </w:tc>
        <w:tc>
          <w:tcPr>
            <w:tcW w:w="1985" w:type="dxa"/>
          </w:tcPr>
          <w:p w14:paraId="7631ABE5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10,5</w:t>
            </w:r>
          </w:p>
        </w:tc>
      </w:tr>
      <w:tr w:rsidR="00105BC6" w:rsidRPr="00754780" w14:paraId="104EDC66" w14:textId="77777777" w:rsidTr="00B851BB">
        <w:tc>
          <w:tcPr>
            <w:tcW w:w="1951" w:type="dxa"/>
          </w:tcPr>
          <w:p w14:paraId="0EBBC294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Cuivre</w:t>
            </w:r>
          </w:p>
        </w:tc>
        <w:tc>
          <w:tcPr>
            <w:tcW w:w="1985" w:type="dxa"/>
          </w:tcPr>
          <w:p w14:paraId="54245146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9,0</w:t>
            </w:r>
          </w:p>
        </w:tc>
      </w:tr>
      <w:tr w:rsidR="00105BC6" w:rsidRPr="00754780" w14:paraId="57E8DA3D" w14:textId="77777777" w:rsidTr="00B851BB">
        <w:tc>
          <w:tcPr>
            <w:tcW w:w="1951" w:type="dxa"/>
          </w:tcPr>
          <w:p w14:paraId="3C69F319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Or</w:t>
            </w:r>
          </w:p>
        </w:tc>
        <w:tc>
          <w:tcPr>
            <w:tcW w:w="1985" w:type="dxa"/>
          </w:tcPr>
          <w:p w14:paraId="479FC8D8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19,3</w:t>
            </w:r>
          </w:p>
        </w:tc>
      </w:tr>
      <w:tr w:rsidR="00105BC6" w:rsidRPr="00754780" w14:paraId="06EEF4B9" w14:textId="77777777" w:rsidTr="00B851BB">
        <w:tc>
          <w:tcPr>
            <w:tcW w:w="1951" w:type="dxa"/>
          </w:tcPr>
          <w:p w14:paraId="1B0932D9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Plomb</w:t>
            </w:r>
          </w:p>
        </w:tc>
        <w:tc>
          <w:tcPr>
            <w:tcW w:w="1985" w:type="dxa"/>
          </w:tcPr>
          <w:p w14:paraId="4AF07CC2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11,4</w:t>
            </w:r>
          </w:p>
        </w:tc>
      </w:tr>
      <w:tr w:rsidR="00105BC6" w:rsidRPr="00754780" w14:paraId="034B5374" w14:textId="77777777" w:rsidTr="00B851BB">
        <w:tc>
          <w:tcPr>
            <w:tcW w:w="1951" w:type="dxa"/>
          </w:tcPr>
          <w:p w14:paraId="182F134F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Fer</w:t>
            </w:r>
          </w:p>
        </w:tc>
        <w:tc>
          <w:tcPr>
            <w:tcW w:w="1985" w:type="dxa"/>
          </w:tcPr>
          <w:p w14:paraId="610476B8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7,9</w:t>
            </w:r>
          </w:p>
        </w:tc>
      </w:tr>
      <w:tr w:rsidR="00105BC6" w:rsidRPr="00754780" w14:paraId="7D1C27D1" w14:textId="77777777" w:rsidTr="00B851BB">
        <w:tc>
          <w:tcPr>
            <w:tcW w:w="1951" w:type="dxa"/>
          </w:tcPr>
          <w:p w14:paraId="7BCD3E1D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Zinc</w:t>
            </w:r>
          </w:p>
        </w:tc>
        <w:tc>
          <w:tcPr>
            <w:tcW w:w="1985" w:type="dxa"/>
          </w:tcPr>
          <w:p w14:paraId="0BD4C87D" w14:textId="77777777" w:rsidR="00105BC6" w:rsidRPr="00754780" w:rsidRDefault="00105BC6" w:rsidP="00B851BB">
            <w:pPr>
              <w:pStyle w:val="NormalWeb"/>
              <w:jc w:val="center"/>
              <w:rPr>
                <w:rFonts w:ascii="Comic Sans MS" w:hAnsi="Comic Sans MS"/>
                <w:color w:val="000000"/>
              </w:rPr>
            </w:pPr>
            <w:r w:rsidRPr="00754780">
              <w:rPr>
                <w:rFonts w:ascii="Comic Sans MS" w:hAnsi="Comic Sans MS"/>
                <w:color w:val="000000"/>
              </w:rPr>
              <w:t>7,1</w:t>
            </w:r>
          </w:p>
        </w:tc>
      </w:tr>
    </w:tbl>
    <w:p w14:paraId="3C3076E9" w14:textId="77777777" w:rsidR="00105BC6" w:rsidRDefault="00105BC6" w:rsidP="00105BC6">
      <w:pPr>
        <w:pStyle w:val="NormalWeb"/>
        <w:rPr>
          <w:rFonts w:ascii="Comic Sans MS" w:hAnsi="Comic Sans MS"/>
        </w:rPr>
      </w:pPr>
      <w:r w:rsidRPr="00B15684">
        <w:rPr>
          <w:rFonts w:ascii="Comic Sans MS" w:hAnsi="Comic Sans MS"/>
        </w:rPr>
        <w:t>Natacha </w:t>
      </w:r>
      <w:r>
        <w:rPr>
          <w:rFonts w:ascii="Comic Sans MS" w:hAnsi="Comic Sans MS"/>
        </w:rPr>
        <w:t xml:space="preserve">a bien compris le tour que lui a joué son amie Sofia. Et elle est bien décidée à lui rendre la monnaie de sa pièce. Si Sofia n’est pas une « vraie » alchimiste, car la pièce de cuivre avait </w:t>
      </w:r>
      <w:r w:rsidR="009C695F">
        <w:rPr>
          <w:rFonts w:ascii="Comic Sans MS" w:hAnsi="Comic Sans MS"/>
        </w:rPr>
        <w:t>subi</w:t>
      </w:r>
      <w:r>
        <w:rPr>
          <w:rFonts w:ascii="Comic Sans MS" w:hAnsi="Comic Sans MS"/>
        </w:rPr>
        <w:t xml:space="preserve"> une transformation chimique, elle, Natacha est une véritable prestidigitatrice.  Et pour faire ce tour, il lui faut emprunter deux pièces de 5 francs dans la collection de son père. Et la voilà repartie chez son amie, avec la pièce en cupro-nickel dans la poche droite de son </w:t>
      </w:r>
      <w:proofErr w:type="spellStart"/>
      <w:r>
        <w:rPr>
          <w:rFonts w:ascii="Comic Sans MS" w:hAnsi="Comic Sans MS"/>
        </w:rPr>
        <w:t>blue</w:t>
      </w:r>
      <w:proofErr w:type="spellEnd"/>
      <w:r>
        <w:rPr>
          <w:rFonts w:ascii="Comic Sans MS" w:hAnsi="Comic Sans MS"/>
        </w:rPr>
        <w:t xml:space="preserve"> jeans, et discrètement, dans la poche de sa chemise, celle en argent. </w:t>
      </w:r>
    </w:p>
    <w:p w14:paraId="2A4E9765" w14:textId="77777777" w:rsidR="00105BC6" w:rsidRPr="00BE0FB5" w:rsidRDefault="00105BC6" w:rsidP="00105BC6">
      <w:pPr>
        <w:pStyle w:val="NormalWeb"/>
        <w:rPr>
          <w:rFonts w:ascii="Comic Sans MS" w:hAnsi="Comic Sans MS"/>
          <w:color w:val="000000"/>
        </w:rPr>
      </w:pPr>
      <w:r>
        <w:rPr>
          <w:rFonts w:ascii="Comic Sans MS" w:hAnsi="Comic Sans MS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156746B" wp14:editId="6CBCEA03">
            <wp:simplePos x="0" y="0"/>
            <wp:positionH relativeFrom="column">
              <wp:posOffset>-276225</wp:posOffset>
            </wp:positionH>
            <wp:positionV relativeFrom="paragraph">
              <wp:posOffset>449580</wp:posOffset>
            </wp:positionV>
            <wp:extent cx="3600450" cy="1133475"/>
            <wp:effectExtent l="19050" t="0" r="0" b="0"/>
            <wp:wrapSquare wrapText="bothSides"/>
            <wp:docPr id="5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12D3DC" w14:textId="77777777" w:rsidR="00B477DC" w:rsidRPr="00B477DC" w:rsidRDefault="00105BC6" w:rsidP="00B477DC">
      <w:pPr>
        <w:pStyle w:val="NormalWeb"/>
        <w:rPr>
          <w:rFonts w:ascii="Comic Sans MS" w:hAnsi="Comic Sans MS"/>
          <w:color w:val="000000"/>
        </w:rPr>
      </w:pPr>
      <w:r w:rsidRPr="00105BC6">
        <w:rPr>
          <w:rFonts w:ascii="Comic Sans MS" w:eastAsia="Calibri" w:hAnsi="Comic Sans MS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66A5753" wp14:editId="58A4CF43">
            <wp:simplePos x="0" y="0"/>
            <wp:positionH relativeFrom="page">
              <wp:align>right</wp:align>
            </wp:positionH>
            <wp:positionV relativeFrom="paragraph">
              <wp:posOffset>76200</wp:posOffset>
            </wp:positionV>
            <wp:extent cx="3600450" cy="981075"/>
            <wp:effectExtent l="0" t="0" r="0" b="9525"/>
            <wp:wrapSquare wrapText="bothSides"/>
            <wp:docPr id="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77DC" w:rsidRPr="00B477DC" w:rsidSect="00F3095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2A379" w14:textId="77777777" w:rsidR="00AD2FB6" w:rsidRDefault="00AD2FB6" w:rsidP="00B23369">
      <w:pPr>
        <w:spacing w:after="0" w:line="240" w:lineRule="auto"/>
      </w:pPr>
      <w:r>
        <w:separator/>
      </w:r>
    </w:p>
  </w:endnote>
  <w:endnote w:type="continuationSeparator" w:id="0">
    <w:p w14:paraId="02891193" w14:textId="77777777" w:rsidR="00AD2FB6" w:rsidRDefault="00AD2FB6" w:rsidP="00B2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9B14D" w14:textId="77777777" w:rsidR="00AD2FB6" w:rsidRDefault="00AD2FB6" w:rsidP="00B23369">
      <w:pPr>
        <w:spacing w:after="0" w:line="240" w:lineRule="auto"/>
      </w:pPr>
      <w:r>
        <w:separator/>
      </w:r>
    </w:p>
  </w:footnote>
  <w:footnote w:type="continuationSeparator" w:id="0">
    <w:p w14:paraId="18235F37" w14:textId="77777777" w:rsidR="00AD2FB6" w:rsidRDefault="00AD2FB6" w:rsidP="00B23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2C60"/>
    <w:multiLevelType w:val="hybridMultilevel"/>
    <w:tmpl w:val="A75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ED7"/>
    <w:multiLevelType w:val="hybridMultilevel"/>
    <w:tmpl w:val="3CB8BE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932"/>
    <w:multiLevelType w:val="hybridMultilevel"/>
    <w:tmpl w:val="A75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D038D"/>
    <w:multiLevelType w:val="hybridMultilevel"/>
    <w:tmpl w:val="20B4ED4C"/>
    <w:lvl w:ilvl="0" w:tplc="6CA2FECA">
      <w:start w:val="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A283A"/>
    <w:multiLevelType w:val="hybridMultilevel"/>
    <w:tmpl w:val="A75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C0B77"/>
    <w:multiLevelType w:val="hybridMultilevel"/>
    <w:tmpl w:val="A75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E4035"/>
    <w:multiLevelType w:val="hybridMultilevel"/>
    <w:tmpl w:val="9A80B3F8"/>
    <w:lvl w:ilvl="0" w:tplc="12442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43EEA"/>
    <w:multiLevelType w:val="hybridMultilevel"/>
    <w:tmpl w:val="A75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84703">
    <w:abstractNumId w:val="3"/>
  </w:num>
  <w:num w:numId="2" w16cid:durableId="227739085">
    <w:abstractNumId w:val="6"/>
  </w:num>
  <w:num w:numId="3" w16cid:durableId="254554992">
    <w:abstractNumId w:val="1"/>
  </w:num>
  <w:num w:numId="4" w16cid:durableId="343092119">
    <w:abstractNumId w:val="7"/>
  </w:num>
  <w:num w:numId="5" w16cid:durableId="888540715">
    <w:abstractNumId w:val="5"/>
  </w:num>
  <w:num w:numId="6" w16cid:durableId="1212157696">
    <w:abstractNumId w:val="2"/>
  </w:num>
  <w:num w:numId="7" w16cid:durableId="1445922997">
    <w:abstractNumId w:val="4"/>
  </w:num>
  <w:num w:numId="8" w16cid:durableId="120136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50"/>
    <w:rsid w:val="0000417C"/>
    <w:rsid w:val="000B30A5"/>
    <w:rsid w:val="000C69B1"/>
    <w:rsid w:val="00105BC6"/>
    <w:rsid w:val="00161A89"/>
    <w:rsid w:val="00313753"/>
    <w:rsid w:val="003941B4"/>
    <w:rsid w:val="00493EE9"/>
    <w:rsid w:val="004B6F84"/>
    <w:rsid w:val="004C40CD"/>
    <w:rsid w:val="00540032"/>
    <w:rsid w:val="007C0BE9"/>
    <w:rsid w:val="008B1BFE"/>
    <w:rsid w:val="008B6061"/>
    <w:rsid w:val="009C695F"/>
    <w:rsid w:val="00A51534"/>
    <w:rsid w:val="00A96945"/>
    <w:rsid w:val="00AD2FB6"/>
    <w:rsid w:val="00B23369"/>
    <w:rsid w:val="00B477DC"/>
    <w:rsid w:val="00BB4A4F"/>
    <w:rsid w:val="00CE2812"/>
    <w:rsid w:val="00D44E13"/>
    <w:rsid w:val="00E4777C"/>
    <w:rsid w:val="00E56B68"/>
    <w:rsid w:val="00E97A92"/>
    <w:rsid w:val="00EA0C6C"/>
    <w:rsid w:val="00F30950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1215"/>
  <w15:chartTrackingRefBased/>
  <w15:docId w15:val="{2240842A-67E8-45ED-A709-8868E4EB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F3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F3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4C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23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369"/>
  </w:style>
  <w:style w:type="paragraph" w:styleId="Pieddepage">
    <w:name w:val="footer"/>
    <w:basedOn w:val="Normal"/>
    <w:link w:val="PieddepageCar"/>
    <w:uiPriority w:val="99"/>
    <w:unhideWhenUsed/>
    <w:rsid w:val="00B23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369"/>
  </w:style>
  <w:style w:type="paragraph" w:styleId="Paragraphedeliste">
    <w:name w:val="List Paragraph"/>
    <w:basedOn w:val="Normal"/>
    <w:uiPriority w:val="34"/>
    <w:qFormat/>
    <w:rsid w:val="00B2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iki.scienceamusante.net/index.php?title=Transformer_le_cuivre_en_argent_et_en_or_:_galvanisation_et_lai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 Gayrard</cp:lastModifiedBy>
  <cp:revision>2</cp:revision>
  <cp:lastPrinted>2016-08-18T12:11:00Z</cp:lastPrinted>
  <dcterms:created xsi:type="dcterms:W3CDTF">2024-09-02T07:31:00Z</dcterms:created>
  <dcterms:modified xsi:type="dcterms:W3CDTF">2024-09-02T07:31:00Z</dcterms:modified>
</cp:coreProperties>
</file>