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9C" w:rsidRDefault="00B45A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Маршрутний лист супервізії_2025</w:t>
      </w:r>
    </w:p>
    <w:tbl>
      <w:tblPr>
        <w:tblStyle w:val="ab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3261"/>
        <w:gridCol w:w="2694"/>
        <w:gridCol w:w="3401"/>
      </w:tblGrid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</w:t>
            </w:r>
          </w:p>
        </w:tc>
        <w:tc>
          <w:tcPr>
            <w:tcW w:w="2694" w:type="dxa"/>
          </w:tcPr>
          <w:p w:rsidR="00ED649C" w:rsidRPr="00502A98" w:rsidRDefault="00EE2AC1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Документи/дії/діяльності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B45AC7" w:rsidRPr="00502A98" w:rsidTr="00B45AC7">
        <w:tc>
          <w:tcPr>
            <w:tcW w:w="851" w:type="dxa"/>
          </w:tcPr>
          <w:p w:rsidR="00B45AC7" w:rsidRPr="00502A98" w:rsidRDefault="00B45AC7" w:rsidP="00A740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B45AC7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Навчання супервізорів </w:t>
            </w:r>
          </w:p>
        </w:tc>
        <w:tc>
          <w:tcPr>
            <w:tcW w:w="2694" w:type="dxa"/>
          </w:tcPr>
          <w:p w:rsidR="00B45AC7" w:rsidRDefault="00B45AC7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Тренінг/сертифікати</w:t>
            </w:r>
          </w:p>
        </w:tc>
        <w:tc>
          <w:tcPr>
            <w:tcW w:w="3401" w:type="dxa"/>
          </w:tcPr>
          <w:p w:rsidR="00B45AC7" w:rsidRDefault="00B45AC7" w:rsidP="00B45AC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графіком інституту</w:t>
            </w:r>
          </w:p>
        </w:tc>
      </w:tr>
      <w:tr w:rsidR="00B45AC7" w:rsidRPr="00502A98" w:rsidTr="00B45AC7">
        <w:tc>
          <w:tcPr>
            <w:tcW w:w="851" w:type="dxa"/>
          </w:tcPr>
          <w:p w:rsidR="00B45AC7" w:rsidRPr="00502A98" w:rsidRDefault="00B45AC7" w:rsidP="00A740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B45AC7" w:rsidRPr="00B45AC7" w:rsidRDefault="00B45AC7" w:rsidP="00B45AC7">
            <w:pPr>
              <w:pStyle w:val="a5"/>
              <w:keepLines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консультаційних нарад: для супервізорів;</w:t>
            </w:r>
          </w:p>
          <w:p w:rsidR="00B45AC7" w:rsidRPr="00B45AC7" w:rsidRDefault="00B45AC7" w:rsidP="00B45AC7">
            <w:pPr>
              <w:pStyle w:val="a5"/>
              <w:keepLines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C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керівників</w:t>
            </w:r>
          </w:p>
        </w:tc>
        <w:tc>
          <w:tcPr>
            <w:tcW w:w="2694" w:type="dxa"/>
          </w:tcPr>
          <w:p w:rsidR="00B45AC7" w:rsidRDefault="00B45AC7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Наради/презентації</w:t>
            </w:r>
          </w:p>
        </w:tc>
        <w:tc>
          <w:tcPr>
            <w:tcW w:w="3401" w:type="dxa"/>
          </w:tcPr>
          <w:p w:rsidR="00B45AC7" w:rsidRDefault="00B45AC7" w:rsidP="00B45AC7">
            <w:pPr>
              <w:shd w:val="clear" w:color="auto" w:fill="FFFFFF"/>
              <w:spacing w:before="100" w:beforeAutospacing="1" w:after="60"/>
              <w:ind w:left="2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презентацій за нормативно-правовими документами та  Методичними рекомендаціями 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A740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Розсилка листів</w:t>
            </w:r>
          </w:p>
        </w:tc>
        <w:tc>
          <w:tcPr>
            <w:tcW w:w="2694" w:type="dxa"/>
          </w:tcPr>
          <w:p w:rsidR="00ED649C" w:rsidRPr="00502A98" w:rsidRDefault="00EE2AC1" w:rsidP="00502A98">
            <w:pPr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="00A7400C" w:rsidRPr="00A74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акази</w:t>
            </w:r>
            <w:r w:rsidR="00A740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502A98"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</w:t>
            </w:r>
            <w:r w:rsidR="00A740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401" w:type="dxa"/>
          </w:tcPr>
          <w:p w:rsidR="00502A98" w:rsidRPr="00502A98" w:rsidRDefault="00502A98" w:rsidP="00502A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Helvetica" w:eastAsia="Times New Roman" w:hAnsi="Helvetica" w:cs="Times New Roman"/>
                <w:color w:val="333333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Наказ: </w:t>
            </w:r>
            <w:hyperlink r:id="rId6" w:tgtFrame="_blank" w:history="1">
              <w:r w:rsidRPr="00502A98">
                <w:rPr>
                  <w:rFonts w:ascii="inherit" w:eastAsia="Times New Roman" w:hAnsi="inherit" w:cs="Times New Roman"/>
                  <w:color w:val="345E7A"/>
                  <w:sz w:val="17"/>
                </w:rPr>
                <w:t>від 12.03.2025 № 076_Про організацію та проведення комплексу заходів щодо надання професійної підтримки та допомоги педагогічним працівникам (здійснення супервізії) Запорізької області у березні-червні 2025 року</w:t>
              </w:r>
            </w:hyperlink>
          </w:p>
          <w:p w:rsidR="00502A98" w:rsidRPr="00502A98" w:rsidRDefault="00502A98" w:rsidP="00502A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Helvetica" w:eastAsia="Times New Roman" w:hAnsi="Helvetica" w:cs="Times New Roman"/>
                <w:color w:val="333333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Листи: </w:t>
            </w:r>
            <w:hyperlink r:id="rId7" w:tgtFrame="_blank" w:history="1">
              <w:r w:rsidRPr="00502A98">
                <w:rPr>
                  <w:rFonts w:ascii="inherit" w:eastAsia="Times New Roman" w:hAnsi="inherit" w:cs="Times New Roman"/>
                  <w:color w:val="345E7A"/>
                  <w:sz w:val="17"/>
                </w:rPr>
                <w:t>від 13.03.2025 № 149_Про проведення наради супервізорів Запорізької області</w:t>
              </w:r>
            </w:hyperlink>
          </w:p>
          <w:p w:rsidR="00502A98" w:rsidRPr="00502A98" w:rsidRDefault="00502A98" w:rsidP="00502A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Helvetica" w:eastAsia="Times New Roman" w:hAnsi="Helvetica" w:cs="Times New Roman"/>
                <w:color w:val="333333"/>
                <w:sz w:val="17"/>
                <w:szCs w:val="17"/>
              </w:rPr>
            </w:pPr>
            <w:hyperlink r:id="rId8" w:tgtFrame="_blank" w:history="1">
              <w:r w:rsidRPr="00502A98">
                <w:rPr>
                  <w:rFonts w:ascii="inherit" w:eastAsia="Times New Roman" w:hAnsi="inherit" w:cs="Times New Roman"/>
                  <w:color w:val="345E7A"/>
                  <w:sz w:val="17"/>
                </w:rPr>
                <w:t>від 13.03.2025 № 150_Про проведення комунікаційної зустрічі з керівниками ЗЗСО</w:t>
              </w:r>
            </w:hyperlink>
          </w:p>
          <w:p w:rsidR="00ED649C" w:rsidRPr="00EE2AC1" w:rsidRDefault="00502A98" w:rsidP="00502A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Helvetica" w:eastAsia="Times New Roman" w:hAnsi="Helvetica" w:cs="Times New Roman"/>
                <w:color w:val="333333"/>
                <w:sz w:val="17"/>
                <w:szCs w:val="17"/>
              </w:rPr>
            </w:pPr>
            <w:hyperlink r:id="rId9" w:tgtFrame="_blank" w:history="1">
              <w:r w:rsidRPr="00502A98">
                <w:rPr>
                  <w:rFonts w:ascii="inherit" w:eastAsia="Times New Roman" w:hAnsi="inherit" w:cs="Times New Roman"/>
                  <w:color w:val="345E7A"/>
                  <w:sz w:val="17"/>
                </w:rPr>
                <w:t>від 20.03.2025 № 165_Про організацію та проведення супервізії</w:t>
              </w:r>
            </w:hyperlink>
            <w:r w:rsidR="00EE2AC1">
              <w:rPr>
                <w:rFonts w:asciiTheme="minorHAnsi" w:eastAsia="Times New Roman" w:hAnsiTheme="minorHAnsi" w:cs="Times New Roman"/>
                <w:color w:val="333333"/>
                <w:sz w:val="17"/>
                <w:szCs w:val="17"/>
              </w:rPr>
              <w:t xml:space="preserve"> //</w:t>
            </w:r>
          </w:p>
          <w:p w:rsidR="00EE2AC1" w:rsidRPr="00EE2AC1" w:rsidRDefault="00EE2AC1" w:rsidP="00502A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9"/>
              </w:tabs>
              <w:spacing w:before="100" w:beforeAutospacing="1" w:after="60"/>
              <w:ind w:left="291" w:hanging="284"/>
              <w:jc w:val="both"/>
              <w:rPr>
                <w:rFonts w:ascii="Helvetica" w:eastAsia="Times New Roman" w:hAnsi="Helvetica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25.03   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Збір замовлень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Спільний гул-документ (таблиця відповідей)</w:t>
            </w:r>
          </w:p>
        </w:tc>
        <w:tc>
          <w:tcPr>
            <w:tcW w:w="3401" w:type="dxa"/>
          </w:tcPr>
          <w:p w:rsidR="00EE2AC1" w:rsidRPr="00EE2AC1" w:rsidRDefault="00502A98" w:rsidP="00EE2AC1">
            <w:pPr>
              <w:pStyle w:val="a5"/>
              <w:keepLines/>
              <w:numPr>
                <w:ilvl w:val="0"/>
                <w:numId w:val="6"/>
              </w:numPr>
              <w:ind w:left="149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спільного гул-документу (Х</w:t>
            </w:r>
            <w:r w:rsidRPr="00EE2AC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E2AC1">
              <w:rPr>
                <w:rFonts w:ascii="Times New Roman" w:eastAsia="Times New Roman" w:hAnsi="Times New Roman" w:cs="Times New Roman"/>
                <w:sz w:val="28"/>
                <w:szCs w:val="28"/>
              </w:rPr>
              <w:t>) таблиця</w:t>
            </w:r>
            <w:r w:rsidR="00EE2AC1" w:rsidRPr="00EE2A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// </w:t>
            </w:r>
          </w:p>
          <w:p w:rsidR="00ED649C" w:rsidRPr="00EE2AC1" w:rsidRDefault="00EE2AC1" w:rsidP="00EE2AC1">
            <w:pPr>
              <w:pStyle w:val="a5"/>
              <w:keepLines/>
              <w:numPr>
                <w:ilvl w:val="0"/>
                <w:numId w:val="6"/>
              </w:numPr>
              <w:ind w:left="149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15.04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 графіку супервізій </w:t>
            </w:r>
          </w:p>
        </w:tc>
        <w:tc>
          <w:tcPr>
            <w:tcW w:w="2694" w:type="dxa"/>
          </w:tcPr>
          <w:p w:rsidR="00ED649C" w:rsidRPr="00502A98" w:rsidRDefault="00B45AC7" w:rsidP="00502A98">
            <w:pPr>
              <w:keepLine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збору запитів</w:t>
            </w:r>
            <w:r w:rsidR="00502A98"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502A98"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</w:tc>
        <w:tc>
          <w:tcPr>
            <w:tcW w:w="3401" w:type="dxa"/>
          </w:tcPr>
          <w:p w:rsid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Отримали, повідомили супервізора</w:t>
            </w:r>
            <w:r w:rsid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02A98" w:rsidRPr="00502A98" w:rsidRDefault="00502A98" w:rsidP="00502A98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91"/>
              </w:tabs>
              <w:spacing w:before="100" w:beforeAutospacing="1" w:after="60"/>
              <w:ind w:left="149" w:hanging="142"/>
              <w:rPr>
                <w:rFonts w:ascii="Helvetica" w:eastAsia="Times New Roman" w:hAnsi="Helvetica" w:cs="Times New Roman"/>
                <w:color w:val="333333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Наказ: </w:t>
            </w:r>
            <w:hyperlink r:id="rId10" w:tgtFrame="_blank" w:history="1">
              <w:r w:rsidRPr="00502A98">
                <w:rPr>
                  <w:rFonts w:ascii="inherit" w:eastAsia="Times New Roman" w:hAnsi="inherit" w:cs="Times New Roman"/>
                  <w:color w:val="345E7A"/>
                  <w:sz w:val="17"/>
                </w:rPr>
                <w:t>від 02.04.2025 № 100 Про затвердження графіка проведення супервізії в закладах загальної середньої освіти</w:t>
              </w:r>
            </w:hyperlink>
          </w:p>
          <w:p w:rsidR="00ED649C" w:rsidRPr="00502A98" w:rsidRDefault="00ED649C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649C" w:rsidRPr="00502A98" w:rsidTr="00B45AC7">
        <w:trPr>
          <w:trHeight w:val="933"/>
        </w:trPr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Укладання договорів (ЗОІППО - заклад освіти - </w:t>
            </w:r>
            <w:proofErr w:type="spellStart"/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супервізор-супервізант</w:t>
            </w:r>
            <w:proofErr w:type="spellEnd"/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ED649C" w:rsidRPr="00502A98" w:rsidRDefault="00502A98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Договір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Надсилаємо по пошті</w:t>
            </w:r>
          </w:p>
        </w:tc>
      </w:tr>
      <w:tr w:rsidR="00502A98" w:rsidRPr="00502A98" w:rsidTr="00B45AC7">
        <w:tc>
          <w:tcPr>
            <w:tcW w:w="851" w:type="dxa"/>
          </w:tcPr>
          <w:p w:rsidR="00502A98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261" w:type="dxa"/>
          </w:tcPr>
          <w:p w:rsidR="00502A98" w:rsidRPr="00502A98" w:rsidRDefault="00502A98" w:rsidP="00502A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Надаємо доступ до заповнення договору (тільки те, що виділено жовтим кольором). </w:t>
            </w:r>
            <w:r w:rsidRPr="00502A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02A98" w:rsidRPr="00502A98" w:rsidRDefault="00502A98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Договір</w:t>
            </w:r>
          </w:p>
        </w:tc>
        <w:tc>
          <w:tcPr>
            <w:tcW w:w="3401" w:type="dxa"/>
          </w:tcPr>
          <w:p w:rsidR="00502A98" w:rsidRPr="00502A98" w:rsidRDefault="00A7400C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Надаємо доступ на внесення </w:t>
            </w:r>
            <w:r w:rsidR="00EE2A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особистих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</w:p>
        </w:tc>
      </w:tr>
      <w:tr w:rsidR="00502A98" w:rsidRPr="00502A98" w:rsidTr="00B45AC7">
        <w:tc>
          <w:tcPr>
            <w:tcW w:w="851" w:type="dxa"/>
          </w:tcPr>
          <w:p w:rsidR="00502A98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261" w:type="dxa"/>
          </w:tcPr>
          <w:p w:rsidR="00502A98" w:rsidRPr="00502A98" w:rsidRDefault="00502A98" w:rsidP="0050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Підпис ставимо після заповнення Акту (одночасно під час очної зустрічі), по завершенню </w:t>
            </w:r>
            <w:r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всієї роботи</w:t>
            </w:r>
          </w:p>
        </w:tc>
        <w:tc>
          <w:tcPr>
            <w:tcW w:w="2694" w:type="dxa"/>
          </w:tcPr>
          <w:p w:rsidR="00502A98" w:rsidRPr="00502A98" w:rsidRDefault="00502A98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Акт</w:t>
            </w:r>
            <w:r w:rsid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/план з підписом супервізора, </w:t>
            </w:r>
            <w:proofErr w:type="spellStart"/>
            <w:r w:rsid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супервізіанта</w:t>
            </w:r>
            <w:proofErr w:type="spellEnd"/>
            <w:r w:rsid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директора</w:t>
            </w:r>
          </w:p>
        </w:tc>
        <w:tc>
          <w:tcPr>
            <w:tcW w:w="3401" w:type="dxa"/>
          </w:tcPr>
          <w:p w:rsidR="00502A98" w:rsidRPr="00502A98" w:rsidRDefault="00F43E3E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кінці діяльності</w:t>
            </w:r>
          </w:p>
        </w:tc>
      </w:tr>
      <w:tr w:rsidR="00502A98" w:rsidRPr="00502A98" w:rsidTr="00B45AC7">
        <w:tc>
          <w:tcPr>
            <w:tcW w:w="851" w:type="dxa"/>
          </w:tcPr>
          <w:p w:rsidR="00502A98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261" w:type="dxa"/>
          </w:tcPr>
          <w:p w:rsidR="00502A98" w:rsidRPr="00502A98" w:rsidRDefault="00EE2AC1" w:rsidP="00EE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 відповідь на</w:t>
            </w:r>
            <w:r w:rsidR="00502A98"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лист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з Договором </w:t>
            </w:r>
            <w:r w:rsidR="00502A98"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додати наступний перелік документів: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502A98" w:rsidRPr="00547DF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чіткі </w:t>
            </w:r>
            <w:proofErr w:type="spellStart"/>
            <w:r w:rsidR="00502A98" w:rsidRPr="00547DF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сканкопії</w:t>
            </w:r>
            <w:proofErr w:type="spellEnd"/>
            <w:r w:rsidR="00502A98" w:rsidRPr="00547DF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 </w:t>
            </w:r>
            <w:r w:rsidR="00502A98" w:rsidRPr="00547DF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паспорта (перша-друга  сторінки та прописка), Ідентифікаційного коду, сертифіката супервізора та Виписку з банка з реквізитами на оплату).</w:t>
            </w:r>
          </w:p>
        </w:tc>
        <w:tc>
          <w:tcPr>
            <w:tcW w:w="2694" w:type="dxa"/>
          </w:tcPr>
          <w:p w:rsidR="00502A98" w:rsidRPr="00502A98" w:rsidRDefault="00502A98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Індивідуальні документи супервізорів</w:t>
            </w:r>
          </w:p>
        </w:tc>
        <w:tc>
          <w:tcPr>
            <w:tcW w:w="3401" w:type="dxa"/>
          </w:tcPr>
          <w:p w:rsidR="00502A98" w:rsidRPr="00502A98" w:rsidRDefault="00502A98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супервізії за планом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3401" w:type="dxa"/>
          </w:tcPr>
          <w:p w:rsidR="00ED649C" w:rsidRPr="00502A98" w:rsidRDefault="00EE2AC1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 до замовлень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Перша зустріч із супервізантом, проведення самодіагностики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Анкета супервізанта № 1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Супервізант домовляється про зустріч, надає покликання на анкету самодіагностики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Ознайомлення з пріоритетами супервізанта, </w:t>
            </w:r>
            <w:proofErr w:type="spellStart"/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з’я</w:t>
            </w:r>
            <m:oMath>
              <w:proofErr w:type="spellEnd"/>
              <m:r>
                <w:rPr>
                  <w:rFonts w:ascii="Cambria Math" w:eastAsia="Cambria Math" w:hAnsi="Times New Roman" w:cs="Times New Roman"/>
                  <w:color w:val="000000"/>
                  <w:sz w:val="28"/>
                  <w:szCs w:val="28"/>
                </w:rPr>
                <m:t>сування</m:t>
              </m:r>
              <m:r>
                <w:rPr>
                  <w:rFonts w:ascii="Cambria Math" w:eastAsia="Cambria Math" w:hAnsi="Times New Roman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індивідуальних потреб, очікуваних результатів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Відповіді на анкету самодіагностики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 самодіагностики супервізанта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 плану-графіку проведення супервізії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План-графік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у співпраці з супервізантом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зустріч і(бесіда тощо)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Зустрічі/бесіди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Форми, методи, прийоми, які обговорюються із супервізантом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Відвідування уроків (за запитом супервізанта)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За запитом супервізанта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Супровід супервізанта щодо заповнення Рефлексивного щоденника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Рефлексивний щоденник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Рефлексія співпраці </w:t>
            </w:r>
            <w:proofErr w:type="spellStart"/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супервізор-супервізант</w:t>
            </w:r>
            <w:proofErr w:type="spellEnd"/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ED649C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Надання звітних документів в ЗОІППО (протягом тижня):</w:t>
            </w:r>
          </w:p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Звіт щодо проведення супервізії (підпис: супервізор, супервізант, </w:t>
            </w: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 ЗЗСО)</w:t>
            </w:r>
          </w:p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Акт-здачі-приймання наданих послуг супервізії (додаток до Договору: підпис: ЗОІППО, 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ЗЗСО</w:t>
            </w: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супервізор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супервізант)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Договір/акт/звіт/відомості про окремого респондента/паспорт, код, сертифікат, витяг з банка </w:t>
            </w:r>
          </w:p>
        </w:tc>
        <w:tc>
          <w:tcPr>
            <w:tcW w:w="3401" w:type="dxa"/>
          </w:tcPr>
          <w:p w:rsidR="00ED649C" w:rsidRPr="00502A98" w:rsidRDefault="00EE2AC1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тижня після проведення</w:t>
            </w:r>
          </w:p>
        </w:tc>
      </w:tr>
      <w:tr w:rsidR="00ED649C" w:rsidRPr="00502A98" w:rsidTr="00B45AC7">
        <w:trPr>
          <w:trHeight w:val="651"/>
        </w:trPr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анкети за підсумками супервізії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Рефлексивна анкета зворотного зв’язку 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Зворотн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зв’язок щодо проведення супервізії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Видача сертифікату супервізіанту ЗОІППО (протягом 10 днів)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Сертифікат від ЗОІППО</w:t>
            </w:r>
          </w:p>
        </w:tc>
        <w:tc>
          <w:tcPr>
            <w:tcW w:w="3401" w:type="dxa"/>
          </w:tcPr>
          <w:p w:rsidR="00ED649C" w:rsidRPr="00502A98" w:rsidRDefault="00EE2AC1" w:rsidP="00502A98">
            <w:pPr>
              <w:keepLine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10 днів</w:t>
            </w:r>
          </w:p>
        </w:tc>
      </w:tr>
      <w:tr w:rsidR="00ED649C" w:rsidRPr="00502A98" w:rsidTr="00B45AC7">
        <w:tc>
          <w:tcPr>
            <w:tcW w:w="85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502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D649C" w:rsidRPr="00502A98" w:rsidRDefault="00B45AC7" w:rsidP="00502A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Оплата роботи супервізора</w:t>
            </w:r>
          </w:p>
        </w:tc>
        <w:tc>
          <w:tcPr>
            <w:tcW w:w="2694" w:type="dxa"/>
          </w:tcPr>
          <w:p w:rsidR="00ED649C" w:rsidRPr="00EE2AC1" w:rsidRDefault="00EE2AC1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2A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Оплата від ЗОІППО</w:t>
            </w:r>
          </w:p>
        </w:tc>
        <w:tc>
          <w:tcPr>
            <w:tcW w:w="3401" w:type="dxa"/>
          </w:tcPr>
          <w:p w:rsidR="00ED649C" w:rsidRPr="00502A98" w:rsidRDefault="00B45AC7" w:rsidP="00502A98">
            <w:pPr>
              <w:keepLine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Бухгалтерія після перевірки документів</w:t>
            </w:r>
          </w:p>
        </w:tc>
      </w:tr>
    </w:tbl>
    <w:p w:rsidR="00ED649C" w:rsidRDefault="00ED649C">
      <w:pPr>
        <w:keepLines/>
        <w:spacing w:line="240" w:lineRule="auto"/>
        <w:jc w:val="center"/>
      </w:pPr>
    </w:p>
    <w:sectPr w:rsidR="00ED649C" w:rsidSect="00B45AC7">
      <w:pgSz w:w="11906" w:h="16838"/>
      <w:pgMar w:top="28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2AB"/>
    <w:multiLevelType w:val="multilevel"/>
    <w:tmpl w:val="97E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868C4"/>
    <w:multiLevelType w:val="multilevel"/>
    <w:tmpl w:val="047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5497C"/>
    <w:multiLevelType w:val="multilevel"/>
    <w:tmpl w:val="C08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26B93"/>
    <w:multiLevelType w:val="hybridMultilevel"/>
    <w:tmpl w:val="D7E63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36CB1"/>
    <w:multiLevelType w:val="hybridMultilevel"/>
    <w:tmpl w:val="FD92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A6F4C"/>
    <w:multiLevelType w:val="hybridMultilevel"/>
    <w:tmpl w:val="12A2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946B8"/>
    <w:multiLevelType w:val="multilevel"/>
    <w:tmpl w:val="871A7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D649C"/>
    <w:rsid w:val="00502A98"/>
    <w:rsid w:val="00A7400C"/>
    <w:rsid w:val="00B45AC7"/>
    <w:rsid w:val="00ED649C"/>
    <w:rsid w:val="00EE2AC1"/>
    <w:rsid w:val="00F4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74"/>
  </w:style>
  <w:style w:type="paragraph" w:styleId="1">
    <w:name w:val="heading 1"/>
    <w:basedOn w:val="normal"/>
    <w:next w:val="normal"/>
    <w:rsid w:val="00ED64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D64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D64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D64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D649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D64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649C"/>
  </w:style>
  <w:style w:type="table" w:customStyle="1" w:styleId="TableNormal">
    <w:name w:val="Table Normal"/>
    <w:rsid w:val="00ED64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D649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B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327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6B327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B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270"/>
    <w:rPr>
      <w:rFonts w:ascii="Tahoma" w:hAnsi="Tahoma" w:cs="Tahoma"/>
      <w:sz w:val="16"/>
      <w:szCs w:val="16"/>
    </w:rPr>
  </w:style>
  <w:style w:type="paragraph" w:styleId="aa">
    <w:name w:val="Subtitle"/>
    <w:basedOn w:val="normal"/>
    <w:next w:val="normal"/>
    <w:rsid w:val="00ED64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ED649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502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lvyFdYOh2OPZf7GySNv1RUyi8VEhyhp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1j7rPgO4Zyv_bvft_9HJHLcrBphTMjoM/view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hI5kaaqVIpaQuhDHcTAnpBYQC7PeDHA3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pOs28IPQLTJqBCRiEDxgcjKZoDwE56BF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9Ggy-vF755I-8y2EK8GLWd4N0vOXf3XM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hSh51ppbbL+OJlKHOSdKRX6hA==">CgMxLjA4AHIhMVd0NXlKU0U3OTRFb3VFQU5EOXBPcHdhZHV6LThaNW5I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2025-03-16T08:40:00Z</dcterms:created>
  <dcterms:modified xsi:type="dcterms:W3CDTF">2025-04-02T09:01:00Z</dcterms:modified>
</cp:coreProperties>
</file>