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C231B" w14:textId="0D0D18FC" w:rsidR="001344A8" w:rsidRPr="0082427C" w:rsidRDefault="001344A8" w:rsidP="0082427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2427C">
        <w:rPr>
          <w:color w:val="000000"/>
          <w:sz w:val="28"/>
          <w:szCs w:val="28"/>
        </w:rPr>
        <w:t xml:space="preserve">Современная система дошкольного образования развивается и совершенствуется. Одним из важнейших направлений работы с детьми-дошкольниками является работа с теми из них, кто не посещает дошкольные образовательные учреждения. В этой связи на родителей (законных представителей) детей ложится ответственность за обеспечение детей дошкольным образованием в форме семейного образования. </w:t>
      </w:r>
    </w:p>
    <w:p w14:paraId="491B9874" w14:textId="77777777" w:rsidR="001344A8" w:rsidRPr="0082427C" w:rsidRDefault="001344A8" w:rsidP="0082427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2427C">
        <w:rPr>
          <w:color w:val="000000"/>
          <w:sz w:val="28"/>
          <w:szCs w:val="28"/>
        </w:rPr>
        <w:t>Одним из основных требований к дошкольному образованию, изложенных в федеральном государственном образовательном стандарте дошкольного образования, утвержденном Министерством образования и науки Российской Федерации от 17.10.2013г. № 1155, является право родителей (законных представителей) на обеспечение равных возможностей для каждого ребенка в получении качественного дошкольного образования. В связи с этим дошкольная образовательная организация должна обеспечить поддержку семьи в вопросах образования, получение родителями при необходимости профессиональной и компетентной консультативной помощи.</w:t>
      </w:r>
    </w:p>
    <w:p w14:paraId="40408692" w14:textId="4498C76F" w:rsidR="00BE353F" w:rsidRPr="0082427C" w:rsidRDefault="001344A8" w:rsidP="0082427C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42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Невозможно представить себе поступательное развитие ребенка без укрепления семьи, ее традиционных ценностей, всесторонней охраны материнства и детства. Мощным потенциалом для поддержки института семьи обладает система дошкольного образования. Сложности родителей в воспитании детей дошкольного возраста во многом связаны с их недостаточной психолого-педагогической компетентностью. Несмотря на наличие в современном мире большого информационного поля, касающегося вопросов развития и воспитания детей дошкольного </w:t>
      </w:r>
      <w:proofErr w:type="gramStart"/>
      <w:r w:rsidRPr="008242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возраста,  оно</w:t>
      </w:r>
      <w:proofErr w:type="gramEnd"/>
      <w:r w:rsidRPr="008242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может решить проблемы каждой конкретной семьи, требующей индивидуального подхода. Поэтому семьям необходима консультативная помощь специалистов. Особенно эта помощь нужна родителям тех детей, которые не посещают детский сад. Более компетентны в этом специалисты дошкольного учреждения, имеющие богатый опыт работы с родителями воспитанников.</w:t>
      </w:r>
    </w:p>
    <w:p w14:paraId="6C8D4F94" w14:textId="533F1234" w:rsidR="001344A8" w:rsidRPr="0082427C" w:rsidRDefault="001344A8" w:rsidP="0082427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2427C">
        <w:rPr>
          <w:color w:val="000000"/>
          <w:sz w:val="28"/>
          <w:szCs w:val="28"/>
        </w:rPr>
        <w:t xml:space="preserve">Для организации и проведения мероприятий с родителями и детьми в </w:t>
      </w:r>
      <w:r w:rsidR="0082427C">
        <w:rPr>
          <w:color w:val="000000"/>
          <w:sz w:val="28"/>
          <w:szCs w:val="28"/>
        </w:rPr>
        <w:t xml:space="preserve"> МДОАУ «Д/С№16 «Петушок» </w:t>
      </w:r>
      <w:r w:rsidRPr="0082427C">
        <w:rPr>
          <w:color w:val="000000"/>
          <w:sz w:val="28"/>
          <w:szCs w:val="28"/>
        </w:rPr>
        <w:t xml:space="preserve"> имеются дополнительные помещения:</w:t>
      </w:r>
      <w:r w:rsidR="009E4F1E">
        <w:rPr>
          <w:color w:val="000000"/>
          <w:sz w:val="28"/>
          <w:szCs w:val="28"/>
        </w:rPr>
        <w:t xml:space="preserve"> методический кабинет, кабинет </w:t>
      </w:r>
      <w:r w:rsidRPr="0082427C">
        <w:rPr>
          <w:color w:val="000000"/>
          <w:sz w:val="28"/>
          <w:szCs w:val="28"/>
        </w:rPr>
        <w:t xml:space="preserve"> психолога, музыкальный зал, физкультурный зал.</w:t>
      </w:r>
    </w:p>
    <w:p w14:paraId="0432DC1A" w14:textId="77777777" w:rsidR="001344A8" w:rsidRPr="0082427C" w:rsidRDefault="001344A8" w:rsidP="0082427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2427C">
        <w:rPr>
          <w:color w:val="000000"/>
          <w:sz w:val="28"/>
          <w:szCs w:val="28"/>
        </w:rPr>
        <w:t>Дошкольное учреждение обеспечено достаточным количеством электронных программно-методических комплексов и дидактических материалов. В достаточном количестве имеется специальная литература, дидактические и развивающие игры и игрушки, пакет диагностических и рекомендательных материалов для детей и родителей, развивающие программы педагогов и специалистов, материалы из опыта реализации разных форм работы с родителями.</w:t>
      </w:r>
    </w:p>
    <w:p w14:paraId="2E328453" w14:textId="77777777" w:rsidR="001344A8" w:rsidRPr="0082427C" w:rsidRDefault="001344A8" w:rsidP="0082427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2427C">
        <w:rPr>
          <w:color w:val="000000"/>
          <w:sz w:val="28"/>
          <w:szCs w:val="28"/>
        </w:rPr>
        <w:t>Основными потребителями услуг, предлагаемых консультативным пунктом, являются:</w:t>
      </w:r>
    </w:p>
    <w:p w14:paraId="630B2470" w14:textId="2AF3FD20" w:rsidR="001344A8" w:rsidRPr="0082427C" w:rsidRDefault="001344A8" w:rsidP="0082427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2427C">
        <w:rPr>
          <w:color w:val="000000"/>
          <w:sz w:val="28"/>
          <w:szCs w:val="28"/>
        </w:rPr>
        <w:lastRenderedPageBreak/>
        <w:t>- родители (законные представители) детей от 1 года до 7 лет, обеспечивающие получение детьми дошкольного образования;</w:t>
      </w:r>
    </w:p>
    <w:p w14:paraId="3D81D70C" w14:textId="77777777" w:rsidR="001344A8" w:rsidRPr="0082427C" w:rsidRDefault="001344A8" w:rsidP="0082427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2427C">
        <w:rPr>
          <w:color w:val="000000"/>
          <w:sz w:val="28"/>
          <w:szCs w:val="28"/>
        </w:rPr>
        <w:t>- родители (законные представители) детей с ограниченными возможностями здоровья, детей-инвалидов, не имеющих возможности посещать дошкольную образовательную организацию;</w:t>
      </w:r>
    </w:p>
    <w:p w14:paraId="29870C6B" w14:textId="381AB77B" w:rsidR="001344A8" w:rsidRPr="0082427C" w:rsidRDefault="001344A8" w:rsidP="0082427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2427C">
        <w:rPr>
          <w:color w:val="000000"/>
          <w:sz w:val="28"/>
          <w:szCs w:val="28"/>
        </w:rPr>
        <w:t>- ближайшее социальное окружение детей, не посещающих ДОО (бабушки, дедушки, другие родственники);</w:t>
      </w:r>
      <w:bookmarkStart w:id="0" w:name="_GoBack"/>
      <w:bookmarkEnd w:id="0"/>
    </w:p>
    <w:p w14:paraId="3CF43C3D" w14:textId="6D427D87" w:rsidR="001344A8" w:rsidRPr="0082427C" w:rsidRDefault="001344A8" w:rsidP="0082427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2427C">
        <w:rPr>
          <w:color w:val="000000"/>
          <w:sz w:val="28"/>
          <w:szCs w:val="28"/>
        </w:rPr>
        <w:t>- педагоги и специалисты других дошкольных учреждений.</w:t>
      </w:r>
    </w:p>
    <w:p w14:paraId="2AD69A22" w14:textId="77777777" w:rsidR="001344A8" w:rsidRPr="0082427C" w:rsidRDefault="001344A8" w:rsidP="0082427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14:paraId="7B8D78B0" w14:textId="2D853953" w:rsidR="001344A8" w:rsidRPr="0082427C" w:rsidRDefault="001344A8" w:rsidP="0082427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2427C">
        <w:rPr>
          <w:color w:val="000000"/>
          <w:sz w:val="28"/>
          <w:szCs w:val="28"/>
        </w:rPr>
        <w:t xml:space="preserve">На консультативном пункте </w:t>
      </w:r>
      <w:r w:rsidR="00EF1E88">
        <w:rPr>
          <w:color w:val="000000"/>
          <w:sz w:val="28"/>
          <w:szCs w:val="28"/>
        </w:rPr>
        <w:t xml:space="preserve">очно </w:t>
      </w:r>
      <w:r w:rsidRPr="0082427C">
        <w:rPr>
          <w:color w:val="000000"/>
          <w:sz w:val="28"/>
          <w:szCs w:val="28"/>
        </w:rPr>
        <w:t>реализуются разнообразные формы оказания консультативной помощи родителям (законным представителям):</w:t>
      </w:r>
    </w:p>
    <w:p w14:paraId="2D8DEA0D" w14:textId="1D9E1A36" w:rsidR="001344A8" w:rsidRPr="0082427C" w:rsidRDefault="001344A8" w:rsidP="0082427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2427C">
        <w:rPr>
          <w:color w:val="000000"/>
          <w:sz w:val="28"/>
          <w:szCs w:val="28"/>
        </w:rPr>
        <w:t>- консультации (групповые, подгрупповые, индивидуальные)</w:t>
      </w:r>
      <w:r w:rsidR="00EF1E88">
        <w:rPr>
          <w:color w:val="000000"/>
          <w:sz w:val="28"/>
          <w:szCs w:val="28"/>
        </w:rPr>
        <w:t>;</w:t>
      </w:r>
    </w:p>
    <w:p w14:paraId="3858CD70" w14:textId="77777777" w:rsidR="001344A8" w:rsidRPr="0082427C" w:rsidRDefault="001344A8" w:rsidP="0082427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2427C">
        <w:rPr>
          <w:color w:val="000000"/>
          <w:sz w:val="28"/>
          <w:szCs w:val="28"/>
        </w:rPr>
        <w:t>- беседы (групповые, подгрупповые, индивидуальные);</w:t>
      </w:r>
    </w:p>
    <w:p w14:paraId="41CE1DED" w14:textId="77777777" w:rsidR="001344A8" w:rsidRPr="0082427C" w:rsidRDefault="001344A8" w:rsidP="0082427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2427C">
        <w:rPr>
          <w:color w:val="000000"/>
          <w:sz w:val="28"/>
          <w:szCs w:val="28"/>
        </w:rPr>
        <w:t>- тренинги;</w:t>
      </w:r>
    </w:p>
    <w:p w14:paraId="1B5ED794" w14:textId="77777777" w:rsidR="001344A8" w:rsidRPr="0082427C" w:rsidRDefault="001344A8" w:rsidP="0082427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2427C">
        <w:rPr>
          <w:color w:val="000000"/>
          <w:sz w:val="28"/>
          <w:szCs w:val="28"/>
        </w:rPr>
        <w:t>- дискуссионные круглые столы;</w:t>
      </w:r>
    </w:p>
    <w:p w14:paraId="20811160" w14:textId="77777777" w:rsidR="001344A8" w:rsidRPr="0082427C" w:rsidRDefault="001344A8" w:rsidP="0082427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2427C">
        <w:rPr>
          <w:color w:val="000000"/>
          <w:sz w:val="28"/>
          <w:szCs w:val="28"/>
        </w:rPr>
        <w:t>- педагогическая гостиная;</w:t>
      </w:r>
    </w:p>
    <w:p w14:paraId="128443BA" w14:textId="77777777" w:rsidR="001344A8" w:rsidRPr="0082427C" w:rsidRDefault="001344A8" w:rsidP="0082427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2427C">
        <w:rPr>
          <w:color w:val="000000"/>
          <w:sz w:val="28"/>
          <w:szCs w:val="28"/>
        </w:rPr>
        <w:t>- мастер-класс;</w:t>
      </w:r>
    </w:p>
    <w:p w14:paraId="772704B8" w14:textId="77777777" w:rsidR="001344A8" w:rsidRPr="0082427C" w:rsidRDefault="001344A8" w:rsidP="0082427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2427C">
        <w:rPr>
          <w:color w:val="000000"/>
          <w:sz w:val="28"/>
          <w:szCs w:val="28"/>
        </w:rPr>
        <w:t>- клуб (бабушек, отцов, молодых родителей);</w:t>
      </w:r>
    </w:p>
    <w:p w14:paraId="530C6D85" w14:textId="49385349" w:rsidR="001344A8" w:rsidRPr="0082427C" w:rsidRDefault="001344A8" w:rsidP="0082427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2427C">
        <w:rPr>
          <w:color w:val="000000"/>
          <w:sz w:val="28"/>
          <w:szCs w:val="28"/>
        </w:rPr>
        <w:t>- теоретические и практические семинары;</w:t>
      </w:r>
    </w:p>
    <w:p w14:paraId="1ED275C3" w14:textId="77777777" w:rsidR="001344A8" w:rsidRPr="0082427C" w:rsidRDefault="001344A8" w:rsidP="0082427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2427C">
        <w:rPr>
          <w:color w:val="000000"/>
          <w:sz w:val="28"/>
          <w:szCs w:val="28"/>
        </w:rPr>
        <w:t>- лектории;</w:t>
      </w:r>
    </w:p>
    <w:p w14:paraId="0AFC89A4" w14:textId="5DFDD69E" w:rsidR="001344A8" w:rsidRDefault="001344A8" w:rsidP="0082427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2427C">
        <w:rPr>
          <w:color w:val="000000"/>
          <w:sz w:val="28"/>
          <w:szCs w:val="28"/>
        </w:rPr>
        <w:t>- разработка рекомендаций, памяток, буклетов и другой печатной наглядно-методической продукции.</w:t>
      </w:r>
    </w:p>
    <w:p w14:paraId="6E1F56B1" w14:textId="33F0FCD2" w:rsidR="00EF1E88" w:rsidRPr="0082427C" w:rsidRDefault="00EF1E88" w:rsidP="0082427C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Также помощь оказывается дистанционно посредством </w:t>
      </w:r>
      <w:r w:rsidRPr="0082427C">
        <w:rPr>
          <w:color w:val="000000"/>
          <w:sz w:val="28"/>
          <w:szCs w:val="28"/>
        </w:rPr>
        <w:t>интернет</w:t>
      </w:r>
      <w:r>
        <w:rPr>
          <w:color w:val="000000"/>
          <w:sz w:val="28"/>
          <w:szCs w:val="28"/>
        </w:rPr>
        <w:t xml:space="preserve">а и </w:t>
      </w:r>
      <w:r w:rsidRPr="0082427C">
        <w:rPr>
          <w:color w:val="000000"/>
          <w:sz w:val="28"/>
          <w:szCs w:val="28"/>
        </w:rPr>
        <w:t>телефо</w:t>
      </w:r>
      <w:r>
        <w:rPr>
          <w:color w:val="000000"/>
          <w:sz w:val="28"/>
          <w:szCs w:val="28"/>
        </w:rPr>
        <w:t>нной связи.</w:t>
      </w:r>
    </w:p>
    <w:p w14:paraId="15D1508C" w14:textId="659B8FE3" w:rsidR="001344A8" w:rsidRPr="0082427C" w:rsidRDefault="001344A8" w:rsidP="0082427C">
      <w:pPr>
        <w:pStyle w:val="a3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82427C">
        <w:rPr>
          <w:color w:val="000000"/>
          <w:sz w:val="28"/>
          <w:szCs w:val="28"/>
        </w:rPr>
        <w:t>Семьи, приходя к нам, часто просят педагогов помочь не только в психологическом и педагогическом аспекте воспитания детей, но и в выборе развивающих игр, пособий, книг для детского чтения</w:t>
      </w:r>
      <w:r w:rsidR="0082427C">
        <w:rPr>
          <w:color w:val="000000"/>
          <w:sz w:val="28"/>
          <w:szCs w:val="28"/>
        </w:rPr>
        <w:t>.</w:t>
      </w:r>
    </w:p>
    <w:p w14:paraId="1A0BBE1D" w14:textId="2E3BCBE3" w:rsidR="001344A8" w:rsidRPr="0082427C" w:rsidRDefault="001344A8" w:rsidP="0082427C">
      <w:pPr>
        <w:pStyle w:val="a3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82427C">
        <w:rPr>
          <w:color w:val="000000"/>
          <w:sz w:val="28"/>
          <w:szCs w:val="28"/>
        </w:rPr>
        <w:t xml:space="preserve">Осознание противоречия между необходимостью содержательного взаимодействия родителей с детьми и отсутствием у большинства родителей опыта организации такого взаимодействия, привела к идее создания на базе </w:t>
      </w:r>
      <w:r w:rsidR="0082427C">
        <w:rPr>
          <w:color w:val="000000"/>
          <w:sz w:val="28"/>
          <w:szCs w:val="28"/>
        </w:rPr>
        <w:t xml:space="preserve">МДОАУ «Д/С№16 «Петушок» </w:t>
      </w:r>
      <w:proofErr w:type="gramStart"/>
      <w:r w:rsidR="0082427C">
        <w:rPr>
          <w:color w:val="000000"/>
          <w:sz w:val="28"/>
          <w:szCs w:val="28"/>
        </w:rPr>
        <w:t>г .Орска</w:t>
      </w:r>
      <w:proofErr w:type="gramEnd"/>
      <w:r w:rsidR="0082427C">
        <w:rPr>
          <w:color w:val="000000"/>
          <w:sz w:val="28"/>
          <w:szCs w:val="28"/>
        </w:rPr>
        <w:t>»</w:t>
      </w:r>
      <w:r w:rsidRPr="0082427C">
        <w:rPr>
          <w:color w:val="000000"/>
          <w:sz w:val="28"/>
          <w:szCs w:val="28"/>
        </w:rPr>
        <w:t xml:space="preserve"> родительского клуба «Се</w:t>
      </w:r>
      <w:r w:rsidR="00DC021E">
        <w:rPr>
          <w:color w:val="000000"/>
          <w:sz w:val="28"/>
          <w:szCs w:val="28"/>
        </w:rPr>
        <w:t>креты детства</w:t>
      </w:r>
      <w:r w:rsidRPr="0082427C">
        <w:rPr>
          <w:color w:val="000000"/>
          <w:sz w:val="28"/>
          <w:szCs w:val="28"/>
        </w:rPr>
        <w:t>».</w:t>
      </w:r>
    </w:p>
    <w:p w14:paraId="4F891B4D" w14:textId="4FAE4A36" w:rsidR="001344A8" w:rsidRPr="0082427C" w:rsidRDefault="001344A8" w:rsidP="0082427C">
      <w:pPr>
        <w:pStyle w:val="a3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82427C">
        <w:rPr>
          <w:color w:val="000000"/>
          <w:sz w:val="28"/>
          <w:szCs w:val="28"/>
        </w:rPr>
        <w:t xml:space="preserve">Все детско-родительские объединения по интересам, </w:t>
      </w:r>
      <w:r w:rsidR="0076383F">
        <w:rPr>
          <w:color w:val="000000"/>
          <w:sz w:val="28"/>
          <w:szCs w:val="28"/>
        </w:rPr>
        <w:t xml:space="preserve">родительский клуб </w:t>
      </w:r>
      <w:r w:rsidRPr="0082427C">
        <w:rPr>
          <w:color w:val="000000"/>
          <w:sz w:val="28"/>
          <w:szCs w:val="28"/>
        </w:rPr>
        <w:t xml:space="preserve"> призваны обучать родителей методам и приёмам взаимодействия с детьми и создавать условия для свободного выбора детьми видов совместной с родителями деятельности. В данной ситуации педагогам важно было найти </w:t>
      </w:r>
      <w:r w:rsidRPr="0082427C">
        <w:rPr>
          <w:color w:val="000000"/>
          <w:sz w:val="28"/>
          <w:szCs w:val="28"/>
        </w:rPr>
        <w:lastRenderedPageBreak/>
        <w:t xml:space="preserve">такие формы воспитательной работы, которые сочетали бы в себе лучшие достижения педагогики совместной </w:t>
      </w:r>
      <w:proofErr w:type="gramStart"/>
      <w:r w:rsidRPr="0082427C">
        <w:rPr>
          <w:color w:val="000000"/>
          <w:sz w:val="28"/>
          <w:szCs w:val="28"/>
        </w:rPr>
        <w:t>деятельности  и</w:t>
      </w:r>
      <w:proofErr w:type="gramEnd"/>
      <w:r w:rsidRPr="0082427C">
        <w:rPr>
          <w:color w:val="000000"/>
          <w:sz w:val="28"/>
          <w:szCs w:val="28"/>
        </w:rPr>
        <w:t xml:space="preserve"> соответствовали бы возрастным и психологическим особенностям детей и родителей.</w:t>
      </w:r>
    </w:p>
    <w:p w14:paraId="59E93EB9" w14:textId="54773F57" w:rsidR="001344A8" w:rsidRPr="0082427C" w:rsidRDefault="001344A8" w:rsidP="0082427C">
      <w:pPr>
        <w:pStyle w:val="a3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82427C">
        <w:rPr>
          <w:color w:val="000000"/>
          <w:sz w:val="28"/>
          <w:szCs w:val="28"/>
        </w:rPr>
        <w:t>Новизна нашего проекта заключается в особых правилах: каждый педагог приносит развивающую игру в копилку «Се</w:t>
      </w:r>
      <w:r w:rsidR="0076383F">
        <w:rPr>
          <w:color w:val="000000"/>
          <w:sz w:val="28"/>
          <w:szCs w:val="28"/>
        </w:rPr>
        <w:t>креты детства</w:t>
      </w:r>
      <w:r w:rsidRPr="0082427C">
        <w:rPr>
          <w:color w:val="000000"/>
          <w:sz w:val="28"/>
          <w:szCs w:val="28"/>
        </w:rPr>
        <w:t>», которая не используется на занятиях, и пишет аннотацию к игре. Так пополнялась «копилка игротеки», на её основе педагогами центра разработаны методические рекомендации по использованию различных типов игр в соответствии с возрастными, психологическими и индивидуальными особенностями детей.</w:t>
      </w:r>
    </w:p>
    <w:p w14:paraId="641832AB" w14:textId="77777777" w:rsidR="001344A8" w:rsidRPr="0082427C" w:rsidRDefault="001344A8" w:rsidP="0082427C">
      <w:pPr>
        <w:pStyle w:val="a3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82427C">
        <w:rPr>
          <w:color w:val="000000"/>
          <w:sz w:val="28"/>
          <w:szCs w:val="28"/>
        </w:rPr>
        <w:t>Что такое семейная игротека? Это возможность при помощи игр показать родителям и детям новые способы совместного взаимодействия. Даже самые простые игры вырабатывают умение действовать по заданным правилам, терпеливо ждать своей очереди, внимательно считать свои очки, достойно проигрывать. А более сложные игры учат выделять и называть признаки предметов, учитывать сразу несколько свойств, быстро сравнивать образы, оценивать на глаз количество и форму. Педагогические игры дают много шансов побыть и победителем, и проигравшим, и это тоже важный опыт. Ребёнок видит, как реагирует на проигрыш другой человек, берёт на вооружение успешные стратегии других игроков, учится радоваться успехам других.</w:t>
      </w:r>
    </w:p>
    <w:p w14:paraId="0F5CC6CE" w14:textId="77777777" w:rsidR="001344A8" w:rsidRPr="0082427C" w:rsidRDefault="001344A8" w:rsidP="0082427C">
      <w:pPr>
        <w:pStyle w:val="a3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82427C">
        <w:rPr>
          <w:color w:val="000000"/>
          <w:sz w:val="28"/>
          <w:szCs w:val="28"/>
        </w:rPr>
        <w:t>А что могут получить от подобных игр родители? С одной стороны, это возможность содержательно провести время вместе со своими детьми и, окунаясь в игру, «вернуться в детство». С другой стороны, это приятная компания и полезный опыт для многих семей. Ведь игры – это взаимодействие с детьми на равных, поскольку во многих играх дети схватывают идею быстрее взрослых. А родителям очень важно бывает увидеть, что их ребёнок отлично соображает, обладает хорошей памятью, вниманием и реакцией! Родителям необходимо видеть успехи детей, чтобы поддержать их, помочь им сформировать правильное представление о своих способностях.</w:t>
      </w:r>
    </w:p>
    <w:p w14:paraId="754389E6" w14:textId="77777777" w:rsidR="001344A8" w:rsidRPr="0082427C" w:rsidRDefault="001344A8" w:rsidP="0082427C">
      <w:pPr>
        <w:pStyle w:val="a3"/>
        <w:spacing w:before="120" w:beforeAutospacing="0" w:after="120" w:afterAutospacing="0"/>
        <w:ind w:firstLine="525"/>
        <w:jc w:val="both"/>
        <w:rPr>
          <w:color w:val="000000"/>
          <w:sz w:val="28"/>
          <w:szCs w:val="28"/>
        </w:rPr>
      </w:pPr>
      <w:r w:rsidRPr="0082427C">
        <w:rPr>
          <w:color w:val="000000"/>
          <w:sz w:val="28"/>
          <w:szCs w:val="28"/>
        </w:rPr>
        <w:t>Таким образом, семейная игротека под руководством компетентных педагогов может принести радость и пользу, как детям, так и родителям.</w:t>
      </w:r>
    </w:p>
    <w:p w14:paraId="3427C84A" w14:textId="3B0E3E2E" w:rsidR="001344A8" w:rsidRPr="0082427C" w:rsidRDefault="001344A8" w:rsidP="008242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C744DD8" w14:textId="77777777" w:rsidR="001344A8" w:rsidRPr="0082427C" w:rsidRDefault="001344A8" w:rsidP="0082427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344A8" w:rsidRPr="00824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BD7"/>
    <w:rsid w:val="001344A8"/>
    <w:rsid w:val="001751F7"/>
    <w:rsid w:val="00644963"/>
    <w:rsid w:val="0076383F"/>
    <w:rsid w:val="00772BD7"/>
    <w:rsid w:val="0082427C"/>
    <w:rsid w:val="009E4F1E"/>
    <w:rsid w:val="00BE353F"/>
    <w:rsid w:val="00DC021E"/>
    <w:rsid w:val="00E073D3"/>
    <w:rsid w:val="00EF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F4E3A"/>
  <w15:chartTrackingRefBased/>
  <w15:docId w15:val="{B8E9411D-69BA-4285-A4A3-DF03C758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4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0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958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2023-02-14T18:26:00Z</dcterms:created>
  <dcterms:modified xsi:type="dcterms:W3CDTF">2023-02-27T16:50:00Z</dcterms:modified>
</cp:coreProperties>
</file>