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096F" w14:textId="0CA64195" w:rsidR="006922AD" w:rsidRDefault="006922AD" w:rsidP="00692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before="100" w:beforeAutospacing="1" w:after="100" w:afterAutospacing="1"/>
        <w:ind w:left="708" w:firstLine="708"/>
        <w:outlineLvl w:val="1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</w:pPr>
      <w:r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  <w:t>Épreuve d’Admission CAPLP</w:t>
      </w:r>
    </w:p>
    <w:p w14:paraId="205AE05F" w14:textId="3AAB1E16" w:rsidR="006922AD" w:rsidRPr="006922AD" w:rsidRDefault="006922AD" w:rsidP="006922AD">
      <w:pPr>
        <w:spacing w:before="100" w:beforeAutospacing="1" w:after="100" w:afterAutospacing="1"/>
        <w:outlineLvl w:val="1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  <w:t>1. Comprendre l’épreuve (réflexe n°1 du candidat)</w:t>
      </w:r>
    </w:p>
    <w:p w14:paraId="595E60FF" w14:textId="5F557068" w:rsidR="006922AD" w:rsidRPr="006922AD" w:rsidRDefault="006922AD" w:rsidP="00692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L’épreuve n’est pas une épreuve de création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, mais une </w:t>
      </w: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épreuve de conception pédagogique argumentée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.</w:t>
      </w:r>
    </w:p>
    <w:p w14:paraId="14BBF13A" w14:textId="77777777" w:rsidR="006922AD" w:rsidRPr="006922AD" w:rsidRDefault="006922AD" w:rsidP="006922AD">
      <w:p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Le jury évalue prioritairement :</w:t>
      </w:r>
    </w:p>
    <w:p w14:paraId="092208B4" w14:textId="3384CBA4" w:rsidR="006922AD" w:rsidRPr="006922AD" w:rsidRDefault="006922AD" w:rsidP="006922AD">
      <w:pPr>
        <w:numPr>
          <w:ilvl w:val="0"/>
          <w:numId w:val="1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La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</w:t>
      </w: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capacité à transformer une analyse culturelle en situation d’apprentissage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;</w:t>
      </w:r>
    </w:p>
    <w:p w14:paraId="79B49191" w14:textId="763CCB1A" w:rsidR="006922AD" w:rsidRPr="006922AD" w:rsidRDefault="006922AD" w:rsidP="006922AD">
      <w:pPr>
        <w:numPr>
          <w:ilvl w:val="0"/>
          <w:numId w:val="1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La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</w:t>
      </w: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maîtrise des programmes du lycée professionnel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;</w:t>
      </w:r>
    </w:p>
    <w:p w14:paraId="1F416003" w14:textId="1F45E174" w:rsidR="006922AD" w:rsidRPr="006922AD" w:rsidRDefault="006922AD" w:rsidP="006922AD">
      <w:pPr>
        <w:numPr>
          <w:ilvl w:val="0"/>
          <w:numId w:val="1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La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</w:t>
      </w: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cohérence didactique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(objectifs </w:t>
      </w:r>
      <w:r w:rsidRPr="006922AD">
        <w:rPr>
          <w:rFonts w:ascii="Arial" w:eastAsia="Times New Roman" w:hAnsi="Arial" w:cs="Arial"/>
          <w:color w:val="0E2841" w:themeColor="text2"/>
          <w:kern w:val="0"/>
          <w:lang w:eastAsia="fr-FR"/>
          <w14:ligatures w14:val="none"/>
        </w:rPr>
        <w:t>→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activités </w:t>
      </w:r>
      <w:r w:rsidRPr="006922AD">
        <w:rPr>
          <w:rFonts w:ascii="Arial" w:eastAsia="Times New Roman" w:hAnsi="Arial" w:cs="Arial"/>
          <w:color w:val="0E2841" w:themeColor="text2"/>
          <w:kern w:val="0"/>
          <w:lang w:eastAsia="fr-FR"/>
          <w14:ligatures w14:val="none"/>
        </w:rPr>
        <w:t>→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productions </w:t>
      </w:r>
      <w:r w:rsidRPr="006922AD">
        <w:rPr>
          <w:rFonts w:ascii="Arial" w:eastAsia="Times New Roman" w:hAnsi="Arial" w:cs="Arial"/>
          <w:color w:val="0E2841" w:themeColor="text2"/>
          <w:kern w:val="0"/>
          <w:lang w:eastAsia="fr-FR"/>
          <w14:ligatures w14:val="none"/>
        </w:rPr>
        <w:t>→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évaluation) ;</w:t>
      </w:r>
    </w:p>
    <w:p w14:paraId="2A0D21FE" w14:textId="717B19F0" w:rsidR="006922AD" w:rsidRPr="006922AD" w:rsidRDefault="006922AD" w:rsidP="006922AD">
      <w:pPr>
        <w:numPr>
          <w:ilvl w:val="0"/>
          <w:numId w:val="1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La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</w:t>
      </w: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posture professionnelle d’enseignant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.</w:t>
      </w:r>
    </w:p>
    <w:p w14:paraId="54DDCB03" w14:textId="5CB28534" w:rsidR="006922AD" w:rsidRPr="006922AD" w:rsidRDefault="006922AD" w:rsidP="006922AD">
      <w:pPr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</w:p>
    <w:p w14:paraId="5BC225B4" w14:textId="77777777" w:rsidR="006922AD" w:rsidRPr="006922AD" w:rsidRDefault="006922AD" w:rsidP="006922AD">
      <w:pPr>
        <w:spacing w:before="100" w:beforeAutospacing="1" w:after="100" w:afterAutospacing="1"/>
        <w:outlineLvl w:val="1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  <w:t>2. Lecture stratégique du sujet (10–15 min)</w:t>
      </w:r>
    </w:p>
    <w:p w14:paraId="422D4EA5" w14:textId="77777777" w:rsidR="006922AD" w:rsidRPr="006922AD" w:rsidRDefault="006922AD" w:rsidP="00692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before="100" w:beforeAutospacing="1" w:after="100" w:afterAutospacing="1"/>
        <w:outlineLvl w:val="2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  <w:t>2.1. Identifier les invariants du sujet</w:t>
      </w:r>
    </w:p>
    <w:p w14:paraId="5F2EEB21" w14:textId="77777777" w:rsidR="006922AD" w:rsidRPr="006922AD" w:rsidRDefault="006922AD" w:rsidP="006922AD">
      <w:p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À repérer immédiatement :</w:t>
      </w:r>
    </w:p>
    <w:p w14:paraId="25FF2D01" w14:textId="77777777" w:rsidR="006922AD" w:rsidRPr="006922AD" w:rsidRDefault="006922AD" w:rsidP="006922AD">
      <w:pPr>
        <w:numPr>
          <w:ilvl w:val="0"/>
          <w:numId w:val="2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Niveau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: 1re Bac Pro</w:t>
      </w:r>
    </w:p>
    <w:p w14:paraId="496E34F0" w14:textId="77777777" w:rsidR="006922AD" w:rsidRPr="006922AD" w:rsidRDefault="006922AD" w:rsidP="006922AD">
      <w:pPr>
        <w:numPr>
          <w:ilvl w:val="0"/>
          <w:numId w:val="2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Objectif pédagogique imposé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:</w:t>
      </w:r>
    </w:p>
    <w:p w14:paraId="23F1B029" w14:textId="77777777" w:rsidR="006922AD" w:rsidRPr="006922AD" w:rsidRDefault="006922AD" w:rsidP="006922AD">
      <w:pPr>
        <w:spacing w:before="100" w:beforeAutospacing="1" w:after="100" w:afterAutospacing="1"/>
        <w:ind w:left="720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i/>
          <w:iCs/>
          <w:color w:val="0E2841" w:themeColor="text2"/>
          <w:kern w:val="0"/>
          <w:lang w:eastAsia="fr-FR"/>
          <w14:ligatures w14:val="none"/>
        </w:rPr>
        <w:t>Réinvestir différents types d’influences dans la création d’un objet design</w:t>
      </w:r>
    </w:p>
    <w:p w14:paraId="09FFC7A0" w14:textId="77777777" w:rsidR="006922AD" w:rsidRPr="006922AD" w:rsidRDefault="006922AD" w:rsidP="006922AD">
      <w:pPr>
        <w:numPr>
          <w:ilvl w:val="0"/>
          <w:numId w:val="2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Entrée disciplinaire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: design (objet, matériau, forme, usage, procédé)</w:t>
      </w:r>
    </w:p>
    <w:p w14:paraId="3499F77A" w14:textId="77777777" w:rsidR="006922AD" w:rsidRPr="006922AD" w:rsidRDefault="006922AD" w:rsidP="006922AD">
      <w:pPr>
        <w:numPr>
          <w:ilvl w:val="0"/>
          <w:numId w:val="2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Corpus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: tradition / artisanat / numérique / architecture / hybridation culturelle</w:t>
      </w:r>
    </w:p>
    <w:p w14:paraId="11B7DF8F" w14:textId="582BA14D" w:rsidR="006922AD" w:rsidRPr="006922AD" w:rsidRDefault="006922AD" w:rsidP="00692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Le sujet </w:t>
      </w: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n’impose pas un type d’objet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, mais </w:t>
      </w: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une compétence de réinvestissement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.</w:t>
      </w:r>
    </w:p>
    <w:p w14:paraId="56083B6D" w14:textId="77777777" w:rsidR="006922AD" w:rsidRPr="006922AD" w:rsidRDefault="00207FF1" w:rsidP="006922AD">
      <w:pPr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07FF1">
        <w:rPr>
          <w:rFonts w:ascii="Century Gothic Pro" w:eastAsia="Times New Roman" w:hAnsi="Century Gothic Pro" w:cs="Times New Roman"/>
          <w:noProof/>
          <w:color w:val="0E2841" w:themeColor="text2"/>
          <w:kern w:val="0"/>
          <w:lang w:eastAsia="fr-FR"/>
        </w:rPr>
        <w:pict w14:anchorId="5E42861D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14DCB392" w14:textId="77777777" w:rsidR="006922AD" w:rsidRPr="006922AD" w:rsidRDefault="006922AD" w:rsidP="006922AD">
      <w:pPr>
        <w:spacing w:before="100" w:beforeAutospacing="1" w:after="100" w:afterAutospacing="1"/>
        <w:outlineLvl w:val="2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  <w:t>2.2. Reformuler l’objectif en objectif d’apprentissage élève</w:t>
      </w:r>
    </w:p>
    <w:p w14:paraId="71E19BE3" w14:textId="77777777" w:rsidR="006922AD" w:rsidRPr="006922AD" w:rsidRDefault="006922AD" w:rsidP="006922AD">
      <w:p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« Comment aider des élèves de 1re Bac Pro à </w:t>
      </w: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identifier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, </w:t>
      </w: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analyser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puis </w:t>
      </w: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mobiliser des influences culturelles, techniques ou formelles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pour concevoir un objet de design personnel et argumenté ? »</w:t>
      </w:r>
    </w:p>
    <w:p w14:paraId="772647FA" w14:textId="04E8F6DD" w:rsidR="006922AD" w:rsidRPr="006922AD" w:rsidRDefault="006922AD" w:rsidP="00692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Cette reformulation sert de </w:t>
      </w: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fil directeur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pour toute la séquence.</w:t>
      </w:r>
    </w:p>
    <w:p w14:paraId="12A42D0C" w14:textId="77777777" w:rsidR="006922AD" w:rsidRPr="006922AD" w:rsidRDefault="00207FF1" w:rsidP="006922AD">
      <w:pPr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07FF1">
        <w:rPr>
          <w:rFonts w:ascii="Century Gothic Pro" w:eastAsia="Times New Roman" w:hAnsi="Century Gothic Pro" w:cs="Times New Roman"/>
          <w:noProof/>
          <w:color w:val="0E2841" w:themeColor="text2"/>
          <w:kern w:val="0"/>
          <w:lang w:eastAsia="fr-FR"/>
        </w:rPr>
        <w:lastRenderedPageBreak/>
        <w:pict w14:anchorId="2BA7DA3E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3F60D623" w14:textId="77777777" w:rsidR="006922AD" w:rsidRPr="006922AD" w:rsidRDefault="006922AD" w:rsidP="006922AD">
      <w:pPr>
        <w:spacing w:before="100" w:beforeAutospacing="1" w:after="100" w:afterAutospacing="1"/>
        <w:outlineLvl w:val="1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  <w:t>3. Analyse structurée des documents (30–40 min)</w:t>
      </w:r>
    </w:p>
    <w:p w14:paraId="0103E013" w14:textId="36A993FE" w:rsidR="006922AD" w:rsidRPr="006922AD" w:rsidRDefault="006922AD" w:rsidP="00692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Le jury attend une </w:t>
      </w: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analyse fonctionnelle et didactique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, pas une analyse esthétique gratuite.</w:t>
      </w:r>
    </w:p>
    <w:p w14:paraId="0CB7E6D6" w14:textId="77777777" w:rsidR="006922AD" w:rsidRPr="006922AD" w:rsidRDefault="006922AD" w:rsidP="006922AD">
      <w:pPr>
        <w:spacing w:before="100" w:beforeAutospacing="1" w:after="100" w:afterAutospacing="1"/>
        <w:outlineLvl w:val="2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  <w:t>Grille d’analyse conseillée (commune aux 4 documents)</w:t>
      </w:r>
    </w:p>
    <w:p w14:paraId="061F607C" w14:textId="77777777" w:rsidR="006922AD" w:rsidRPr="006922AD" w:rsidRDefault="006922AD" w:rsidP="006922AD">
      <w:p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Pour chaque document, le candidat doit faire apparaître :</w:t>
      </w:r>
    </w:p>
    <w:p w14:paraId="7CC5319F" w14:textId="77777777" w:rsidR="006922AD" w:rsidRPr="006922AD" w:rsidRDefault="006922AD" w:rsidP="006922AD">
      <w:pPr>
        <w:numPr>
          <w:ilvl w:val="0"/>
          <w:numId w:val="3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Type d’influence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br/>
        <w:t>(historique, culturelle, vernaculaire, technologique, environnementale…)</w:t>
      </w:r>
    </w:p>
    <w:p w14:paraId="340DAEA4" w14:textId="77777777" w:rsidR="006922AD" w:rsidRPr="006922AD" w:rsidRDefault="006922AD" w:rsidP="006922AD">
      <w:pPr>
        <w:numPr>
          <w:ilvl w:val="0"/>
          <w:numId w:val="3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Mode de réinterprétation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br/>
        <w:t>(transposition, hybridation, détournement, abstraction, simulation…)</w:t>
      </w:r>
    </w:p>
    <w:p w14:paraId="0BF18DD7" w14:textId="77777777" w:rsidR="006922AD" w:rsidRPr="006922AD" w:rsidRDefault="006922AD" w:rsidP="006922AD">
      <w:pPr>
        <w:numPr>
          <w:ilvl w:val="0"/>
          <w:numId w:val="3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Lien avec la pratique du design</w:t>
      </w:r>
    </w:p>
    <w:p w14:paraId="4CDB36CA" w14:textId="77777777" w:rsidR="006922AD" w:rsidRPr="006922AD" w:rsidRDefault="006922AD" w:rsidP="006922AD">
      <w:pPr>
        <w:numPr>
          <w:ilvl w:val="0"/>
          <w:numId w:val="3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Exploitable pédagogiquement en Bac Pro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(langage, gestes, méthodes)</w:t>
      </w:r>
    </w:p>
    <w:p w14:paraId="10D1BA61" w14:textId="2C14AA3C" w:rsidR="006922AD" w:rsidRPr="006922AD" w:rsidRDefault="006922AD" w:rsidP="00692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Objectif : faire émerger </w:t>
      </w: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une typologie des influences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, réinvestissable par les élèves.</w:t>
      </w:r>
    </w:p>
    <w:p w14:paraId="58E7CA4B" w14:textId="77777777" w:rsidR="006922AD" w:rsidRPr="006922AD" w:rsidRDefault="00207FF1" w:rsidP="006922AD">
      <w:pPr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07FF1">
        <w:rPr>
          <w:rFonts w:ascii="Century Gothic Pro" w:eastAsia="Times New Roman" w:hAnsi="Century Gothic Pro" w:cs="Times New Roman"/>
          <w:noProof/>
          <w:color w:val="0E2841" w:themeColor="text2"/>
          <w:kern w:val="0"/>
          <w:lang w:eastAsia="fr-FR"/>
        </w:rPr>
        <w:pict w14:anchorId="4F4ADF6B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4F487BC8" w14:textId="77777777" w:rsidR="006922AD" w:rsidRPr="006922AD" w:rsidRDefault="006922AD" w:rsidP="006922AD">
      <w:pPr>
        <w:spacing w:before="100" w:beforeAutospacing="1" w:after="100" w:afterAutospacing="1"/>
        <w:outlineLvl w:val="1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  <w:t>4. Construction de la séquence (60–70 min)</w:t>
      </w:r>
    </w:p>
    <w:p w14:paraId="2AC18E03" w14:textId="77777777" w:rsidR="006922AD" w:rsidRPr="006922AD" w:rsidRDefault="006922AD" w:rsidP="006922AD">
      <w:pPr>
        <w:spacing w:before="100" w:beforeAutospacing="1" w:after="100" w:afterAutospacing="1"/>
        <w:outlineLvl w:val="2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  <w:t>4.1. Architecture de la séquence (indispensable)</w:t>
      </w:r>
    </w:p>
    <w:p w14:paraId="5E71C136" w14:textId="77777777" w:rsidR="006922AD" w:rsidRPr="006922AD" w:rsidRDefault="006922AD" w:rsidP="00692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Une séquence attendue = </w:t>
      </w: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4 à 6 séances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, clairement lisibles.</w:t>
      </w:r>
    </w:p>
    <w:p w14:paraId="4D0E1054" w14:textId="77777777" w:rsidR="006922AD" w:rsidRPr="006922AD" w:rsidRDefault="006922AD" w:rsidP="006922AD">
      <w:p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Structure type sécurisée :</w:t>
      </w:r>
    </w:p>
    <w:p w14:paraId="2F954CF2" w14:textId="77777777" w:rsidR="006922AD" w:rsidRPr="006922AD" w:rsidRDefault="006922AD" w:rsidP="006922AD">
      <w:pPr>
        <w:numPr>
          <w:ilvl w:val="0"/>
          <w:numId w:val="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Séance 1 – Découvrir et qualifier les influences</w:t>
      </w:r>
    </w:p>
    <w:p w14:paraId="0DB59F02" w14:textId="77777777" w:rsidR="006922AD" w:rsidRPr="006922AD" w:rsidRDefault="006922AD" w:rsidP="006922AD">
      <w:pPr>
        <w:numPr>
          <w:ilvl w:val="0"/>
          <w:numId w:val="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Séance 2 – Analyser et comparer des références</w:t>
      </w:r>
    </w:p>
    <w:p w14:paraId="0BA1C0F5" w14:textId="77777777" w:rsidR="006922AD" w:rsidRPr="006922AD" w:rsidRDefault="006922AD" w:rsidP="006922AD">
      <w:pPr>
        <w:numPr>
          <w:ilvl w:val="0"/>
          <w:numId w:val="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Séance 3 – Expérimenter / prélever des principes</w:t>
      </w:r>
    </w:p>
    <w:p w14:paraId="57743771" w14:textId="77777777" w:rsidR="006922AD" w:rsidRPr="006922AD" w:rsidRDefault="006922AD" w:rsidP="006922AD">
      <w:pPr>
        <w:numPr>
          <w:ilvl w:val="0"/>
          <w:numId w:val="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Séance 4 – Concevoir un objet à partir d’influences choisies</w:t>
      </w:r>
    </w:p>
    <w:p w14:paraId="207FCBFC" w14:textId="77777777" w:rsidR="006922AD" w:rsidRPr="006922AD" w:rsidRDefault="006922AD" w:rsidP="006922AD">
      <w:pPr>
        <w:numPr>
          <w:ilvl w:val="0"/>
          <w:numId w:val="4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Séance 5 – Formaliser, argumenter, évaluer</w:t>
      </w:r>
    </w:p>
    <w:p w14:paraId="61C14588" w14:textId="5F6FC54A" w:rsidR="006922AD" w:rsidRPr="006922AD" w:rsidRDefault="006922AD" w:rsidP="00692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Le jury veut voir une </w:t>
      </w: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progression des apprentissages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, pas une juxtaposition d’activités.</w:t>
      </w:r>
    </w:p>
    <w:p w14:paraId="4E955B15" w14:textId="5DF0829F" w:rsidR="006922AD" w:rsidRPr="006922AD" w:rsidRDefault="006922AD" w:rsidP="006922AD">
      <w:pPr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</w:p>
    <w:p w14:paraId="52D404F4" w14:textId="77777777" w:rsidR="006922AD" w:rsidRPr="006922AD" w:rsidRDefault="006922AD" w:rsidP="006922AD">
      <w:pPr>
        <w:spacing w:before="100" w:beforeAutospacing="1" w:after="100" w:afterAutospacing="1"/>
        <w:outlineLvl w:val="2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  <w:t>4.2. Inscription dans les programmes</w:t>
      </w:r>
    </w:p>
    <w:p w14:paraId="2ACED3B1" w14:textId="77777777" w:rsidR="006922AD" w:rsidRPr="006922AD" w:rsidRDefault="006922AD" w:rsidP="006922AD">
      <w:p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Le candidat doit explicitement faire le lien avec :</w:t>
      </w:r>
    </w:p>
    <w:p w14:paraId="5B9BF8FA" w14:textId="77777777" w:rsidR="006922AD" w:rsidRPr="006922AD" w:rsidRDefault="006922AD" w:rsidP="006922AD">
      <w:pPr>
        <w:numPr>
          <w:ilvl w:val="0"/>
          <w:numId w:val="5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lastRenderedPageBreak/>
        <w:t>compétences d’analyse de références ;</w:t>
      </w:r>
    </w:p>
    <w:p w14:paraId="09AB7A32" w14:textId="77777777" w:rsidR="006922AD" w:rsidRPr="006922AD" w:rsidRDefault="006922AD" w:rsidP="006922AD">
      <w:pPr>
        <w:numPr>
          <w:ilvl w:val="0"/>
          <w:numId w:val="5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démarche de projet en design ;</w:t>
      </w:r>
    </w:p>
    <w:p w14:paraId="127B8ECF" w14:textId="77777777" w:rsidR="006922AD" w:rsidRPr="006922AD" w:rsidRDefault="006922AD" w:rsidP="006922AD">
      <w:pPr>
        <w:numPr>
          <w:ilvl w:val="0"/>
          <w:numId w:val="5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acquisition d’un vocabulaire professionnel ;</w:t>
      </w:r>
    </w:p>
    <w:p w14:paraId="292248FB" w14:textId="77777777" w:rsidR="006922AD" w:rsidRPr="006922AD" w:rsidRDefault="006922AD" w:rsidP="006922AD">
      <w:pPr>
        <w:numPr>
          <w:ilvl w:val="0"/>
          <w:numId w:val="5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expérimentation formelle et matérielle ;</w:t>
      </w:r>
    </w:p>
    <w:p w14:paraId="23569E5A" w14:textId="77777777" w:rsidR="006922AD" w:rsidRPr="006922AD" w:rsidRDefault="006922AD" w:rsidP="006922AD">
      <w:pPr>
        <w:numPr>
          <w:ilvl w:val="0"/>
          <w:numId w:val="5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communication graphique et orale.</w:t>
      </w:r>
    </w:p>
    <w:p w14:paraId="4D059C04" w14:textId="38C3F2D1" w:rsidR="006922AD" w:rsidRPr="006922AD" w:rsidRDefault="006922AD" w:rsidP="006922AD">
      <w:p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Une séquence non ancrée dans les programmes = pénalité.</w:t>
      </w:r>
    </w:p>
    <w:p w14:paraId="6B3F1D91" w14:textId="50470EB9" w:rsidR="006922AD" w:rsidRPr="006922AD" w:rsidRDefault="006922AD" w:rsidP="006922AD">
      <w:pPr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</w:p>
    <w:p w14:paraId="6F5E34E4" w14:textId="77777777" w:rsidR="006922AD" w:rsidRPr="006922AD" w:rsidRDefault="006922AD" w:rsidP="006922AD">
      <w:pPr>
        <w:spacing w:before="100" w:beforeAutospacing="1" w:after="100" w:afterAutospacing="1"/>
        <w:outlineLvl w:val="1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  <w:t>5. Zoom obligatoire : une séance détaillée (45–60 min)</w:t>
      </w:r>
    </w:p>
    <w:p w14:paraId="0C1FFA5B" w14:textId="6C17760A" w:rsidR="006922AD" w:rsidRPr="006922AD" w:rsidRDefault="006922AD" w:rsidP="00692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C’est le </w:t>
      </w: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cœur de l’épreuve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.</w:t>
      </w:r>
    </w:p>
    <w:p w14:paraId="41D41B59" w14:textId="77777777" w:rsidR="006922AD" w:rsidRPr="006922AD" w:rsidRDefault="006922AD" w:rsidP="006922AD">
      <w:pPr>
        <w:spacing w:before="100" w:beforeAutospacing="1" w:after="100" w:afterAutospacing="1"/>
        <w:outlineLvl w:val="2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  <w:t>5.1. Choisir la “bonne” séance</w:t>
      </w:r>
    </w:p>
    <w:p w14:paraId="0129F835" w14:textId="77777777" w:rsidR="006922AD" w:rsidRPr="006922AD" w:rsidRDefault="006922AD" w:rsidP="006922AD">
      <w:p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La plus pertinente est souvent :</w:t>
      </w:r>
    </w:p>
    <w:p w14:paraId="4223B8AF" w14:textId="77777777" w:rsidR="006922AD" w:rsidRPr="006922AD" w:rsidRDefault="006922AD" w:rsidP="006922AD">
      <w:pPr>
        <w:numPr>
          <w:ilvl w:val="0"/>
          <w:numId w:val="6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soit la </w:t>
      </w: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séance d’analyse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,</w:t>
      </w:r>
    </w:p>
    <w:p w14:paraId="6F70EA96" w14:textId="77777777" w:rsidR="006922AD" w:rsidRPr="006922AD" w:rsidRDefault="006922AD" w:rsidP="006922AD">
      <w:pPr>
        <w:numPr>
          <w:ilvl w:val="0"/>
          <w:numId w:val="6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soit la </w:t>
      </w: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séance de conception guidée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.</w:t>
      </w:r>
    </w:p>
    <w:p w14:paraId="59E48011" w14:textId="77777777" w:rsidR="006922AD" w:rsidRPr="006922AD" w:rsidRDefault="006922AD" w:rsidP="006922AD">
      <w:p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Éviter :</w:t>
      </w:r>
    </w:p>
    <w:p w14:paraId="2E11E485" w14:textId="77777777" w:rsidR="006922AD" w:rsidRPr="006922AD" w:rsidRDefault="006922AD" w:rsidP="006922AD">
      <w:pPr>
        <w:numPr>
          <w:ilvl w:val="0"/>
          <w:numId w:val="7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une séance trop introductive,</w:t>
      </w:r>
    </w:p>
    <w:p w14:paraId="7F787BB5" w14:textId="77777777" w:rsidR="006922AD" w:rsidRPr="006922AD" w:rsidRDefault="006922AD" w:rsidP="006922AD">
      <w:pPr>
        <w:numPr>
          <w:ilvl w:val="0"/>
          <w:numId w:val="7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ou trop finale sans apprentissages visibles.</w:t>
      </w:r>
    </w:p>
    <w:p w14:paraId="4C2ED433" w14:textId="77777777" w:rsidR="006922AD" w:rsidRPr="006922AD" w:rsidRDefault="00207FF1" w:rsidP="006922AD">
      <w:pPr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07FF1">
        <w:rPr>
          <w:rFonts w:ascii="Century Gothic Pro" w:eastAsia="Times New Roman" w:hAnsi="Century Gothic Pro" w:cs="Times New Roman"/>
          <w:noProof/>
          <w:color w:val="0E2841" w:themeColor="text2"/>
          <w:kern w:val="0"/>
          <w:lang w:eastAsia="fr-FR"/>
        </w:rPr>
        <w:pict w14:anchorId="0957C024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3B8F95B3" w14:textId="77777777" w:rsidR="006922AD" w:rsidRPr="006922AD" w:rsidRDefault="006922AD" w:rsidP="006922AD">
      <w:pPr>
        <w:spacing w:before="100" w:beforeAutospacing="1" w:after="100" w:afterAutospacing="1"/>
        <w:outlineLvl w:val="2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  <w:t>5.2. Structure attendue de la séance</w:t>
      </w:r>
    </w:p>
    <w:p w14:paraId="0E6EC075" w14:textId="77777777" w:rsidR="006922AD" w:rsidRPr="006922AD" w:rsidRDefault="006922AD" w:rsidP="006922AD">
      <w:p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Chaque séance détaillée doit comporter explicitement :</w:t>
      </w:r>
    </w:p>
    <w:p w14:paraId="49DA0678" w14:textId="77777777" w:rsidR="006922AD" w:rsidRPr="006922AD" w:rsidRDefault="006922AD" w:rsidP="006922AD">
      <w:pPr>
        <w:numPr>
          <w:ilvl w:val="0"/>
          <w:numId w:val="8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Objectifs opérationnels élèves</w:t>
      </w:r>
    </w:p>
    <w:p w14:paraId="4C370BC0" w14:textId="77777777" w:rsidR="006922AD" w:rsidRPr="006922AD" w:rsidRDefault="006922AD" w:rsidP="006922AD">
      <w:pPr>
        <w:numPr>
          <w:ilvl w:val="0"/>
          <w:numId w:val="8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Compétences travaillées</w:t>
      </w:r>
    </w:p>
    <w:p w14:paraId="76CA9CA3" w14:textId="77777777" w:rsidR="006922AD" w:rsidRPr="006922AD" w:rsidRDefault="006922AD" w:rsidP="006922AD">
      <w:pPr>
        <w:numPr>
          <w:ilvl w:val="0"/>
          <w:numId w:val="8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Déroulement chronologique</w:t>
      </w:r>
    </w:p>
    <w:p w14:paraId="55E81BE4" w14:textId="77777777" w:rsidR="006922AD" w:rsidRPr="006922AD" w:rsidRDefault="006922AD" w:rsidP="006922AD">
      <w:pPr>
        <w:numPr>
          <w:ilvl w:val="1"/>
          <w:numId w:val="8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accroche</w:t>
      </w:r>
    </w:p>
    <w:p w14:paraId="4482CB46" w14:textId="77777777" w:rsidR="006922AD" w:rsidRPr="006922AD" w:rsidRDefault="006922AD" w:rsidP="006922AD">
      <w:pPr>
        <w:numPr>
          <w:ilvl w:val="1"/>
          <w:numId w:val="8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activité(s)</w:t>
      </w:r>
    </w:p>
    <w:p w14:paraId="68BD2746" w14:textId="77777777" w:rsidR="006922AD" w:rsidRPr="006922AD" w:rsidRDefault="006922AD" w:rsidP="006922AD">
      <w:pPr>
        <w:numPr>
          <w:ilvl w:val="1"/>
          <w:numId w:val="8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régulation / verbalisation</w:t>
      </w:r>
    </w:p>
    <w:p w14:paraId="3B98A962" w14:textId="77777777" w:rsidR="006922AD" w:rsidRPr="006922AD" w:rsidRDefault="006922AD" w:rsidP="006922AD">
      <w:pPr>
        <w:numPr>
          <w:ilvl w:val="0"/>
          <w:numId w:val="8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Rôle du professeur</w:t>
      </w:r>
    </w:p>
    <w:p w14:paraId="6AA6DF3A" w14:textId="77777777" w:rsidR="006922AD" w:rsidRPr="006922AD" w:rsidRDefault="006922AD" w:rsidP="006922AD">
      <w:pPr>
        <w:numPr>
          <w:ilvl w:val="0"/>
          <w:numId w:val="8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Productions attendues</w:t>
      </w:r>
    </w:p>
    <w:p w14:paraId="1ECEB0FA" w14:textId="77777777" w:rsidR="006922AD" w:rsidRPr="006922AD" w:rsidRDefault="006922AD" w:rsidP="006922AD">
      <w:pPr>
        <w:numPr>
          <w:ilvl w:val="0"/>
          <w:numId w:val="8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Modalités d’évaluation</w:t>
      </w:r>
    </w:p>
    <w:p w14:paraId="7A6838CA" w14:textId="61461910" w:rsidR="006922AD" w:rsidRPr="006922AD" w:rsidRDefault="006922AD" w:rsidP="00692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Le jury doit pouvoir </w:t>
      </w: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se projeter dans la classe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.</w:t>
      </w:r>
    </w:p>
    <w:p w14:paraId="0B5792A6" w14:textId="77777777" w:rsidR="006922AD" w:rsidRPr="006922AD" w:rsidRDefault="00207FF1" w:rsidP="006922AD">
      <w:pPr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07FF1">
        <w:rPr>
          <w:rFonts w:ascii="Century Gothic Pro" w:eastAsia="Times New Roman" w:hAnsi="Century Gothic Pro" w:cs="Times New Roman"/>
          <w:noProof/>
          <w:color w:val="0E2841" w:themeColor="text2"/>
          <w:kern w:val="0"/>
          <w:lang w:eastAsia="fr-FR"/>
        </w:rPr>
        <w:pict w14:anchorId="3B3E1355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39A1A81F" w14:textId="77777777" w:rsidR="006922AD" w:rsidRPr="006922AD" w:rsidRDefault="006922AD" w:rsidP="00692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before="100" w:beforeAutospacing="1" w:after="100" w:afterAutospacing="1"/>
        <w:outlineLvl w:val="1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  <w:lastRenderedPageBreak/>
        <w:t>6. Évaluation : point de vigilance majeur</w:t>
      </w:r>
    </w:p>
    <w:p w14:paraId="09BB817C" w14:textId="77777777" w:rsidR="006922AD" w:rsidRPr="006922AD" w:rsidRDefault="006922AD" w:rsidP="006922AD">
      <w:p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Le jury attend :</w:t>
      </w:r>
    </w:p>
    <w:p w14:paraId="79632BD0" w14:textId="77777777" w:rsidR="006922AD" w:rsidRPr="006922AD" w:rsidRDefault="006922AD" w:rsidP="006922AD">
      <w:pPr>
        <w:numPr>
          <w:ilvl w:val="0"/>
          <w:numId w:val="9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une </w:t>
      </w: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évaluation formative et/ou certificative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;</w:t>
      </w:r>
    </w:p>
    <w:p w14:paraId="6C94CC7C" w14:textId="77777777" w:rsidR="006922AD" w:rsidRPr="006922AD" w:rsidRDefault="006922AD" w:rsidP="006922AD">
      <w:pPr>
        <w:numPr>
          <w:ilvl w:val="0"/>
          <w:numId w:val="9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des </w:t>
      </w: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critères lisibles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;</w:t>
      </w:r>
    </w:p>
    <w:p w14:paraId="2375AFE7" w14:textId="77777777" w:rsidR="006922AD" w:rsidRPr="006922AD" w:rsidRDefault="006922AD" w:rsidP="006922AD">
      <w:pPr>
        <w:numPr>
          <w:ilvl w:val="0"/>
          <w:numId w:val="9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une cohérence avec l’objectif initial.</w:t>
      </w:r>
    </w:p>
    <w:p w14:paraId="74E9F852" w14:textId="0FE15F25" w:rsidR="006922AD" w:rsidRPr="006922AD" w:rsidRDefault="006922AD" w:rsidP="006922AD">
      <w:p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Exemple de critères pertinents :</w:t>
      </w:r>
    </w:p>
    <w:p w14:paraId="4EE865F6" w14:textId="60B0F656" w:rsidR="006922AD" w:rsidRPr="006922AD" w:rsidRDefault="006922AD" w:rsidP="006922AD">
      <w:pPr>
        <w:numPr>
          <w:ilvl w:val="0"/>
          <w:numId w:val="10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Capacité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à identifier une influence ;</w:t>
      </w:r>
    </w:p>
    <w:p w14:paraId="449C7817" w14:textId="630923A4" w:rsidR="006922AD" w:rsidRPr="006922AD" w:rsidRDefault="006922AD" w:rsidP="006922AD">
      <w:pPr>
        <w:numPr>
          <w:ilvl w:val="0"/>
          <w:numId w:val="10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Pertinence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de la réinterprétation ;</w:t>
      </w:r>
    </w:p>
    <w:p w14:paraId="41B7EF82" w14:textId="250C215B" w:rsidR="006922AD" w:rsidRPr="006922AD" w:rsidRDefault="006922AD" w:rsidP="006922AD">
      <w:pPr>
        <w:numPr>
          <w:ilvl w:val="0"/>
          <w:numId w:val="10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Qualité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de la démarche ;</w:t>
      </w:r>
    </w:p>
    <w:p w14:paraId="486C304F" w14:textId="06877E60" w:rsidR="006922AD" w:rsidRPr="006922AD" w:rsidRDefault="006922AD" w:rsidP="006922AD">
      <w:pPr>
        <w:numPr>
          <w:ilvl w:val="0"/>
          <w:numId w:val="10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Capacité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à justifier ses choix.</w:t>
      </w:r>
    </w:p>
    <w:p w14:paraId="7986179E" w14:textId="77777777" w:rsidR="006922AD" w:rsidRPr="006922AD" w:rsidRDefault="00207FF1" w:rsidP="006922AD">
      <w:pPr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07FF1">
        <w:rPr>
          <w:rFonts w:ascii="Century Gothic Pro" w:eastAsia="Times New Roman" w:hAnsi="Century Gothic Pro" w:cs="Times New Roman"/>
          <w:noProof/>
          <w:color w:val="0E2841" w:themeColor="text2"/>
          <w:kern w:val="0"/>
          <w:lang w:eastAsia="fr-FR"/>
        </w:rPr>
        <w:pict w14:anchorId="4D39A3AE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8450F32" w14:textId="77777777" w:rsidR="006922AD" w:rsidRPr="006922AD" w:rsidRDefault="006922AD" w:rsidP="006922AD">
      <w:pPr>
        <w:spacing w:before="100" w:beforeAutospacing="1" w:after="100" w:afterAutospacing="1"/>
        <w:outlineLvl w:val="1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  <w:t>7. Préparation de l’exposé oral (1h)</w:t>
      </w:r>
    </w:p>
    <w:p w14:paraId="7C64C24F" w14:textId="77777777" w:rsidR="006922AD" w:rsidRPr="006922AD" w:rsidRDefault="006922AD" w:rsidP="00692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before="100" w:beforeAutospacing="1" w:after="100" w:afterAutospacing="1"/>
        <w:outlineLvl w:val="2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27"/>
          <w:szCs w:val="27"/>
          <w:lang w:eastAsia="fr-FR"/>
          <w14:ligatures w14:val="none"/>
        </w:rPr>
        <w:t>Plan d’exposé conseillé (30 min)</w:t>
      </w:r>
    </w:p>
    <w:p w14:paraId="407F460A" w14:textId="77777777" w:rsidR="006922AD" w:rsidRPr="006922AD" w:rsidRDefault="006922AD" w:rsidP="006922AD">
      <w:pPr>
        <w:numPr>
          <w:ilvl w:val="0"/>
          <w:numId w:val="11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Contexte et enjeux de la séquence</w:t>
      </w:r>
    </w:p>
    <w:p w14:paraId="6DAEB257" w14:textId="77777777" w:rsidR="006922AD" w:rsidRPr="006922AD" w:rsidRDefault="006922AD" w:rsidP="006922AD">
      <w:pPr>
        <w:numPr>
          <w:ilvl w:val="0"/>
          <w:numId w:val="11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Analyse synthétique des documents</w:t>
      </w:r>
    </w:p>
    <w:p w14:paraId="61FCA319" w14:textId="77777777" w:rsidR="006922AD" w:rsidRPr="006922AD" w:rsidRDefault="006922AD" w:rsidP="006922AD">
      <w:pPr>
        <w:numPr>
          <w:ilvl w:val="0"/>
          <w:numId w:val="11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Présentation de la séquence</w:t>
      </w:r>
    </w:p>
    <w:p w14:paraId="3409DAB6" w14:textId="77777777" w:rsidR="006922AD" w:rsidRPr="006922AD" w:rsidRDefault="006922AD" w:rsidP="006922AD">
      <w:pPr>
        <w:numPr>
          <w:ilvl w:val="0"/>
          <w:numId w:val="11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Focus sur la séance détaillée</w:t>
      </w:r>
    </w:p>
    <w:p w14:paraId="79184FC8" w14:textId="77777777" w:rsidR="006922AD" w:rsidRPr="006922AD" w:rsidRDefault="006922AD" w:rsidP="006922AD">
      <w:pPr>
        <w:numPr>
          <w:ilvl w:val="0"/>
          <w:numId w:val="11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Évaluation et apports pour les élèves</w:t>
      </w:r>
    </w:p>
    <w:p w14:paraId="34B9996D" w14:textId="2529E886" w:rsidR="006922AD" w:rsidRPr="006922AD" w:rsidRDefault="006922AD" w:rsidP="006922AD">
      <w:p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Le jury valorise :</w:t>
      </w:r>
    </w:p>
    <w:p w14:paraId="4F3FC87B" w14:textId="77777777" w:rsidR="006922AD" w:rsidRPr="006922AD" w:rsidRDefault="006922AD" w:rsidP="006922AD">
      <w:pPr>
        <w:numPr>
          <w:ilvl w:val="0"/>
          <w:numId w:val="12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clarté,</w:t>
      </w:r>
    </w:p>
    <w:p w14:paraId="5CFB0760" w14:textId="77777777" w:rsidR="006922AD" w:rsidRPr="006922AD" w:rsidRDefault="006922AD" w:rsidP="006922AD">
      <w:pPr>
        <w:numPr>
          <w:ilvl w:val="0"/>
          <w:numId w:val="12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maîtrise du vocabulaire,</w:t>
      </w:r>
    </w:p>
    <w:p w14:paraId="2556CEE9" w14:textId="77777777" w:rsidR="006922AD" w:rsidRPr="006922AD" w:rsidRDefault="006922AD" w:rsidP="006922AD">
      <w:pPr>
        <w:numPr>
          <w:ilvl w:val="0"/>
          <w:numId w:val="12"/>
        </w:num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posture réflexive.</w:t>
      </w:r>
    </w:p>
    <w:p w14:paraId="0E4C7CBE" w14:textId="77777777" w:rsidR="006922AD" w:rsidRPr="006922AD" w:rsidRDefault="00207FF1" w:rsidP="006922AD">
      <w:pPr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207FF1">
        <w:rPr>
          <w:rFonts w:ascii="Century Gothic Pro" w:eastAsia="Times New Roman" w:hAnsi="Century Gothic Pro" w:cs="Times New Roman"/>
          <w:noProof/>
          <w:color w:val="0E2841" w:themeColor="text2"/>
          <w:kern w:val="0"/>
          <w:lang w:eastAsia="fr-FR"/>
        </w:rPr>
        <w:pict w14:anchorId="0B3DECD0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75A2C10" w14:textId="77777777" w:rsidR="006922AD" w:rsidRPr="006922AD" w:rsidRDefault="006922AD" w:rsidP="006922AD">
      <w:pPr>
        <w:spacing w:before="100" w:beforeAutospacing="1" w:after="100" w:afterAutospacing="1"/>
        <w:outlineLvl w:val="1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  <w:t>8. Réflexes jury à transmettre aux stagiaires</w:t>
      </w:r>
    </w:p>
    <w:p w14:paraId="49592DA4" w14:textId="77777777" w:rsidR="006922AD" w:rsidRPr="006922AD" w:rsidRDefault="006922AD" w:rsidP="006922AD">
      <w:p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Apple Color Emoji" w:eastAsia="Times New Roman" w:hAnsi="Apple Color Emoji" w:cs="Apple Color Emoji"/>
          <w:color w:val="0E2841" w:themeColor="text2"/>
          <w:kern w:val="0"/>
          <w:lang w:eastAsia="fr-FR"/>
          <w14:ligatures w14:val="none"/>
        </w:rPr>
        <w:t>✔️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Toujours parler </w:t>
      </w: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des élèves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, jamais de soi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br/>
      </w:r>
      <w:r w:rsidRPr="006922AD">
        <w:rPr>
          <w:rFonts w:ascii="Apple Color Emoji" w:eastAsia="Times New Roman" w:hAnsi="Apple Color Emoji" w:cs="Apple Color Emoji"/>
          <w:color w:val="0E2841" w:themeColor="text2"/>
          <w:kern w:val="0"/>
          <w:lang w:eastAsia="fr-FR"/>
          <w14:ligatures w14:val="none"/>
        </w:rPr>
        <w:t>✔️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Justifier chaque choix pédagogique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br/>
      </w:r>
      <w:r w:rsidRPr="006922AD">
        <w:rPr>
          <w:rFonts w:ascii="Apple Color Emoji" w:eastAsia="Times New Roman" w:hAnsi="Apple Color Emoji" w:cs="Apple Color Emoji"/>
          <w:color w:val="0E2841" w:themeColor="text2"/>
          <w:kern w:val="0"/>
          <w:lang w:eastAsia="fr-FR"/>
          <w14:ligatures w14:val="none"/>
        </w:rPr>
        <w:t>✔️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Montrer une </w:t>
      </w: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culture design vivante et actuelle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br/>
      </w:r>
      <w:r w:rsidRPr="006922AD">
        <w:rPr>
          <w:rFonts w:ascii="Apple Color Emoji" w:eastAsia="Times New Roman" w:hAnsi="Apple Color Emoji" w:cs="Apple Color Emoji"/>
          <w:color w:val="0E2841" w:themeColor="text2"/>
          <w:kern w:val="0"/>
          <w:lang w:eastAsia="fr-FR"/>
          <w14:ligatures w14:val="none"/>
        </w:rPr>
        <w:t>✔️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Rester réaliste par rapport au public Bac Pro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br/>
      </w:r>
      <w:r w:rsidRPr="006922AD">
        <w:rPr>
          <w:rFonts w:ascii="Apple Color Emoji" w:eastAsia="Times New Roman" w:hAnsi="Apple Color Emoji" w:cs="Apple Color Emoji"/>
          <w:color w:val="0E2841" w:themeColor="text2"/>
          <w:kern w:val="0"/>
          <w:lang w:eastAsia="fr-FR"/>
          <w14:ligatures w14:val="none"/>
        </w:rPr>
        <w:t>✔️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 xml:space="preserve"> Accepter la discussion en entretien (pas de posture défensive)</w:t>
      </w:r>
    </w:p>
    <w:p w14:paraId="7D38BF85" w14:textId="355B9E0E" w:rsidR="006922AD" w:rsidRPr="006922AD" w:rsidRDefault="006922AD" w:rsidP="006922AD">
      <w:pPr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</w:p>
    <w:p w14:paraId="05185472" w14:textId="77777777" w:rsidR="006922AD" w:rsidRPr="006922AD" w:rsidRDefault="006922AD" w:rsidP="006922AD">
      <w:pPr>
        <w:spacing w:before="100" w:beforeAutospacing="1" w:after="100" w:afterAutospacing="1"/>
        <w:outlineLvl w:val="1"/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sz w:val="36"/>
          <w:szCs w:val="36"/>
          <w:lang w:eastAsia="fr-FR"/>
          <w14:ligatures w14:val="none"/>
        </w:rPr>
        <w:t>9. Phrase-clé à retenir pour les stagiaires</w:t>
      </w:r>
    </w:p>
    <w:p w14:paraId="116C47F3" w14:textId="77777777" w:rsidR="006922AD" w:rsidRPr="006922AD" w:rsidRDefault="006922AD" w:rsidP="00692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lastRenderedPageBreak/>
        <w:t xml:space="preserve">« Je ne présente pas une belle séquence, je montre que je sais </w:t>
      </w:r>
      <w:r w:rsidRPr="006922AD">
        <w:rPr>
          <w:rFonts w:ascii="Century Gothic Pro" w:eastAsia="Times New Roman" w:hAnsi="Century Gothic Pro" w:cs="Times New Roman"/>
          <w:b/>
          <w:bCs/>
          <w:color w:val="0E2841" w:themeColor="text2"/>
          <w:kern w:val="0"/>
          <w:lang w:eastAsia="fr-FR"/>
          <w14:ligatures w14:val="none"/>
        </w:rPr>
        <w:t>former des élèves par le design</w:t>
      </w:r>
      <w:r w:rsidRPr="006922AD"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  <w:t>, en m’appuyant sur des références culturelles pertinentes. »</w:t>
      </w:r>
    </w:p>
    <w:p w14:paraId="0210E10A" w14:textId="0F50AE1B" w:rsidR="006922AD" w:rsidRPr="006922AD" w:rsidRDefault="006922AD" w:rsidP="006922AD">
      <w:pPr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</w:p>
    <w:p w14:paraId="463A8771" w14:textId="16CB4632" w:rsidR="006922AD" w:rsidRPr="006922AD" w:rsidRDefault="006922AD" w:rsidP="006922AD">
      <w:pPr>
        <w:spacing w:before="100" w:beforeAutospacing="1" w:after="100" w:afterAutospacing="1"/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</w:p>
    <w:p w14:paraId="4E6AC4E7" w14:textId="2533EF4B" w:rsidR="006922AD" w:rsidRPr="006922AD" w:rsidRDefault="006922AD" w:rsidP="006922AD">
      <w:pPr>
        <w:rPr>
          <w:rFonts w:ascii="Century Gothic Pro" w:eastAsia="Times New Roman" w:hAnsi="Century Gothic Pro" w:cs="Times New Roman"/>
          <w:color w:val="0E2841" w:themeColor="text2"/>
          <w:kern w:val="0"/>
          <w:lang w:eastAsia="fr-FR"/>
          <w14:ligatures w14:val="none"/>
        </w:rPr>
      </w:pPr>
    </w:p>
    <w:sectPr w:rsidR="006922AD" w:rsidRPr="00692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 Pro">
    <w:panose1 w:val="020B0502020202020204"/>
    <w:charset w:val="00"/>
    <w:family w:val="swiss"/>
    <w:notTrueType/>
    <w:pitch w:val="variable"/>
    <w:sig w:usb0="A00000AF" w:usb1="5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45DB"/>
    <w:multiLevelType w:val="multilevel"/>
    <w:tmpl w:val="6CEE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F0BB0"/>
    <w:multiLevelType w:val="multilevel"/>
    <w:tmpl w:val="24C2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E1A71"/>
    <w:multiLevelType w:val="multilevel"/>
    <w:tmpl w:val="3A7A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35F70"/>
    <w:multiLevelType w:val="multilevel"/>
    <w:tmpl w:val="2EB4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E55CE"/>
    <w:multiLevelType w:val="multilevel"/>
    <w:tmpl w:val="FF9E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F73341"/>
    <w:multiLevelType w:val="multilevel"/>
    <w:tmpl w:val="0982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1A551C"/>
    <w:multiLevelType w:val="multilevel"/>
    <w:tmpl w:val="9AEC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9F42CC"/>
    <w:multiLevelType w:val="multilevel"/>
    <w:tmpl w:val="A13E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8E12E0"/>
    <w:multiLevelType w:val="multilevel"/>
    <w:tmpl w:val="904A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CB4BAD"/>
    <w:multiLevelType w:val="multilevel"/>
    <w:tmpl w:val="F28CA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740B57"/>
    <w:multiLevelType w:val="multilevel"/>
    <w:tmpl w:val="71B4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195D13"/>
    <w:multiLevelType w:val="multilevel"/>
    <w:tmpl w:val="B47E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740AC9"/>
    <w:multiLevelType w:val="multilevel"/>
    <w:tmpl w:val="D86C5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130E46"/>
    <w:multiLevelType w:val="multilevel"/>
    <w:tmpl w:val="A976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8D2C95"/>
    <w:multiLevelType w:val="multilevel"/>
    <w:tmpl w:val="1890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5A5176"/>
    <w:multiLevelType w:val="multilevel"/>
    <w:tmpl w:val="E97C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A171E7"/>
    <w:multiLevelType w:val="multilevel"/>
    <w:tmpl w:val="DB8C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106305"/>
    <w:multiLevelType w:val="multilevel"/>
    <w:tmpl w:val="F17C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8B394E"/>
    <w:multiLevelType w:val="multilevel"/>
    <w:tmpl w:val="5704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C90BE2"/>
    <w:multiLevelType w:val="multilevel"/>
    <w:tmpl w:val="1B96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787A7C"/>
    <w:multiLevelType w:val="multilevel"/>
    <w:tmpl w:val="6EBC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873CC1"/>
    <w:multiLevelType w:val="multilevel"/>
    <w:tmpl w:val="E5C2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D25AE1"/>
    <w:multiLevelType w:val="multilevel"/>
    <w:tmpl w:val="42A8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2B4760"/>
    <w:multiLevelType w:val="multilevel"/>
    <w:tmpl w:val="D7C4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FF6A2B"/>
    <w:multiLevelType w:val="multilevel"/>
    <w:tmpl w:val="7670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4E026C"/>
    <w:multiLevelType w:val="multilevel"/>
    <w:tmpl w:val="0E6C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3946450">
    <w:abstractNumId w:val="16"/>
  </w:num>
  <w:num w:numId="2" w16cid:durableId="1933512061">
    <w:abstractNumId w:val="8"/>
  </w:num>
  <w:num w:numId="3" w16cid:durableId="359861736">
    <w:abstractNumId w:val="7"/>
  </w:num>
  <w:num w:numId="4" w16cid:durableId="2138915875">
    <w:abstractNumId w:val="9"/>
  </w:num>
  <w:num w:numId="5" w16cid:durableId="1510826717">
    <w:abstractNumId w:val="4"/>
  </w:num>
  <w:num w:numId="6" w16cid:durableId="1133601852">
    <w:abstractNumId w:val="24"/>
  </w:num>
  <w:num w:numId="7" w16cid:durableId="1212959516">
    <w:abstractNumId w:val="3"/>
  </w:num>
  <w:num w:numId="8" w16cid:durableId="1304039199">
    <w:abstractNumId w:val="6"/>
  </w:num>
  <w:num w:numId="9" w16cid:durableId="1535574927">
    <w:abstractNumId w:val="11"/>
  </w:num>
  <w:num w:numId="10" w16cid:durableId="805314104">
    <w:abstractNumId w:val="10"/>
  </w:num>
  <w:num w:numId="11" w16cid:durableId="1660189970">
    <w:abstractNumId w:val="1"/>
  </w:num>
  <w:num w:numId="12" w16cid:durableId="714233870">
    <w:abstractNumId w:val="22"/>
  </w:num>
  <w:num w:numId="13" w16cid:durableId="1491366768">
    <w:abstractNumId w:val="18"/>
  </w:num>
  <w:num w:numId="14" w16cid:durableId="1052071543">
    <w:abstractNumId w:val="19"/>
  </w:num>
  <w:num w:numId="15" w16cid:durableId="1989703487">
    <w:abstractNumId w:val="13"/>
  </w:num>
  <w:num w:numId="16" w16cid:durableId="862281880">
    <w:abstractNumId w:val="0"/>
  </w:num>
  <w:num w:numId="17" w16cid:durableId="1322198120">
    <w:abstractNumId w:val="23"/>
  </w:num>
  <w:num w:numId="18" w16cid:durableId="1974363302">
    <w:abstractNumId w:val="21"/>
  </w:num>
  <w:num w:numId="19" w16cid:durableId="1990859235">
    <w:abstractNumId w:val="2"/>
  </w:num>
  <w:num w:numId="20" w16cid:durableId="877400200">
    <w:abstractNumId w:val="12"/>
  </w:num>
  <w:num w:numId="21" w16cid:durableId="1511411842">
    <w:abstractNumId w:val="17"/>
  </w:num>
  <w:num w:numId="22" w16cid:durableId="2099209518">
    <w:abstractNumId w:val="14"/>
  </w:num>
  <w:num w:numId="23" w16cid:durableId="488331070">
    <w:abstractNumId w:val="15"/>
  </w:num>
  <w:num w:numId="24" w16cid:durableId="1314218220">
    <w:abstractNumId w:val="5"/>
  </w:num>
  <w:num w:numId="25" w16cid:durableId="747076808">
    <w:abstractNumId w:val="25"/>
  </w:num>
  <w:num w:numId="26" w16cid:durableId="5931723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AD"/>
    <w:rsid w:val="000D3202"/>
    <w:rsid w:val="00207FF1"/>
    <w:rsid w:val="0026161D"/>
    <w:rsid w:val="0046447F"/>
    <w:rsid w:val="006554F1"/>
    <w:rsid w:val="006922AD"/>
    <w:rsid w:val="00BF79D6"/>
    <w:rsid w:val="00C24255"/>
    <w:rsid w:val="00E9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2FBF"/>
  <w15:chartTrackingRefBased/>
  <w15:docId w15:val="{FACF7381-C47F-7541-A7DA-82C648DF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2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92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92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2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2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22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22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22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22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2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92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92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22A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22A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22A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22A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22A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22A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22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2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22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2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22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22A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22A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22A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2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22A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22A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22A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6922AD"/>
    <w:rPr>
      <w:b/>
      <w:bCs/>
    </w:rPr>
  </w:style>
  <w:style w:type="character" w:styleId="Accentuation">
    <w:name w:val="Emphasis"/>
    <w:basedOn w:val="Policepardfaut"/>
    <w:uiPriority w:val="20"/>
    <w:qFormat/>
    <w:rsid w:val="006922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701</Words>
  <Characters>3804</Characters>
  <Application>Microsoft Office Word</Application>
  <DocSecurity>0</DocSecurity>
  <Lines>135</Lines>
  <Paragraphs>121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marie-joana chamlong</dc:creator>
  <cp:keywords/>
  <dc:description/>
  <cp:lastModifiedBy>marie-joana chamlong</cp:lastModifiedBy>
  <cp:revision>1</cp:revision>
  <dcterms:created xsi:type="dcterms:W3CDTF">2026-01-19T06:32:00Z</dcterms:created>
  <dcterms:modified xsi:type="dcterms:W3CDTF">2026-01-19T06:42:00Z</dcterms:modified>
</cp:coreProperties>
</file>