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B138" w14:textId="1EC1E878" w:rsidR="00D757F1" w:rsidRPr="000C7BB2" w:rsidRDefault="00D757F1" w:rsidP="00D757F1">
      <w:pPr>
        <w:rPr>
          <w:rFonts w:ascii="Century Gothic" w:hAnsi="Century Gothic"/>
          <w:b/>
          <w:bCs/>
          <w:color w:val="0E2841" w:themeColor="text2"/>
          <w:sz w:val="36"/>
          <w:szCs w:val="36"/>
        </w:rPr>
      </w:pPr>
      <w:r w:rsidRPr="000C7BB2">
        <w:rPr>
          <w:rFonts w:ascii="Century Gothic" w:hAnsi="Century Gothic"/>
          <w:b/>
          <w:bCs/>
          <w:color w:val="0E2841" w:themeColor="text2"/>
          <w:sz w:val="36"/>
          <w:szCs w:val="36"/>
        </w:rPr>
        <w:t>S</w:t>
      </w:r>
      <w:r w:rsidRPr="000C7BB2">
        <w:rPr>
          <w:rFonts w:ascii="Century Gothic" w:hAnsi="Century Gothic"/>
          <w:b/>
          <w:bCs/>
          <w:color w:val="0E2841" w:themeColor="text2"/>
          <w:sz w:val="36"/>
          <w:szCs w:val="36"/>
        </w:rPr>
        <w:t>UJET : TROMPER, SE TROMPER OU TROMPER POUR SURPRENDRE, POUR DÉTOURNER</w:t>
      </w:r>
    </w:p>
    <w:p w14:paraId="0E843333" w14:textId="77777777" w:rsidR="00D757F1" w:rsidRPr="000C7BB2" w:rsidRDefault="00D757F1" w:rsidP="00D757F1">
      <w:pPr>
        <w:rPr>
          <w:rFonts w:ascii="Century Gothic" w:hAnsi="Century Gothic"/>
          <w:b/>
          <w:bCs/>
          <w:color w:val="0E2841" w:themeColor="text2"/>
          <w:sz w:val="36"/>
          <w:szCs w:val="36"/>
        </w:rPr>
      </w:pPr>
    </w:p>
    <w:p w14:paraId="0463EA7C" w14:textId="3474FFB1" w:rsidR="00D757F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  <w:sz w:val="36"/>
          <w:szCs w:val="36"/>
        </w:rPr>
      </w:pPr>
      <w:r w:rsidRPr="000C7BB2">
        <w:rPr>
          <w:rFonts w:ascii="Century Gothic" w:hAnsi="Century Gothic"/>
          <w:b/>
          <w:bCs/>
          <w:color w:val="0E2841" w:themeColor="text2"/>
          <w:sz w:val="36"/>
          <w:szCs w:val="36"/>
        </w:rPr>
        <w:t>Comment le détournement des apparences peut-il susciter le doute et interroger notre rapport au réel.</w:t>
      </w:r>
    </w:p>
    <w:p w14:paraId="67C18413" w14:textId="77777777" w:rsidR="00D757F1" w:rsidRPr="000C7BB2" w:rsidRDefault="00D757F1" w:rsidP="00D757F1">
      <w:pPr>
        <w:rPr>
          <w:rFonts w:ascii="Century Gothic" w:hAnsi="Century Gothic"/>
          <w:b/>
          <w:bCs/>
          <w:color w:val="0E2841" w:themeColor="text2"/>
          <w:sz w:val="36"/>
          <w:szCs w:val="36"/>
        </w:rPr>
      </w:pPr>
    </w:p>
    <w:p w14:paraId="3D8AC42B" w14:textId="77777777" w:rsidR="00D757F1" w:rsidRPr="000C7BB2" w:rsidRDefault="00D757F1" w:rsidP="00D757F1">
      <w:pPr>
        <w:rPr>
          <w:color w:val="0E2841" w:themeColor="text2"/>
        </w:rPr>
      </w:pPr>
    </w:p>
    <w:p w14:paraId="6DF5F5DA" w14:textId="77777777" w:rsidR="00C25E51" w:rsidRPr="000C7BB2" w:rsidRDefault="00C25E51" w:rsidP="00D757F1">
      <w:pPr>
        <w:rPr>
          <w:rFonts w:ascii="Century Gothic" w:hAnsi="Century Gothic"/>
          <w:color w:val="0E2841" w:themeColor="text2"/>
        </w:rPr>
      </w:pPr>
    </w:p>
    <w:p w14:paraId="76A3D2CA" w14:textId="77777777" w:rsidR="00C25E51" w:rsidRPr="000C7BB2" w:rsidRDefault="00C25E51" w:rsidP="00D757F1">
      <w:pPr>
        <w:rPr>
          <w:rFonts w:ascii="Century Gothic" w:hAnsi="Century Gothic"/>
          <w:color w:val="0E2841" w:themeColor="text2"/>
        </w:rPr>
      </w:pPr>
    </w:p>
    <w:p w14:paraId="642DBE34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>TRAVAUX DE PRÉPARATION (5 heures)</w:t>
      </w:r>
    </w:p>
    <w:p w14:paraId="3BDF9049" w14:textId="77777777" w:rsidR="000C7BB2" w:rsidRPr="000C7BB2" w:rsidRDefault="000C7BB2" w:rsidP="00C25E51">
      <w:pPr>
        <w:rPr>
          <w:rFonts w:ascii="Century Gothic" w:hAnsi="Century Gothic"/>
          <w:color w:val="0E2841" w:themeColor="text2"/>
        </w:rPr>
      </w:pPr>
    </w:p>
    <w:p w14:paraId="4DC3B44C" w14:textId="4188E5AA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Vous concevrez une séance constitutive d’une séquence dont le thème, la problématique, le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niveau de classe, la spécialité et le nombre d’élèves sont définis dans le repère de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séquence ci-après.</w:t>
      </w:r>
    </w:p>
    <w:p w14:paraId="34E0A724" w14:textId="133B8784" w:rsidR="00D757F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Votre réflexion visera à répondre aux enjeux didactiques et pédagogiques de la situation. Vous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vous appuierez sur les dossiers de ressources et de références numériques fournis, ainsi que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sur vos acquis et références personnelles.</w:t>
      </w:r>
    </w:p>
    <w:p w14:paraId="5531BF5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490B8A08" w14:textId="0DC95C2C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>Il s’agit de proposer à</w:t>
      </w:r>
      <w:r w:rsidRPr="000C7BB2">
        <w:rPr>
          <w:rFonts w:ascii="Century Gothic" w:hAnsi="Century Gothic"/>
          <w:b/>
          <w:bCs/>
          <w:color w:val="0E2841" w:themeColor="text2"/>
        </w:rPr>
        <w:t xml:space="preserve"> partir du corpus documentaire</w:t>
      </w:r>
      <w:r w:rsidRPr="000C7BB2">
        <w:rPr>
          <w:rFonts w:ascii="Century Gothic" w:hAnsi="Century Gothic"/>
          <w:color w:val="0E2841" w:themeColor="text2"/>
        </w:rPr>
        <w:t xml:space="preserve"> : </w:t>
      </w:r>
    </w:p>
    <w:p w14:paraId="7155D85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5ABB37E3" w14:textId="6A1C3E67" w:rsidR="00C25E51" w:rsidRPr="00BD0478" w:rsidRDefault="00BD0478" w:rsidP="00BD0478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bCs/>
          <w:color w:val="0E2841" w:themeColor="text2"/>
        </w:rPr>
      </w:pPr>
      <w:r w:rsidRPr="00BD0478">
        <w:rPr>
          <w:rFonts w:ascii="Century Gothic" w:hAnsi="Century Gothic"/>
          <w:b/>
          <w:bCs/>
          <w:color w:val="0E2841" w:themeColor="text2"/>
        </w:rPr>
        <w:t>Une</w:t>
      </w:r>
      <w:r w:rsidR="00C25E51" w:rsidRPr="00BD0478">
        <w:rPr>
          <w:rFonts w:ascii="Century Gothic" w:hAnsi="Century Gothic"/>
          <w:b/>
          <w:bCs/>
          <w:color w:val="0E2841" w:themeColor="text2"/>
        </w:rPr>
        <w:t xml:space="preserve"> analyse de la thématique et des enjeux culturels, techniques et esthétiques du sujet,</w:t>
      </w:r>
    </w:p>
    <w:p w14:paraId="5B5BD748" w14:textId="140EBE2D" w:rsidR="00C25E51" w:rsidRPr="00BD0478" w:rsidRDefault="00BD0478" w:rsidP="00BD0478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bCs/>
          <w:color w:val="0E2841" w:themeColor="text2"/>
        </w:rPr>
      </w:pPr>
      <w:r w:rsidRPr="00BD0478">
        <w:rPr>
          <w:rFonts w:ascii="Century Gothic" w:hAnsi="Century Gothic"/>
          <w:b/>
          <w:bCs/>
          <w:color w:val="0E2841" w:themeColor="text2"/>
        </w:rPr>
        <w:t>Une</w:t>
      </w:r>
      <w:r w:rsidR="00C25E51" w:rsidRPr="00BD0478">
        <w:rPr>
          <w:rFonts w:ascii="Century Gothic" w:hAnsi="Century Gothic"/>
          <w:b/>
          <w:bCs/>
          <w:color w:val="0E2841" w:themeColor="text2"/>
        </w:rPr>
        <w:t xml:space="preserve"> problématique de conception articulant intention, usage et expression plastique,</w:t>
      </w:r>
    </w:p>
    <w:p w14:paraId="6D5EBA7F" w14:textId="39823850" w:rsidR="00C25E51" w:rsidRPr="00BD0478" w:rsidRDefault="00BD0478" w:rsidP="00BD0478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color w:val="0E2841" w:themeColor="text2"/>
        </w:rPr>
      </w:pPr>
      <w:r w:rsidRPr="00BD0478">
        <w:rPr>
          <w:rFonts w:ascii="Century Gothic" w:hAnsi="Century Gothic"/>
          <w:b/>
          <w:bCs/>
          <w:color w:val="0E2841" w:themeColor="text2"/>
        </w:rPr>
        <w:t>Une</w:t>
      </w:r>
      <w:r w:rsidR="00C25E51" w:rsidRPr="00BD0478">
        <w:rPr>
          <w:rFonts w:ascii="Century Gothic" w:hAnsi="Century Gothic"/>
          <w:b/>
          <w:bCs/>
          <w:color w:val="0E2841" w:themeColor="text2"/>
        </w:rPr>
        <w:t xml:space="preserve"> démarche de création illustrée (croquis, schémas, références, expérimentations</w:t>
      </w:r>
      <w:r w:rsidR="00C25E51" w:rsidRPr="00BD0478">
        <w:rPr>
          <w:rFonts w:ascii="Century Gothic" w:hAnsi="Century Gothic"/>
          <w:color w:val="0E2841" w:themeColor="text2"/>
        </w:rPr>
        <w:t>),</w:t>
      </w:r>
    </w:p>
    <w:p w14:paraId="66259611" w14:textId="36B17887" w:rsidR="00C25E51" w:rsidRPr="00BD0478" w:rsidRDefault="00BD0478" w:rsidP="00BD0478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b/>
          <w:bCs/>
          <w:color w:val="0E2841" w:themeColor="text2"/>
        </w:rPr>
      </w:pPr>
      <w:r w:rsidRPr="00BD0478">
        <w:rPr>
          <w:rFonts w:ascii="Century Gothic" w:hAnsi="Century Gothic"/>
          <w:b/>
          <w:bCs/>
          <w:color w:val="0E2841" w:themeColor="text2"/>
        </w:rPr>
        <w:t>Et</w:t>
      </w:r>
      <w:r w:rsidR="00C25E51" w:rsidRPr="00BD0478">
        <w:rPr>
          <w:rFonts w:ascii="Century Gothic" w:hAnsi="Century Gothic"/>
          <w:b/>
          <w:bCs/>
          <w:color w:val="0E2841" w:themeColor="text2"/>
        </w:rPr>
        <w:t xml:space="preserve"> une proposition pédagogique transférable à l’enseignement des métiers d’art ou du Design .</w:t>
      </w:r>
    </w:p>
    <w:p w14:paraId="47CDC23F" w14:textId="4AFAF4A6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41DD4081" w14:textId="77777777" w:rsidR="000C7BB2" w:rsidRPr="000C7BB2" w:rsidRDefault="000C7BB2" w:rsidP="00C25E51">
      <w:pPr>
        <w:rPr>
          <w:rFonts w:ascii="Century Gothic" w:hAnsi="Century Gothic"/>
          <w:color w:val="0E2841" w:themeColor="text2"/>
        </w:rPr>
      </w:pPr>
    </w:p>
    <w:p w14:paraId="08C6C20B" w14:textId="77777777" w:rsidR="000C7BB2" w:rsidRPr="000C7BB2" w:rsidRDefault="000C7BB2" w:rsidP="00C25E51">
      <w:pPr>
        <w:rPr>
          <w:rFonts w:ascii="Century Gothic" w:hAnsi="Century Gothic"/>
          <w:color w:val="0E2841" w:themeColor="text2"/>
        </w:rPr>
      </w:pPr>
    </w:p>
    <w:p w14:paraId="72042168" w14:textId="10227749" w:rsidR="000C7BB2" w:rsidRPr="000C7BB2" w:rsidRDefault="000C7BB2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 xml:space="preserve">La Demande : </w:t>
      </w:r>
    </w:p>
    <w:p w14:paraId="5DA8CE7E" w14:textId="77777777" w:rsidR="000C7BB2" w:rsidRPr="000C7BB2" w:rsidRDefault="000C7BB2" w:rsidP="00C25E51">
      <w:pPr>
        <w:rPr>
          <w:rFonts w:ascii="Century Gothic" w:hAnsi="Century Gothic"/>
          <w:color w:val="0E2841" w:themeColor="text2"/>
        </w:rPr>
      </w:pPr>
    </w:p>
    <w:p w14:paraId="6A751A86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>Travaux pratiques (quatre heures) :</w:t>
      </w:r>
      <w:r w:rsidRPr="000C7BB2">
        <w:rPr>
          <w:rFonts w:ascii="Century Gothic" w:hAnsi="Century Gothic"/>
          <w:color w:val="0E2841" w:themeColor="text2"/>
        </w:rPr>
        <w:t xml:space="preserve"> </w:t>
      </w:r>
    </w:p>
    <w:p w14:paraId="4E31CA93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</w:p>
    <w:p w14:paraId="36D46ACE" w14:textId="7C4B11AC" w:rsidR="000C7BB2" w:rsidRPr="000C7BB2" w:rsidRDefault="000C7BB2" w:rsidP="000C7BB2">
      <w:pPr>
        <w:pStyle w:val="Paragraphedeliste"/>
        <w:numPr>
          <w:ilvl w:val="0"/>
          <w:numId w:val="1"/>
        </w:numPr>
        <w:rPr>
          <w:rFonts w:ascii="Century Gothic" w:hAnsi="Century Gothic"/>
          <w:color w:val="0E2841" w:themeColor="text2"/>
        </w:rPr>
      </w:pPr>
      <w:proofErr w:type="gramStart"/>
      <w:r w:rsidRPr="000C7BB2">
        <w:rPr>
          <w:rFonts w:ascii="Century Gothic" w:hAnsi="Century Gothic"/>
          <w:color w:val="0E2841" w:themeColor="text2"/>
        </w:rPr>
        <w:t>en</w:t>
      </w:r>
      <w:proofErr w:type="gramEnd"/>
      <w:r w:rsidRPr="000C7BB2">
        <w:rPr>
          <w:rFonts w:ascii="Century Gothic" w:hAnsi="Century Gothic"/>
          <w:color w:val="0E2841" w:themeColor="text2"/>
        </w:rPr>
        <w:t xml:space="preserve"> vous appuyant sur vos connaissances et savoir-faire, vous identifierez le problème posé afin de proposer une séquence de formation et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d’envisager plus précisément, une des séances constitutives de la séquence. Pour cette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séance, vous construirez un dispositif et un développement pédagogiques ainsi que les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modalités d’évaluation auxquelles ils renvoient.</w:t>
      </w:r>
    </w:p>
    <w:p w14:paraId="6BC3B7A1" w14:textId="4C35D9CC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lastRenderedPageBreak/>
        <w:t>Un espace et un équipement professionnels sont mis à votre disposition pour conduire librement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vos explorations et essais techniques, utiles au développement de la séance de formation. Au</w:t>
      </w:r>
    </w:p>
    <w:p w14:paraId="4E6897B8" w14:textId="1B0724BD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Besoin</w:t>
      </w:r>
      <w:r w:rsidRPr="000C7BB2">
        <w:rPr>
          <w:rFonts w:ascii="Century Gothic" w:hAnsi="Century Gothic"/>
          <w:color w:val="0E2841" w:themeColor="text2"/>
        </w:rPr>
        <w:t>, vous pourrez proposer une documentation à l’appui de vos propositions.</w:t>
      </w:r>
    </w:p>
    <w:p w14:paraId="229DA471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</w:p>
    <w:p w14:paraId="1D914DD4" w14:textId="68D731C8" w:rsidR="000C7BB2" w:rsidRPr="000C7BB2" w:rsidRDefault="000C7BB2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 xml:space="preserve">2. </w:t>
      </w:r>
      <w:r w:rsidRPr="000C7BB2">
        <w:rPr>
          <w:rFonts w:ascii="Century Gothic" w:hAnsi="Century Gothic"/>
          <w:b/>
          <w:bCs/>
          <w:color w:val="0E2841" w:themeColor="text2"/>
        </w:rPr>
        <w:t>Préparation de l’exposé (une heure) : à partir de votre analyse et du dispositif proposé,</w:t>
      </w:r>
    </w:p>
    <w:p w14:paraId="1DCB6FFB" w14:textId="77777777" w:rsidR="000C7BB2" w:rsidRPr="000C7BB2" w:rsidRDefault="000C7BB2" w:rsidP="000C7BB2">
      <w:pPr>
        <w:rPr>
          <w:rFonts w:ascii="Century Gothic" w:hAnsi="Century Gothic"/>
          <w:b/>
          <w:bCs/>
          <w:color w:val="0E2841" w:themeColor="text2"/>
        </w:rPr>
      </w:pPr>
    </w:p>
    <w:p w14:paraId="07F0F350" w14:textId="6B2635B6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Vous</w:t>
      </w:r>
      <w:r w:rsidRPr="000C7BB2">
        <w:rPr>
          <w:rFonts w:ascii="Century Gothic" w:hAnsi="Century Gothic"/>
          <w:color w:val="0E2841" w:themeColor="text2"/>
        </w:rPr>
        <w:t xml:space="preserve"> organiserez votre exposé en précisant le contexte dans lequel s’inscrit la séquence et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en justifiant la pertinence des choix didactiques et pédagogiques opérés. Vous préciserez</w:t>
      </w:r>
    </w:p>
    <w:p w14:paraId="0CAC39D4" w14:textId="5125CA3B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proofErr w:type="gramStart"/>
      <w:r w:rsidRPr="000C7BB2">
        <w:rPr>
          <w:rFonts w:ascii="Century Gothic" w:hAnsi="Century Gothic"/>
          <w:color w:val="0E2841" w:themeColor="text2"/>
        </w:rPr>
        <w:t>les</w:t>
      </w:r>
      <w:proofErr w:type="gramEnd"/>
      <w:r w:rsidRPr="000C7BB2">
        <w:rPr>
          <w:rFonts w:ascii="Century Gothic" w:hAnsi="Century Gothic"/>
          <w:color w:val="0E2841" w:themeColor="text2"/>
        </w:rPr>
        <w:t xml:space="preserve"> activités prévues et la réalisation demandée ainsi que les apprentissages techniques et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méthodologiques visés.</w:t>
      </w:r>
    </w:p>
    <w:p w14:paraId="5FB1A5BF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</w:p>
    <w:p w14:paraId="46334458" w14:textId="77777777" w:rsidR="000C7BB2" w:rsidRPr="000C7BB2" w:rsidRDefault="000C7BB2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 xml:space="preserve">3. </w:t>
      </w:r>
      <w:r w:rsidRPr="000C7BB2">
        <w:rPr>
          <w:rFonts w:ascii="Century Gothic" w:hAnsi="Century Gothic"/>
          <w:b/>
          <w:bCs/>
          <w:color w:val="0E2841" w:themeColor="text2"/>
        </w:rPr>
        <w:t>Exposé et entretien (trente minutes + trente minutes) : vous présenterez votre réflexion</w:t>
      </w:r>
    </w:p>
    <w:p w14:paraId="057F7376" w14:textId="5FDE592A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De</w:t>
      </w:r>
      <w:r w:rsidRPr="000C7BB2">
        <w:rPr>
          <w:rFonts w:ascii="Century Gothic" w:hAnsi="Century Gothic"/>
          <w:color w:val="0E2841" w:themeColor="text2"/>
        </w:rPr>
        <w:t xml:space="preserve"> façon claire et synthétique et serez amené, lors de l’entretien, à approfondir certains points</w:t>
      </w:r>
      <w:r w:rsidRPr="000C7BB2">
        <w:rPr>
          <w:rFonts w:ascii="Century Gothic" w:hAnsi="Century Gothic"/>
          <w:color w:val="0E2841" w:themeColor="text2"/>
        </w:rPr>
        <w:t xml:space="preserve"> de</w:t>
      </w:r>
      <w:r w:rsidRPr="000C7BB2">
        <w:rPr>
          <w:rFonts w:ascii="Century Gothic" w:hAnsi="Century Gothic"/>
          <w:color w:val="0E2841" w:themeColor="text2"/>
        </w:rPr>
        <w:t xml:space="preserve"> votre démarche.</w:t>
      </w:r>
    </w:p>
    <w:p w14:paraId="20C574FA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</w:p>
    <w:p w14:paraId="057D1CE9" w14:textId="700F949E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>Critères d’évaluation</w:t>
      </w:r>
      <w:r w:rsidRPr="000C7BB2">
        <w:rPr>
          <w:rFonts w:ascii="Century Gothic" w:hAnsi="Century Gothic"/>
          <w:color w:val="0E2841" w:themeColor="text2"/>
        </w:rPr>
        <w:t xml:space="preserve"> :</w:t>
      </w:r>
    </w:p>
    <w:p w14:paraId="49F7C8A9" w14:textId="27969899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Degré d’exploration et d’approfondissement du thème proposé permettant de mettre en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évidence des aptitudes professionnelles propres aux démarches de conception et de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réalisation dans les métiers d’art</w:t>
      </w:r>
      <w:r w:rsidRPr="000C7BB2">
        <w:rPr>
          <w:rFonts w:ascii="Century Gothic" w:hAnsi="Century Gothic"/>
          <w:color w:val="0E2841" w:themeColor="text2"/>
        </w:rPr>
        <w:t xml:space="preserve"> ou du Design</w:t>
      </w:r>
      <w:r w:rsidRPr="000C7BB2">
        <w:rPr>
          <w:rFonts w:ascii="Century Gothic" w:hAnsi="Century Gothic"/>
          <w:color w:val="0E2841" w:themeColor="text2"/>
        </w:rPr>
        <w:t>.</w:t>
      </w:r>
    </w:p>
    <w:p w14:paraId="6D44BBA5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</w:p>
    <w:p w14:paraId="41D9D04A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Pertinence des choix didactiques proposés au regard de l’objectif poursuivi et du public concerné.</w:t>
      </w:r>
    </w:p>
    <w:p w14:paraId="31E6F833" w14:textId="1B4F9152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Richesse et cohérence de l’exploitation pédagogique proposée et son inscription dans un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contexte de formation.</w:t>
      </w:r>
    </w:p>
    <w:p w14:paraId="04CC9865" w14:textId="77777777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Exactitude et pertinence des connaissances et savoir-faire professionnels transmis.</w:t>
      </w:r>
    </w:p>
    <w:p w14:paraId="4D092DBA" w14:textId="086122D1" w:rsidR="000C7BB2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Connaissance du programme du domaine professionnel et esprit d’ouverture sur la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Century Gothic" w:hAnsi="Century Gothic"/>
          <w:color w:val="0E2841" w:themeColor="text2"/>
        </w:rPr>
        <w:t>transversalité de la formation.</w:t>
      </w:r>
    </w:p>
    <w:p w14:paraId="71414385" w14:textId="742C10E8" w:rsidR="00C25E51" w:rsidRPr="000C7BB2" w:rsidRDefault="000C7BB2" w:rsidP="000C7BB2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• Aptitude à l’analyse, à la synthèse, à l’expression orale et à la communication</w:t>
      </w:r>
    </w:p>
    <w:p w14:paraId="6DFDD51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1BB050B4" w14:textId="77777777" w:rsidR="00D757F1" w:rsidRPr="000C7BB2" w:rsidRDefault="00D757F1" w:rsidP="00D757F1">
      <w:pPr>
        <w:rPr>
          <w:rFonts w:ascii="Century Gothic" w:hAnsi="Century Gothic"/>
          <w:color w:val="0E2841" w:themeColor="text2"/>
        </w:rPr>
      </w:pPr>
    </w:p>
    <w:p w14:paraId="7F3127DC" w14:textId="00C5F6B1" w:rsidR="00D757F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  <w:sz w:val="48"/>
          <w:szCs w:val="48"/>
        </w:rPr>
      </w:pPr>
      <w:r w:rsidRPr="000C7BB2">
        <w:rPr>
          <w:rFonts w:ascii="Century Gothic" w:hAnsi="Century Gothic"/>
          <w:b/>
          <w:bCs/>
          <w:color w:val="0E2841" w:themeColor="text2"/>
          <w:sz w:val="48"/>
          <w:szCs w:val="48"/>
        </w:rPr>
        <w:t xml:space="preserve">CORPUS : </w:t>
      </w:r>
    </w:p>
    <w:p w14:paraId="0DBAF704" w14:textId="12943AFB" w:rsidR="00D757F1" w:rsidRPr="000C7BB2" w:rsidRDefault="00D757F1" w:rsidP="00D757F1">
      <w:pPr>
        <w:rPr>
          <w:color w:val="0E2841" w:themeColor="text2"/>
        </w:rPr>
      </w:pPr>
      <w:r w:rsidRPr="000C7BB2">
        <w:rPr>
          <w:noProof/>
          <w:color w:val="0E2841" w:themeColor="text2"/>
        </w:rPr>
        <w:lastRenderedPageBreak/>
        <w:drawing>
          <wp:inline distT="0" distB="0" distL="0" distR="0" wp14:anchorId="4A9197A1" wp14:editId="5CD95BDD">
            <wp:extent cx="3238500" cy="3390900"/>
            <wp:effectExtent l="0" t="0" r="0" b="0"/>
            <wp:docPr id="209034951" name="Image 3" descr="Une image contenant Photographie de nature morte, fl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4951" name="Image 3" descr="Une image contenant Photographie de nature morte, fleur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7BB2">
        <w:rPr>
          <w:noProof/>
          <w:color w:val="0E2841" w:themeColor="text2"/>
        </w:rPr>
        <w:drawing>
          <wp:inline distT="0" distB="0" distL="0" distR="0" wp14:anchorId="5BA75FBC" wp14:editId="7F866478">
            <wp:extent cx="2006600" cy="4000500"/>
            <wp:effectExtent l="0" t="0" r="0" b="0"/>
            <wp:docPr id="1710917795" name="Image 4" descr="Une image contenant fl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17795" name="Image 4" descr="Une image contenant fleu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F5A4" w14:textId="77777777" w:rsidR="00D757F1" w:rsidRPr="000C7BB2" w:rsidRDefault="00D757F1" w:rsidP="00D757F1">
      <w:pPr>
        <w:rPr>
          <w:color w:val="0E2841" w:themeColor="text2"/>
        </w:rPr>
      </w:pPr>
    </w:p>
    <w:p w14:paraId="5FCF3BC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Ettore Sottsass</w:t>
      </w:r>
    </w:p>
    <w:p w14:paraId="2C353CC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11695EF6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Focus : la céramique comme moyen d’expression</w:t>
      </w:r>
    </w:p>
    <w:p w14:paraId="126CAD7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37EB0438" w14:textId="6E47FE4E" w:rsidR="00D757F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L’ensemble important de céramiques présenté à l’exposition du Centre Pompidou reflète à merveille le répertoire des formes et des couleurs mis en place par Ettore Sottsass.</w:t>
      </w:r>
    </w:p>
    <w:p w14:paraId="02DB56F9" w14:textId="0792970D" w:rsidR="00D757F1" w:rsidRPr="000C7BB2" w:rsidRDefault="00D757F1" w:rsidP="00D757F1">
      <w:pPr>
        <w:rPr>
          <w:color w:val="0E2841" w:themeColor="text2"/>
        </w:rPr>
      </w:pPr>
      <w:r w:rsidRPr="000C7BB2">
        <w:rPr>
          <w:color w:val="0E2841" w:themeColor="text2"/>
        </w:rPr>
        <w:lastRenderedPageBreak/>
        <w:drawing>
          <wp:inline distT="0" distB="0" distL="0" distR="0" wp14:anchorId="1DB982A0" wp14:editId="70D4F0BD">
            <wp:extent cx="5080000" cy="7620000"/>
            <wp:effectExtent l="0" t="0" r="0" b="0"/>
            <wp:docPr id="2110350723" name="Image 1" descr="Une image contenant céramique, Photographie de nature morte, nature morte, poter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50723" name="Image 1" descr="Une image contenant céramique, Photographie de nature morte, nature morte, poteri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17EAE" w14:textId="44DC634A" w:rsidR="00D757F1" w:rsidRPr="000C7BB2" w:rsidRDefault="00D757F1" w:rsidP="00D757F1">
      <w:pPr>
        <w:rPr>
          <w:i/>
          <w:iCs/>
          <w:color w:val="0E2841" w:themeColor="text2"/>
        </w:rPr>
      </w:pPr>
    </w:p>
    <w:p w14:paraId="3D617137" w14:textId="4DA82C3B" w:rsidR="00D757F1" w:rsidRPr="000C7BB2" w:rsidRDefault="00D757F1" w:rsidP="00D757F1">
      <w:pPr>
        <w:rPr>
          <w:color w:val="0E2841" w:themeColor="text2"/>
        </w:rPr>
      </w:pPr>
    </w:p>
    <w:p w14:paraId="2B1A8F69" w14:textId="77777777" w:rsidR="00D757F1" w:rsidRPr="000C7BB2" w:rsidRDefault="00D757F1" w:rsidP="00D757F1">
      <w:pPr>
        <w:rPr>
          <w:color w:val="0E2841" w:themeColor="text2"/>
        </w:rPr>
      </w:pPr>
    </w:p>
    <w:p w14:paraId="5623141A" w14:textId="77777777" w:rsidR="00D757F1" w:rsidRPr="000C7BB2" w:rsidRDefault="00D757F1" w:rsidP="00D757F1">
      <w:pPr>
        <w:rPr>
          <w:color w:val="0E2841" w:themeColor="text2"/>
        </w:rPr>
      </w:pPr>
    </w:p>
    <w:p w14:paraId="5ED1B4EE" w14:textId="5E8A6180" w:rsidR="00D757F1" w:rsidRPr="000C7BB2" w:rsidRDefault="00D757F1" w:rsidP="00D757F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Kate Malone : recherche sur la texture et le volume qui imite le végétal ou le minéral.</w:t>
      </w:r>
    </w:p>
    <w:p w14:paraId="7E37DDD9" w14:textId="77777777" w:rsidR="00D757F1" w:rsidRPr="000C7BB2" w:rsidRDefault="00D757F1" w:rsidP="00D757F1">
      <w:pPr>
        <w:rPr>
          <w:rFonts w:ascii="Century Gothic" w:hAnsi="Century Gothic"/>
          <w:color w:val="0E2841" w:themeColor="text2"/>
        </w:rPr>
      </w:pPr>
    </w:p>
    <w:p w14:paraId="740DE709" w14:textId="77777777" w:rsidR="00D757F1" w:rsidRPr="000C7BB2" w:rsidRDefault="00D757F1" w:rsidP="00D757F1">
      <w:pPr>
        <w:rPr>
          <w:color w:val="0E2841" w:themeColor="text2"/>
        </w:rPr>
      </w:pPr>
    </w:p>
    <w:p w14:paraId="4A93980E" w14:textId="796DE07E" w:rsidR="00D757F1" w:rsidRPr="000C7BB2" w:rsidRDefault="00D757F1" w:rsidP="00D757F1">
      <w:pPr>
        <w:rPr>
          <w:color w:val="0E2841" w:themeColor="text2"/>
        </w:rPr>
      </w:pPr>
    </w:p>
    <w:p w14:paraId="601DFC88" w14:textId="2EBFDC48" w:rsidR="00D757F1" w:rsidRPr="000C7BB2" w:rsidRDefault="00D757F1" w:rsidP="00D757F1">
      <w:pPr>
        <w:rPr>
          <w:color w:val="0E2841" w:themeColor="text2"/>
        </w:rPr>
      </w:pPr>
      <w:r w:rsidRPr="000C7BB2">
        <w:rPr>
          <w:color w:val="0E2841" w:themeColor="text2"/>
        </w:rPr>
        <w:fldChar w:fldCharType="begin"/>
      </w:r>
      <w:r w:rsidRPr="000C7BB2">
        <w:rPr>
          <w:color w:val="0E2841" w:themeColor="text2"/>
        </w:rPr>
        <w:instrText xml:space="preserve"> INCLUDEPICTURE "https://www.macval.fr/local/cache-vignettes/L642xH482/husky_suzanne_nature_morte_serie_douceurs_de_fleurs_def-00a06.jpg?1739375576" \* MERGEFORMATINET </w:instrText>
      </w:r>
      <w:r w:rsidRPr="000C7BB2">
        <w:rPr>
          <w:color w:val="0E2841" w:themeColor="text2"/>
        </w:rPr>
        <w:fldChar w:fldCharType="separate"/>
      </w:r>
      <w:r w:rsidRPr="000C7BB2">
        <w:rPr>
          <w:noProof/>
          <w:color w:val="0E2841" w:themeColor="text2"/>
        </w:rPr>
        <w:drawing>
          <wp:inline distT="0" distB="0" distL="0" distR="0" wp14:anchorId="62C4CD58" wp14:editId="11727E94">
            <wp:extent cx="5760720" cy="4324350"/>
            <wp:effectExtent l="0" t="0" r="5080" b="6350"/>
            <wp:docPr id="963858587" name="Image 2" descr="Une image contenant vase, intérieur, nature morte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58587" name="Image 2" descr="Une image contenant vase, intérieur, nature morte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BB2">
        <w:rPr>
          <w:color w:val="0E2841" w:themeColor="text2"/>
        </w:rPr>
        <w:fldChar w:fldCharType="end"/>
      </w:r>
    </w:p>
    <w:p w14:paraId="2539EFCC" w14:textId="77777777" w:rsidR="00C25E51" w:rsidRPr="000C7BB2" w:rsidRDefault="00C25E51" w:rsidP="00C25E51">
      <w:pPr>
        <w:outlineLvl w:val="0"/>
        <w:rPr>
          <w:rFonts w:ascii="Century Gothic" w:eastAsia="Times New Roman" w:hAnsi="Century Gothic" w:cs="Times New Roman"/>
          <w:b/>
          <w:bCs/>
          <w:color w:val="0E2841" w:themeColor="text2"/>
          <w:kern w:val="36"/>
          <w:lang w:eastAsia="fr-FR"/>
          <w14:ligatures w14:val="none"/>
        </w:rPr>
      </w:pPr>
      <w:r w:rsidRPr="00D757F1">
        <w:rPr>
          <w:rFonts w:ascii="Century Gothic" w:eastAsia="Times New Roman" w:hAnsi="Century Gothic" w:cs="Times New Roman"/>
          <w:b/>
          <w:bCs/>
          <w:color w:val="0E2841" w:themeColor="text2"/>
          <w:kern w:val="36"/>
          <w:lang w:eastAsia="fr-FR"/>
          <w14:ligatures w14:val="none"/>
        </w:rPr>
        <w:t>Suzanne Husky</w:t>
      </w:r>
    </w:p>
    <w:p w14:paraId="59166DA7" w14:textId="321686B1" w:rsidR="00D757F1" w:rsidRPr="000C7BB2" w:rsidRDefault="00D757F1" w:rsidP="00C25E51">
      <w:pPr>
        <w:outlineLvl w:val="0"/>
        <w:rPr>
          <w:rFonts w:ascii="Century Gothic" w:eastAsia="Times New Roman" w:hAnsi="Century Gothic" w:cs="Times New Roman"/>
          <w:b/>
          <w:bCs/>
          <w:color w:val="0E2841" w:themeColor="text2"/>
          <w:kern w:val="36"/>
          <w:lang w:eastAsia="fr-FR"/>
          <w14:ligatures w14:val="none"/>
        </w:rPr>
      </w:pPr>
      <w:r w:rsidRPr="000C7BB2">
        <w:rPr>
          <w:rFonts w:ascii="Century Gothic" w:hAnsi="Century Gothic"/>
          <w:color w:val="0E2841" w:themeColor="text2"/>
        </w:rPr>
        <w:t>Douceur de fleurs, 2018</w:t>
      </w:r>
      <w:r w:rsidRPr="000C7BB2">
        <w:rPr>
          <w:rFonts w:ascii="Century Gothic" w:hAnsi="Century Gothic"/>
          <w:color w:val="0E2841" w:themeColor="text2"/>
        </w:rPr>
        <w:br/>
        <w:t>Céramique, dimensions variables</w:t>
      </w:r>
      <w:r w:rsidRPr="000C7BB2">
        <w:rPr>
          <w:rFonts w:ascii="Century Gothic" w:hAnsi="Century Gothic"/>
          <w:color w:val="0E2841" w:themeColor="text2"/>
        </w:rPr>
        <w:br/>
        <w:t xml:space="preserve">Collection </w:t>
      </w:r>
      <w:r w:rsidRPr="000C7BB2">
        <w:rPr>
          <w:rStyle w:val="caps"/>
          <w:rFonts w:ascii="Century Gothic" w:hAnsi="Century Gothic"/>
          <w:color w:val="0E2841" w:themeColor="text2"/>
        </w:rPr>
        <w:t>MAC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Style w:val="caps"/>
          <w:rFonts w:ascii="Century Gothic" w:hAnsi="Century Gothic"/>
          <w:color w:val="0E2841" w:themeColor="text2"/>
        </w:rPr>
        <w:t>VAL</w:t>
      </w:r>
      <w:r w:rsidRPr="000C7BB2">
        <w:rPr>
          <w:rFonts w:ascii="Century Gothic" w:hAnsi="Century Gothic"/>
          <w:color w:val="0E2841" w:themeColor="text2"/>
        </w:rPr>
        <w:t xml:space="preserve">, acquis avec la participation du </w:t>
      </w:r>
      <w:r w:rsidRPr="000C7BB2">
        <w:rPr>
          <w:rStyle w:val="caps"/>
          <w:rFonts w:ascii="Century Gothic" w:hAnsi="Century Gothic"/>
          <w:color w:val="0E2841" w:themeColor="text2"/>
        </w:rPr>
        <w:t>FRAM</w:t>
      </w:r>
      <w:r w:rsidRPr="000C7BB2">
        <w:rPr>
          <w:rFonts w:ascii="Century Gothic" w:hAnsi="Century Gothic"/>
          <w:color w:val="0E2841" w:themeColor="text2"/>
        </w:rPr>
        <w:t xml:space="preserve"> Île-de-</w:t>
      </w:r>
      <w:r w:rsidRPr="000C7BB2">
        <w:rPr>
          <w:rFonts w:ascii="Century Gothic" w:hAnsi="Century Gothic"/>
          <w:color w:val="0E2841" w:themeColor="text2"/>
        </w:rPr>
        <w:t>France</w:t>
      </w:r>
    </w:p>
    <w:p w14:paraId="43C2F772" w14:textId="77777777" w:rsidR="000C7BB2" w:rsidRPr="000C7BB2" w:rsidRDefault="000C7BB2" w:rsidP="00D757F1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</w:pPr>
    </w:p>
    <w:p w14:paraId="014AF4D5" w14:textId="5529E855" w:rsidR="00C25E51" w:rsidRPr="00D757F1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</w:pPr>
      <w:r w:rsidRPr="000C7BB2">
        <w:rPr>
          <w:rFonts w:ascii="Century Gothic" w:eastAsia="Times New Roman" w:hAnsi="Century Gothic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  <w:t xml:space="preserve">Aide </w:t>
      </w:r>
      <w:r w:rsidR="000C7BB2" w:rsidRPr="000C7BB2">
        <w:rPr>
          <w:rFonts w:ascii="Century Gothic" w:eastAsia="Times New Roman" w:hAnsi="Century Gothic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  <w:t>à la construction de la problématique et à l’analyse.</w:t>
      </w:r>
    </w:p>
    <w:p w14:paraId="14DBFFF8" w14:textId="64C8D03D" w:rsidR="000C7BB2" w:rsidRPr="000C7BB2" w:rsidRDefault="000C7BB2" w:rsidP="000C7BB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1</w:t>
      </w:r>
      <w:r w:rsidRPr="000C7BB2">
        <w:rPr>
          <w:rFonts w:ascii="Century Gothic" w:hAnsi="Century Gothic"/>
          <w:color w:val="0E2841" w:themeColor="text2"/>
        </w:rPr>
        <w:t>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 xml:space="preserve"> </w:t>
      </w:r>
      <w:r w:rsidRPr="000C7BB2">
        <w:rPr>
          <w:rFonts w:ascii="Century Gothic" w:hAnsi="Century Gothic"/>
          <w:b/>
          <w:bCs/>
          <w:color w:val="0E2841" w:themeColor="text2"/>
        </w:rPr>
        <w:t>Mots-clés conceptuels</w:t>
      </w:r>
    </w:p>
    <w:p w14:paraId="7CC51F79" w14:textId="56F78C1B" w:rsidR="00C25E51" w:rsidRPr="000C7BB2" w:rsidRDefault="00C25E51" w:rsidP="000C7BB2">
      <w:pPr>
        <w:pStyle w:val="Paragraphedeliste"/>
        <w:rPr>
          <w:rFonts w:ascii="Century Gothic" w:hAnsi="Century Gothic"/>
          <w:color w:val="0E2841" w:themeColor="text2"/>
        </w:rPr>
      </w:pPr>
    </w:p>
    <w:p w14:paraId="315566E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(</w:t>
      </w:r>
      <w:proofErr w:type="gramStart"/>
      <w:r w:rsidRPr="000C7BB2">
        <w:rPr>
          <w:rFonts w:ascii="Century Gothic" w:hAnsi="Century Gothic"/>
          <w:b/>
          <w:bCs/>
          <w:color w:val="0E2841" w:themeColor="text2"/>
        </w:rPr>
        <w:t>autour</w:t>
      </w:r>
      <w:proofErr w:type="gramEnd"/>
      <w:r w:rsidRPr="000C7BB2">
        <w:rPr>
          <w:rFonts w:ascii="Century Gothic" w:hAnsi="Century Gothic"/>
          <w:b/>
          <w:bCs/>
          <w:color w:val="0E2841" w:themeColor="text2"/>
        </w:rPr>
        <w:t xml:space="preserve"> du sens, de la perception, du message</w:t>
      </w:r>
      <w:r w:rsidRPr="000C7BB2">
        <w:rPr>
          <w:rFonts w:ascii="Century Gothic" w:hAnsi="Century Gothic"/>
          <w:color w:val="0E2841" w:themeColor="text2"/>
        </w:rPr>
        <w:t>)</w:t>
      </w:r>
    </w:p>
    <w:p w14:paraId="3458C49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Illusion</w:t>
      </w:r>
    </w:p>
    <w:p w14:paraId="4C7AC28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Apparence</w:t>
      </w:r>
    </w:p>
    <w:p w14:paraId="1C86721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Faux / vrai</w:t>
      </w:r>
    </w:p>
    <w:p w14:paraId="6CD2BDA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Simulacre</w:t>
      </w:r>
    </w:p>
    <w:p w14:paraId="6BC2BAC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Détournement</w:t>
      </w:r>
    </w:p>
    <w:p w14:paraId="28857CE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lastRenderedPageBreak/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Imitation</w:t>
      </w:r>
    </w:p>
    <w:p w14:paraId="241489F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Contrefaçon</w:t>
      </w:r>
    </w:p>
    <w:p w14:paraId="42FCEA5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Parodie</w:t>
      </w:r>
    </w:p>
    <w:p w14:paraId="7BB62AB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Pastiche</w:t>
      </w:r>
    </w:p>
    <w:p w14:paraId="1691DA5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Fausse piste</w:t>
      </w:r>
    </w:p>
    <w:p w14:paraId="747315D9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Double jeu</w:t>
      </w:r>
    </w:p>
    <w:p w14:paraId="7E1A0D8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Ambiguïté</w:t>
      </w:r>
    </w:p>
    <w:p w14:paraId="4886033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Équivoque</w:t>
      </w:r>
    </w:p>
    <w:p w14:paraId="5836CCC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Surprise</w:t>
      </w:r>
    </w:p>
    <w:p w14:paraId="495A6F5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Étonnement</w:t>
      </w:r>
    </w:p>
    <w:p w14:paraId="2D6E4B4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Trompe-l’œil</w:t>
      </w:r>
    </w:p>
    <w:p w14:paraId="7B4AA12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Erreur féconde</w:t>
      </w:r>
    </w:p>
    <w:p w14:paraId="791473F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Hasard</w:t>
      </w:r>
    </w:p>
    <w:p w14:paraId="20B27446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Expérimentation</w:t>
      </w:r>
    </w:p>
    <w:p w14:paraId="7923604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Méprise</w:t>
      </w:r>
    </w:p>
    <w:p w14:paraId="5D32064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Déception sensorielle</w:t>
      </w:r>
    </w:p>
    <w:p w14:paraId="63285E69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Ironie</w:t>
      </w:r>
    </w:p>
    <w:p w14:paraId="1EBAC2F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Duperie poétique</w:t>
      </w:r>
    </w:p>
    <w:p w14:paraId="7DD5D830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Faux-semblant</w:t>
      </w:r>
    </w:p>
    <w:p w14:paraId="0FD3A99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Confusion des sens</w:t>
      </w:r>
    </w:p>
    <w:p w14:paraId="461CEA6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Jeu de perception</w:t>
      </w:r>
    </w:p>
    <w:p w14:paraId="5E5868B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Altération / Transformation</w:t>
      </w:r>
    </w:p>
    <w:p w14:paraId="00B75B9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Dissonance visuelle</w:t>
      </w:r>
    </w:p>
    <w:p w14:paraId="1C61E3BC" w14:textId="77777777" w:rsidR="00D757F1" w:rsidRPr="000C7BB2" w:rsidRDefault="00D757F1" w:rsidP="00D757F1">
      <w:pPr>
        <w:rPr>
          <w:rFonts w:ascii="Century Gothic" w:hAnsi="Century Gothic"/>
          <w:color w:val="0E2841" w:themeColor="text2"/>
        </w:rPr>
      </w:pPr>
    </w:p>
    <w:p w14:paraId="787168C5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2.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>Mots-clés plastiques et techniques</w:t>
      </w:r>
    </w:p>
    <w:p w14:paraId="31CD366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28AC78A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(</w:t>
      </w:r>
      <w:proofErr w:type="gramStart"/>
      <w:r w:rsidRPr="000C7BB2">
        <w:rPr>
          <w:rFonts w:ascii="Century Gothic" w:hAnsi="Century Gothic"/>
          <w:b/>
          <w:bCs/>
          <w:color w:val="0E2841" w:themeColor="text2"/>
        </w:rPr>
        <w:t>liés</w:t>
      </w:r>
      <w:proofErr w:type="gramEnd"/>
      <w:r w:rsidRPr="000C7BB2">
        <w:rPr>
          <w:rFonts w:ascii="Century Gothic" w:hAnsi="Century Gothic"/>
          <w:b/>
          <w:bCs/>
          <w:color w:val="0E2841" w:themeColor="text2"/>
        </w:rPr>
        <w:t xml:space="preserve"> à la matière, au geste, au savoir-faire céramique</w:t>
      </w:r>
      <w:r w:rsidRPr="000C7BB2">
        <w:rPr>
          <w:rFonts w:ascii="Century Gothic" w:hAnsi="Century Gothic"/>
          <w:color w:val="0E2841" w:themeColor="text2"/>
        </w:rPr>
        <w:t>)</w:t>
      </w:r>
    </w:p>
    <w:p w14:paraId="7B9DDF8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Texture</w:t>
      </w:r>
    </w:p>
    <w:p w14:paraId="7295531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Émail trompeur</w:t>
      </w:r>
    </w:p>
    <w:p w14:paraId="65A0E4A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Transparence</w:t>
      </w:r>
    </w:p>
    <w:p w14:paraId="6871CCE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Opacité</w:t>
      </w:r>
    </w:p>
    <w:p w14:paraId="70CE0CF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Matière polymorphe</w:t>
      </w:r>
    </w:p>
    <w:p w14:paraId="2BD413C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Céramique illusionniste</w:t>
      </w:r>
    </w:p>
    <w:p w14:paraId="0208A8F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Grès / faïence / porcelaine</w:t>
      </w:r>
    </w:p>
    <w:p w14:paraId="2146F17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Engobe</w:t>
      </w:r>
    </w:p>
    <w:p w14:paraId="39AAEF2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Glaçure</w:t>
      </w:r>
    </w:p>
    <w:p w14:paraId="6DA5721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Cuisson expérimentale</w:t>
      </w:r>
    </w:p>
    <w:p w14:paraId="7F180FF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Émail miroir / mat / craquelé</w:t>
      </w:r>
    </w:p>
    <w:p w14:paraId="592A38F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Surmoulage</w:t>
      </w:r>
    </w:p>
    <w:p w14:paraId="43D9719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Moulage inversé</w:t>
      </w:r>
    </w:p>
    <w:p w14:paraId="07E8923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</w:r>
      <w:proofErr w:type="spellStart"/>
      <w:r w:rsidRPr="000C7BB2">
        <w:rPr>
          <w:rFonts w:ascii="Century Gothic" w:hAnsi="Century Gothic"/>
          <w:color w:val="0E2841" w:themeColor="text2"/>
        </w:rPr>
        <w:t>Contre-forme</w:t>
      </w:r>
      <w:proofErr w:type="spellEnd"/>
    </w:p>
    <w:p w14:paraId="003E1D5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Empreinte</w:t>
      </w:r>
    </w:p>
    <w:p w14:paraId="69F7CEB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Faux matériau (bois, tissu, métal, plastique…)</w:t>
      </w:r>
    </w:p>
    <w:p w14:paraId="62C2535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Assemblage hybride</w:t>
      </w:r>
    </w:p>
    <w:p w14:paraId="540336E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Déformation</w:t>
      </w:r>
    </w:p>
    <w:p w14:paraId="1A5ED62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Déguisement de la matière</w:t>
      </w:r>
    </w:p>
    <w:p w14:paraId="434B390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Accident / erreur de cuisson</w:t>
      </w:r>
    </w:p>
    <w:p w14:paraId="37D8136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lastRenderedPageBreak/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Trompe-l’œil tridimensionnel</w:t>
      </w:r>
    </w:p>
    <w:p w14:paraId="776DC11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48958BA9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2C1BB96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3EA534B5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3.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>Mots-clés liés à la démarche de conception</w:t>
      </w:r>
    </w:p>
    <w:p w14:paraId="62E3E0B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Intention</w:t>
      </w:r>
    </w:p>
    <w:p w14:paraId="5B319C7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Recherche plastique</w:t>
      </w:r>
    </w:p>
    <w:p w14:paraId="194C20A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Prototypage</w:t>
      </w:r>
    </w:p>
    <w:p w14:paraId="188C7816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Scénario d’usage</w:t>
      </w:r>
    </w:p>
    <w:p w14:paraId="5FE7B54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Objet critique</w:t>
      </w:r>
    </w:p>
    <w:p w14:paraId="5722B4C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Détournement d’usage</w:t>
      </w:r>
    </w:p>
    <w:p w14:paraId="697EB29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Design expérimental</w:t>
      </w:r>
    </w:p>
    <w:p w14:paraId="3C95A1A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Fonction détournée</w:t>
      </w:r>
    </w:p>
    <w:p w14:paraId="53671487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Objet paradoxal</w:t>
      </w:r>
    </w:p>
    <w:p w14:paraId="348B53D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Design d’illusion</w:t>
      </w:r>
    </w:p>
    <w:p w14:paraId="601D1070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Design fiction</w:t>
      </w:r>
    </w:p>
    <w:p w14:paraId="560C79A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Narration par l’objet</w:t>
      </w:r>
    </w:p>
    <w:p w14:paraId="37A38A6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Poétique du faux</w:t>
      </w:r>
    </w:p>
    <w:p w14:paraId="18026F7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Matérialité critique</w:t>
      </w:r>
    </w:p>
    <w:p w14:paraId="616D9E7C" w14:textId="77777777" w:rsidR="000C7BB2" w:rsidRPr="000C7BB2" w:rsidRDefault="000C7BB2" w:rsidP="00C25E51">
      <w:pPr>
        <w:rPr>
          <w:rFonts w:ascii="Century Gothic" w:hAnsi="Century Gothic"/>
          <w:color w:val="0E2841" w:themeColor="text2"/>
        </w:rPr>
      </w:pPr>
    </w:p>
    <w:p w14:paraId="307BB380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4.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>Mots-clés culturels et esthétiques</w:t>
      </w:r>
    </w:p>
    <w:p w14:paraId="14A20BF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27B1F419" w14:textId="77777777" w:rsidR="00C25E51" w:rsidRPr="000C7BB2" w:rsidRDefault="00C25E51" w:rsidP="00C25E51">
      <w:pPr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(</w:t>
      </w:r>
      <w:proofErr w:type="gramStart"/>
      <w:r w:rsidRPr="000C7BB2">
        <w:rPr>
          <w:rFonts w:ascii="Century Gothic" w:hAnsi="Century Gothic"/>
          <w:b/>
          <w:bCs/>
          <w:color w:val="0E2841" w:themeColor="text2"/>
        </w:rPr>
        <w:t>références</w:t>
      </w:r>
      <w:proofErr w:type="gramEnd"/>
      <w:r w:rsidRPr="000C7BB2">
        <w:rPr>
          <w:rFonts w:ascii="Century Gothic" w:hAnsi="Century Gothic"/>
          <w:b/>
          <w:bCs/>
          <w:color w:val="0E2841" w:themeColor="text2"/>
        </w:rPr>
        <w:t xml:space="preserve"> à explorer ou champs à convoquer)</w:t>
      </w:r>
    </w:p>
    <w:p w14:paraId="70EE361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Trompe-l’œil classique (Baroque, Renaissance)</w:t>
      </w:r>
    </w:p>
    <w:p w14:paraId="7D9E672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Magritte / Surréalisme / illusion optique</w:t>
      </w:r>
    </w:p>
    <w:p w14:paraId="40E8FA3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Marcel Duchamp – ready-made et détournement</w:t>
      </w:r>
    </w:p>
    <w:p w14:paraId="44D329B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Pop Art – culture du faux (Claes Oldenburg, Lichtenstein)</w:t>
      </w:r>
    </w:p>
    <w:p w14:paraId="73F3BA8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Design Memphis – ironie, hybridation, faux-luxe</w:t>
      </w:r>
    </w:p>
    <w:p w14:paraId="68489D1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Postmodernisme</w:t>
      </w:r>
    </w:p>
    <w:p w14:paraId="44BF94E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Kitsch</w:t>
      </w:r>
    </w:p>
    <w:p w14:paraId="04BF82E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Fake design / néo-artisanat</w:t>
      </w:r>
    </w:p>
    <w:p w14:paraId="420DF23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</w:r>
      <w:proofErr w:type="spellStart"/>
      <w:r w:rsidRPr="000C7BB2">
        <w:rPr>
          <w:rFonts w:ascii="Century Gothic" w:hAnsi="Century Gothic"/>
          <w:color w:val="0E2841" w:themeColor="text2"/>
        </w:rPr>
        <w:t>Upcycling</w:t>
      </w:r>
      <w:proofErr w:type="spellEnd"/>
      <w:r w:rsidRPr="000C7BB2">
        <w:rPr>
          <w:rFonts w:ascii="Century Gothic" w:hAnsi="Century Gothic"/>
          <w:color w:val="0E2841" w:themeColor="text2"/>
        </w:rPr>
        <w:t xml:space="preserve"> / réemploi ironique</w:t>
      </w:r>
    </w:p>
    <w:p w14:paraId="2C1141E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Hyperréalisme</w:t>
      </w:r>
    </w:p>
    <w:p w14:paraId="2D1B122A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Néo-artisanat critique</w:t>
      </w:r>
    </w:p>
    <w:p w14:paraId="0294B2C6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Slow design et dérision du consumérisme</w:t>
      </w:r>
    </w:p>
    <w:p w14:paraId="1D9AFD6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5DF8C125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5.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>Mots-clés pédagogiques (transfert didactique</w:t>
      </w:r>
      <w:r w:rsidRPr="000C7BB2">
        <w:rPr>
          <w:rFonts w:ascii="Century Gothic" w:hAnsi="Century Gothic"/>
          <w:color w:val="0E2841" w:themeColor="text2"/>
        </w:rPr>
        <w:t>)</w:t>
      </w:r>
    </w:p>
    <w:p w14:paraId="2B16A007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color w:val="0E2841" w:themeColor="text2"/>
        </w:rPr>
      </w:pPr>
    </w:p>
    <w:p w14:paraId="1E06027D" w14:textId="41ECA23E" w:rsidR="00C25E51" w:rsidRPr="000C7BB2" w:rsidRDefault="00C25E51" w:rsidP="00C25E51">
      <w:pPr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(</w:t>
      </w:r>
      <w:proofErr w:type="gramStart"/>
      <w:r w:rsidRPr="000C7BB2">
        <w:rPr>
          <w:rFonts w:ascii="Century Gothic" w:hAnsi="Century Gothic"/>
          <w:b/>
          <w:bCs/>
          <w:color w:val="0E2841" w:themeColor="text2"/>
        </w:rPr>
        <w:t>prolonger</w:t>
      </w:r>
      <w:proofErr w:type="gramEnd"/>
      <w:r w:rsidRPr="000C7BB2">
        <w:rPr>
          <w:rFonts w:ascii="Century Gothic" w:hAnsi="Century Gothic"/>
          <w:b/>
          <w:bCs/>
          <w:color w:val="0E2841" w:themeColor="text2"/>
        </w:rPr>
        <w:t xml:space="preserve"> le sujet dans un projet de séquence)</w:t>
      </w:r>
    </w:p>
    <w:p w14:paraId="6FBE8D76" w14:textId="77777777" w:rsidR="000C7BB2" w:rsidRPr="000C7BB2" w:rsidRDefault="000C7BB2" w:rsidP="00C25E51">
      <w:pPr>
        <w:rPr>
          <w:rFonts w:ascii="Century Gothic" w:hAnsi="Century Gothic"/>
          <w:b/>
          <w:bCs/>
          <w:color w:val="0E2841" w:themeColor="text2"/>
        </w:rPr>
      </w:pPr>
    </w:p>
    <w:p w14:paraId="679A35F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Expérimentation</w:t>
      </w:r>
    </w:p>
    <w:p w14:paraId="2216678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Observation / perception</w:t>
      </w:r>
    </w:p>
    <w:p w14:paraId="508DA0F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Sens critique</w:t>
      </w:r>
    </w:p>
    <w:p w14:paraId="6465338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Erreur constructive</w:t>
      </w:r>
    </w:p>
    <w:p w14:paraId="19763E99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Curiosité plastique</w:t>
      </w:r>
    </w:p>
    <w:p w14:paraId="684C3FC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Processus de création</w:t>
      </w:r>
    </w:p>
    <w:p w14:paraId="5037D171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lastRenderedPageBreak/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Mise en question de la fonction</w:t>
      </w:r>
    </w:p>
    <w:p w14:paraId="086ACA9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Jeu et surprise</w:t>
      </w:r>
    </w:p>
    <w:p w14:paraId="03EA19C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Créativité et hasard</w:t>
      </w:r>
    </w:p>
    <w:p w14:paraId="46ECDAB6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Détournement d’objet</w:t>
      </w:r>
    </w:p>
    <w:p w14:paraId="078F610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Réflexion sur la matière</w:t>
      </w:r>
    </w:p>
    <w:p w14:paraId="2289BBAF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Approche sensorielle</w:t>
      </w:r>
    </w:p>
    <w:p w14:paraId="18F1EB4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Interdisciplinarité (art, design, technologie, philosophie)</w:t>
      </w:r>
    </w:p>
    <w:p w14:paraId="13DB3625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5BB8E3E2" w14:textId="77777777" w:rsidR="00C25E51" w:rsidRPr="000C7BB2" w:rsidRDefault="00C25E51" w:rsidP="000C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D4EF" w:themeFill="text2" w:themeFillTint="33"/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>6.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color w:val="0E2841" w:themeColor="text2"/>
        </w:rPr>
        <w:t xml:space="preserve"> </w:t>
      </w:r>
      <w:r w:rsidRPr="000C7BB2">
        <w:rPr>
          <w:rFonts w:ascii="Segoe UI Symbol" w:hAnsi="Segoe UI Symbol" w:cs="Segoe UI Symbol"/>
          <w:color w:val="0E2841" w:themeColor="text2"/>
        </w:rPr>
        <w:t>⁠</w:t>
      </w:r>
      <w:r w:rsidRPr="000C7BB2">
        <w:rPr>
          <w:rFonts w:ascii="Century Gothic" w:hAnsi="Century Gothic"/>
          <w:b/>
          <w:bCs/>
          <w:color w:val="0E2841" w:themeColor="text2"/>
        </w:rPr>
        <w:t>Associations lexicales inspirantes</w:t>
      </w:r>
    </w:p>
    <w:p w14:paraId="5F0B4904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</w:p>
    <w:p w14:paraId="4EFCF837" w14:textId="77777777" w:rsidR="00C25E51" w:rsidRPr="000C7BB2" w:rsidRDefault="00C25E51" w:rsidP="00C25E51">
      <w:pPr>
        <w:rPr>
          <w:rFonts w:ascii="Century Gothic" w:hAnsi="Century Gothic"/>
          <w:b/>
          <w:bCs/>
          <w:color w:val="0E2841" w:themeColor="text2"/>
        </w:rPr>
      </w:pPr>
      <w:r w:rsidRPr="000C7BB2">
        <w:rPr>
          <w:rFonts w:ascii="Century Gothic" w:hAnsi="Century Gothic"/>
          <w:b/>
          <w:bCs/>
          <w:color w:val="0E2841" w:themeColor="text2"/>
        </w:rPr>
        <w:t>(</w:t>
      </w:r>
      <w:proofErr w:type="gramStart"/>
      <w:r w:rsidRPr="000C7BB2">
        <w:rPr>
          <w:rFonts w:ascii="Century Gothic" w:hAnsi="Century Gothic"/>
          <w:b/>
          <w:bCs/>
          <w:color w:val="0E2841" w:themeColor="text2"/>
        </w:rPr>
        <w:t>pour</w:t>
      </w:r>
      <w:proofErr w:type="gramEnd"/>
      <w:r w:rsidRPr="000C7BB2">
        <w:rPr>
          <w:rFonts w:ascii="Century Gothic" w:hAnsi="Century Gothic"/>
          <w:b/>
          <w:bCs/>
          <w:color w:val="0E2841" w:themeColor="text2"/>
        </w:rPr>
        <w:t xml:space="preserve"> titrer un projet ou un atelier)</w:t>
      </w:r>
    </w:p>
    <w:p w14:paraId="59CB470C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Faux-semblants utiles »</w:t>
      </w:r>
    </w:p>
    <w:p w14:paraId="667174DE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Illusions domestiques »</w:t>
      </w:r>
    </w:p>
    <w:p w14:paraId="299D5CDD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Matières menteuses »</w:t>
      </w:r>
    </w:p>
    <w:p w14:paraId="15005990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Objets dupes »</w:t>
      </w:r>
    </w:p>
    <w:p w14:paraId="4978A388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Le vrai du faux »</w:t>
      </w:r>
    </w:p>
    <w:p w14:paraId="3426776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L’art de se tromper »</w:t>
      </w:r>
    </w:p>
    <w:p w14:paraId="42C003A3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Faux pour de vrai »</w:t>
      </w:r>
    </w:p>
    <w:p w14:paraId="5B584DCB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L’erreur comme art »</w:t>
      </w:r>
    </w:p>
    <w:p w14:paraId="65AD4CD2" w14:textId="77777777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L’objet menteur »</w:t>
      </w:r>
    </w:p>
    <w:p w14:paraId="42F14849" w14:textId="4468F998" w:rsidR="00C25E51" w:rsidRPr="000C7BB2" w:rsidRDefault="00C25E51" w:rsidP="00C25E51">
      <w:pPr>
        <w:rPr>
          <w:rFonts w:ascii="Century Gothic" w:hAnsi="Century Gothic"/>
          <w:color w:val="0E2841" w:themeColor="text2"/>
        </w:rPr>
      </w:pPr>
      <w:r w:rsidRPr="000C7BB2">
        <w:rPr>
          <w:rFonts w:ascii="Century Gothic" w:hAnsi="Century Gothic"/>
          <w:color w:val="0E2841" w:themeColor="text2"/>
        </w:rPr>
        <w:tab/>
        <w:t>•</w:t>
      </w:r>
      <w:r w:rsidRPr="000C7BB2">
        <w:rPr>
          <w:rFonts w:ascii="Century Gothic" w:hAnsi="Century Gothic"/>
          <w:color w:val="0E2841" w:themeColor="text2"/>
        </w:rPr>
        <w:tab/>
        <w:t>« Entre vérité et vernis »</w:t>
      </w:r>
    </w:p>
    <w:sectPr w:rsidR="00C25E51" w:rsidRPr="000C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A5C"/>
    <w:multiLevelType w:val="hybridMultilevel"/>
    <w:tmpl w:val="AD54ECA4"/>
    <w:lvl w:ilvl="0" w:tplc="9500A65E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A77C4"/>
    <w:multiLevelType w:val="hybridMultilevel"/>
    <w:tmpl w:val="A27639DC"/>
    <w:lvl w:ilvl="0" w:tplc="A68CFA44">
      <w:numFmt w:val="bullet"/>
      <w:lvlText w:val="•"/>
      <w:lvlJc w:val="left"/>
      <w:pPr>
        <w:ind w:left="1420" w:hanging="720"/>
      </w:pPr>
      <w:rPr>
        <w:rFonts w:ascii="Century Gothic" w:eastAsiaTheme="minorHAnsi" w:hAnsi="Century Gothic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66F16A09"/>
    <w:multiLevelType w:val="hybridMultilevel"/>
    <w:tmpl w:val="04765AE4"/>
    <w:lvl w:ilvl="0" w:tplc="9500A65E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86487">
    <w:abstractNumId w:val="2"/>
  </w:num>
  <w:num w:numId="2" w16cid:durableId="375854644">
    <w:abstractNumId w:val="0"/>
  </w:num>
  <w:num w:numId="3" w16cid:durableId="100698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F1"/>
    <w:rsid w:val="000C7BB2"/>
    <w:rsid w:val="0026161D"/>
    <w:rsid w:val="0046447F"/>
    <w:rsid w:val="006554F1"/>
    <w:rsid w:val="00BD0478"/>
    <w:rsid w:val="00BF79D6"/>
    <w:rsid w:val="00C24255"/>
    <w:rsid w:val="00C25E51"/>
    <w:rsid w:val="00D62329"/>
    <w:rsid w:val="00D757F1"/>
    <w:rsid w:val="00E95A79"/>
    <w:rsid w:val="00F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731C2"/>
  <w15:chartTrackingRefBased/>
  <w15:docId w15:val="{33278D5E-7E59-104F-90CA-F377B83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7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7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7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7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7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7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7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7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7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7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7F1"/>
    <w:rPr>
      <w:b/>
      <w:bCs/>
      <w:smallCaps/>
      <w:color w:val="0F4761" w:themeColor="accent1" w:themeShade="BF"/>
      <w:spacing w:val="5"/>
    </w:rPr>
  </w:style>
  <w:style w:type="character" w:customStyle="1" w:styleId="caps">
    <w:name w:val="caps"/>
    <w:basedOn w:val="Policepardfaut"/>
    <w:rsid w:val="00D7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marie-joana chamlong</cp:lastModifiedBy>
  <cp:revision>3</cp:revision>
  <dcterms:created xsi:type="dcterms:W3CDTF">2025-11-30T20:09:00Z</dcterms:created>
  <dcterms:modified xsi:type="dcterms:W3CDTF">2025-11-30T20:55:00Z</dcterms:modified>
</cp:coreProperties>
</file>