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EA3" w:rsidRDefault="00B62EA3" w:rsidP="00B62EA3">
      <w:pPr>
        <w:pStyle w:val="c4"/>
        <w:shd w:val="clear" w:color="auto" w:fill="FFFFFF"/>
        <w:spacing w:before="0" w:beforeAutospacing="0" w:after="0" w:afterAutospacing="0"/>
        <w:rPr>
          <w:rStyle w:val="c10"/>
          <w:rFonts w:ascii="Times" w:hAnsi="Times" w:cs="Times"/>
          <w:b/>
          <w:bCs/>
          <w:color w:val="000000"/>
          <w:sz w:val="36"/>
          <w:szCs w:val="36"/>
        </w:rPr>
      </w:pPr>
    </w:p>
    <w:p w:rsidR="00B62EA3" w:rsidRPr="0022658E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658E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дошкольное образовательное автономное учреждение</w:t>
      </w: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65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«Детский сад №1 компенсирующего вида с приоритетным осуществлением квалифицированной коррекции отклонений в физическом и психическом развитии воспитанников </w:t>
      </w:r>
      <w:proofErr w:type="gramStart"/>
      <w:r w:rsidRPr="0022658E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22658E">
        <w:rPr>
          <w:rFonts w:ascii="Times New Roman" w:hAnsi="Times New Roman" w:cs="Times New Roman"/>
          <w:sz w:val="28"/>
          <w:szCs w:val="28"/>
          <w:shd w:val="clear" w:color="auto" w:fill="FFFFFF"/>
        </w:rPr>
        <w:t>. Орска»</w:t>
      </w: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Pr="0022658E" w:rsidRDefault="00B62EA3" w:rsidP="00B62EA3">
      <w:pPr>
        <w:pStyle w:val="a4"/>
        <w:jc w:val="center"/>
        <w:rPr>
          <w:rFonts w:ascii="Times New Roman" w:hAnsi="Times New Roman" w:cs="Times New Roman"/>
          <w:b/>
          <w:sz w:val="48"/>
          <w:szCs w:val="28"/>
        </w:rPr>
      </w:pPr>
      <w:r w:rsidRPr="0022658E">
        <w:rPr>
          <w:rFonts w:ascii="Times New Roman" w:hAnsi="Times New Roman" w:cs="Times New Roman"/>
          <w:b/>
          <w:sz w:val="48"/>
          <w:szCs w:val="28"/>
        </w:rPr>
        <w:t>КОНСУЛЬТАЦИЯ</w:t>
      </w: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E2788" w:rsidRDefault="00BE2788" w:rsidP="00BE2788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36"/>
          <w:szCs w:val="36"/>
        </w:rPr>
        <w:t>«</w:t>
      </w:r>
      <w:r>
        <w:rPr>
          <w:rStyle w:val="c19"/>
          <w:b/>
          <w:bCs/>
          <w:color w:val="000000"/>
          <w:sz w:val="40"/>
          <w:szCs w:val="40"/>
        </w:rPr>
        <w:t>Нравственно-патриотическое воспитание дошкольников через ознакомление с традициями и культурой своего народа».</w:t>
      </w:r>
    </w:p>
    <w:p w:rsidR="00BE2788" w:rsidRDefault="00BE2788" w:rsidP="00BE2788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36"/>
          <w:szCs w:val="36"/>
        </w:rPr>
        <w:t>                         </w:t>
      </w: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proofErr w:type="gramStart"/>
      <w:r w:rsidRPr="00BD63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</w:t>
      </w:r>
    </w:p>
    <w:p w:rsidR="00B62EA3" w:rsidRDefault="00B62EA3" w:rsidP="00B62EA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Твердохлебова И. Я.</w:t>
      </w: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713105</wp:posOffset>
            </wp:positionH>
            <wp:positionV relativeFrom="paragraph">
              <wp:posOffset>37465</wp:posOffset>
            </wp:positionV>
            <wp:extent cx="4648200" cy="3288769"/>
            <wp:effectExtent l="0" t="0" r="0" b="0"/>
            <wp:wrapNone/>
            <wp:docPr id="1" name="Рисунок 1" descr="https://netboardme-cf1.s3.amazonaws.com/published/322763/files/s_a48de61753acae6a1a3a0a319fafcb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etboardme-cf1.s3.amazonaws.com/published/322763/files/s_a48de61753acae6a1a3a0a319fafcbe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2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2EA3" w:rsidRDefault="00B62EA3" w:rsidP="00B62EA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:rsidR="00B62EA3" w:rsidRDefault="00B62EA3" w:rsidP="00BE2788">
      <w:pPr>
        <w:pStyle w:val="c4"/>
        <w:shd w:val="clear" w:color="auto" w:fill="FFFFFF"/>
        <w:spacing w:before="0" w:beforeAutospacing="0" w:after="0" w:afterAutospacing="0"/>
        <w:rPr>
          <w:rStyle w:val="c10"/>
          <w:rFonts w:ascii="Times" w:hAnsi="Times" w:cs="Times"/>
          <w:b/>
          <w:bCs/>
          <w:color w:val="000000"/>
          <w:sz w:val="36"/>
          <w:szCs w:val="36"/>
        </w:rPr>
      </w:pPr>
    </w:p>
    <w:p w:rsidR="00B62EA3" w:rsidRDefault="00B62EA3" w:rsidP="005D5FD4">
      <w:pPr>
        <w:pStyle w:val="c4"/>
        <w:shd w:val="clear" w:color="auto" w:fill="FFFFFF"/>
        <w:spacing w:before="0" w:beforeAutospacing="0" w:after="0" w:afterAutospacing="0"/>
        <w:jc w:val="center"/>
        <w:rPr>
          <w:rStyle w:val="c10"/>
          <w:rFonts w:ascii="Times" w:hAnsi="Times" w:cs="Times"/>
          <w:b/>
          <w:bCs/>
          <w:color w:val="000000"/>
          <w:sz w:val="36"/>
          <w:szCs w:val="36"/>
        </w:rPr>
      </w:pPr>
    </w:p>
    <w:p w:rsidR="005D5FD4" w:rsidRDefault="005D5FD4" w:rsidP="005D5FD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rFonts w:ascii="Times" w:hAnsi="Times" w:cs="Times"/>
          <w:b/>
          <w:bCs/>
          <w:color w:val="000000"/>
          <w:sz w:val="36"/>
          <w:szCs w:val="36"/>
        </w:rPr>
        <w:t>Консультация на тему:</w:t>
      </w:r>
    </w:p>
    <w:p w:rsidR="005D5FD4" w:rsidRDefault="005D5FD4" w:rsidP="005D5FD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36"/>
          <w:szCs w:val="36"/>
        </w:rPr>
        <w:t> «</w:t>
      </w:r>
      <w:r>
        <w:rPr>
          <w:rStyle w:val="c19"/>
          <w:b/>
          <w:bCs/>
          <w:color w:val="000000"/>
          <w:sz w:val="40"/>
          <w:szCs w:val="40"/>
        </w:rPr>
        <w:t>Нравственно-патриотическое воспитание дошкольников через ознакомление с традициями и культурой своего народа».</w:t>
      </w:r>
    </w:p>
    <w:p w:rsidR="005D5FD4" w:rsidRDefault="005D5FD4" w:rsidP="005D5FD4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36"/>
          <w:szCs w:val="36"/>
        </w:rPr>
        <w:t>                         </w:t>
      </w:r>
    </w:p>
    <w:p w:rsidR="005D5FD4" w:rsidRDefault="005D5FD4" w:rsidP="00B62EA3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36"/>
          <w:szCs w:val="36"/>
        </w:rPr>
        <w:t xml:space="preserve">                        </w:t>
      </w:r>
    </w:p>
    <w:p w:rsidR="005D5FD4" w:rsidRPr="00BE2788" w:rsidRDefault="005D5FD4" w:rsidP="00BE2788">
      <w:pPr>
        <w:pStyle w:val="c20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color w:val="000000"/>
          <w:sz w:val="22"/>
          <w:szCs w:val="22"/>
        </w:rPr>
      </w:pPr>
      <w:r>
        <w:rPr>
          <w:rStyle w:val="c21"/>
          <w:rFonts w:ascii="Calibri" w:hAnsi="Calibri"/>
          <w:color w:val="000000"/>
          <w:sz w:val="22"/>
          <w:szCs w:val="22"/>
        </w:rPr>
        <w:t>                     </w:t>
      </w:r>
      <w:r>
        <w:rPr>
          <w:rStyle w:val="c13"/>
          <w:rFonts w:ascii="Calibri" w:hAnsi="Calibri"/>
          <w:color w:val="333333"/>
          <w:sz w:val="28"/>
          <w:szCs w:val="28"/>
        </w:rPr>
        <w:t> </w:t>
      </w:r>
      <w:r w:rsidRPr="00BE2788">
        <w:rPr>
          <w:rStyle w:val="c13"/>
          <w:rFonts w:ascii="Calibri" w:hAnsi="Calibri"/>
          <w:i/>
          <w:color w:val="333333"/>
          <w:sz w:val="28"/>
          <w:szCs w:val="28"/>
        </w:rPr>
        <w:t>«Без памяти нет традиций, без традиций нет культуры,</w:t>
      </w:r>
    </w:p>
    <w:p w:rsidR="005D5FD4" w:rsidRPr="00BE2788" w:rsidRDefault="005D5FD4" w:rsidP="00BE2788">
      <w:pPr>
        <w:pStyle w:val="c18"/>
        <w:shd w:val="clear" w:color="auto" w:fill="FFFFFF"/>
        <w:spacing w:before="0" w:beforeAutospacing="0" w:after="0" w:afterAutospacing="0"/>
        <w:ind w:left="510" w:firstLine="710"/>
        <w:jc w:val="right"/>
        <w:rPr>
          <w:rFonts w:ascii="Calibri" w:hAnsi="Calibri"/>
          <w:i/>
          <w:color w:val="000000"/>
          <w:sz w:val="22"/>
          <w:szCs w:val="22"/>
        </w:rPr>
      </w:pPr>
      <w:r w:rsidRPr="00BE2788">
        <w:rPr>
          <w:rStyle w:val="c2"/>
          <w:i/>
          <w:color w:val="333333"/>
          <w:sz w:val="28"/>
          <w:szCs w:val="28"/>
        </w:rPr>
        <w:t>без культуры - нет воспитания, без воспитания - нет духовности,</w:t>
      </w:r>
    </w:p>
    <w:p w:rsidR="005D5FD4" w:rsidRPr="00BE2788" w:rsidRDefault="005D5FD4" w:rsidP="00BE2788">
      <w:pPr>
        <w:pStyle w:val="c18"/>
        <w:shd w:val="clear" w:color="auto" w:fill="FFFFFF"/>
        <w:spacing w:before="0" w:beforeAutospacing="0" w:after="0" w:afterAutospacing="0"/>
        <w:ind w:left="510" w:firstLine="710"/>
        <w:jc w:val="right"/>
        <w:rPr>
          <w:rFonts w:ascii="Calibri" w:hAnsi="Calibri"/>
          <w:i/>
          <w:color w:val="000000"/>
          <w:sz w:val="22"/>
          <w:szCs w:val="22"/>
        </w:rPr>
      </w:pPr>
      <w:r w:rsidRPr="00BE2788">
        <w:rPr>
          <w:rStyle w:val="c2"/>
          <w:i/>
          <w:color w:val="333333"/>
          <w:sz w:val="28"/>
          <w:szCs w:val="28"/>
        </w:rPr>
        <w:t>без духовности нет личности, без личности - нет народа как       исторической личности».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Мы родились и живем во время больших перемен, когда над человечеством нависла угроза духовного оскудения личности, опасность утраты нравственных ориентиров: рушатся традиции, забываются обычаи, рвутся нити, связывающие старшее и младшее поколения. Сейчас очень актуальна проблема воспитания детей на основе русской национальной культуры, на собрании национальных достижений.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Одной из основных задач духовно-нравственного воспитания дошкольников является формирование у детей общего представления о культуре русского народа, ее богатстве и разнообразии, красоте и благородстве. Народная культура - кладезь мудрости и опыта, предмет нашей национальной гордости. Именно поэтому, в дошкольном детстве необходимо научить ребенка чувствовать и любить родную землю, родную природу, свой народ, ценить духовное богатство, ум, талант и мудрость народную. Воспитать чувство национального патриотизма, гордости за свою страну.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Слово «традиция»- означает исторически сложившиеся и передаваемые из поколения в поколение обычаи, порядки, правила поведения.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Традиция охватывает объекты социального наследия: материальные и духовные ценности, процесс социального наследования, его способы. В качестве традиции выступают определенные общественные установки, нормы поведения, ценности, идеи, обычаи, обряды, праздники и т. д. Народные традиции, передаваемые из поколения в поколения, создают в себе разнообразные средства и формы воспитания.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К средствам приобщения дошкольников к этнической культуре и традициям относятся народное творчество, декоративно-прикладное искусство, в том числе различные жанры устного народного творчества.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К традициям относятся праздники, обряды, обычаи, игры.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Национальные праздники способствуют выработке мировоззрения, предполагающего как усвоения опыта старших поколений, так и превращение его в руководство практической деятельностью. Каждый праздник сопровождался обрядами и песнями. Через обряды передавался значительный объем знаний. Большою любовью в народе пользовались следующие праздники: Пасха, Рождество, Новый год, Масленица. У детей не было каких-то особых детских праздников, но они чувствовали общую праздничную атмосферу и веселились вместе со всеми.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lastRenderedPageBreak/>
        <w:t>Детей необходимо знакомить с народным календарем. Он собрал в себя природный круг всех циклов жизнедеятельности человека на земле, вобрав в себя все краски народной жизни, праздники, народные ремесла – помогает нам построить свою работу с детьми по естественному циклу, например: осень – сбор урожая, осенние праздники, народное гулянье, за ней зима: Святки, Рождество, Новый год – зимние праздники и обряды, Масленица – проводы зимы и лето – с хороводами и песнями вокруг зеленой березки. Природа не умирает, а совершает обычный круг жизни.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Одним из средств передачи традиции являются песни, сопровождающие человека всю его жизнь – от рождения до смерти – в труде, на празднике в быту. Поэтому народные песни можно классифицировать по возрастному признаку. Это колыбельные, детские, молодежные. По признаку содержания: обрядовые, лирические, героические, эпические, сатирические</w:t>
      </w:r>
      <w:proofErr w:type="gramStart"/>
      <w:r>
        <w:rPr>
          <w:rStyle w:val="c2"/>
          <w:color w:val="333333"/>
          <w:sz w:val="28"/>
          <w:szCs w:val="28"/>
        </w:rPr>
        <w:t xml:space="preserve"> ,</w:t>
      </w:r>
      <w:proofErr w:type="gramEnd"/>
      <w:r>
        <w:rPr>
          <w:rStyle w:val="c2"/>
          <w:color w:val="333333"/>
          <w:sz w:val="28"/>
          <w:szCs w:val="28"/>
        </w:rPr>
        <w:t xml:space="preserve"> по признаку принадлежности к различным видам деятельности: хороводные, песни, помогающие в труде, игровые песни, и песенки, ритуальные песнопения.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Народные игры являются традиционным средством педагогики. Испокон веков  в них ярко отражался образ жизни людей, их быт, труд, устои, представление о чести, смелости, мужестве. Желание быть сильными, ловкими, выносливыми, быстрыми, красиво двигаться, отличаться смекалкой, находчивостью, волей и стремлением к победе. Игра была естественным спутником жизни ребенка, источником радостных эмоций, обладающим великой воспитательной силой.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В детских играх сохранились отголоски древней старины, реалии ушедшего быта. В народных играх сохранился колорит обычаев, оригинальность самовыражения народа, своеобразие языка, формы и содержание разговорных текстов. Игра - удивительно разнообразная и богатая сфера деятельности детей. «Пока молоды, резвитесь, играйте, смейтесь, чтобы не сожалеть позднее! »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Воспитательное значение народных игр трудно переоценить, вот почему педагог должен уметь использовать их в учебно-воспитательном процессе.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Сказки всегда были самым эффективным способом общения с детьми. Они формировались на протяжении веков, впитали в себя культуру народа, в них отражены нравственные принципы и общечеловеческие ценности. Мир в сказках показан многогранным и противоречивым, но в них всегда говорится о том, что есть выход из самой трудной, казалось бы, не разрешимой ситуации. Многие народные сказки внушают уверенность в торжестве правды, в победе добра над злом. Оптимизм сказок особенно нравится детям и усиливает воспитательное значение. Слушая сказочные истории, дети связывают их со своей жизнью, стремятся воспользоваться примером положительных героев для борьбы со своими страхами, черпают в них надежду. Сказки дают ребенку поддержку, которая будет нужна ему на всем жизненном пути.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Дети и сказка - неразделимы, они созданы друг для друга и поэтому знакомство со сказками своего народа, должно обязательно входить в курс образования и воспитания каждого ребенка.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 xml:space="preserve">Большое значение необходимо придать русским пословицам, поговоркам, загадкам, </w:t>
      </w:r>
      <w:proofErr w:type="spellStart"/>
      <w:r>
        <w:rPr>
          <w:rStyle w:val="c2"/>
          <w:color w:val="333333"/>
          <w:sz w:val="28"/>
          <w:szCs w:val="28"/>
        </w:rPr>
        <w:t>потешкам</w:t>
      </w:r>
      <w:proofErr w:type="spellEnd"/>
      <w:r>
        <w:rPr>
          <w:rStyle w:val="c2"/>
          <w:color w:val="333333"/>
          <w:sz w:val="28"/>
          <w:szCs w:val="28"/>
        </w:rPr>
        <w:t xml:space="preserve"> и прибауткам. Они «живут» веками на страницах книг. Народ вложил в содержание пословиц все свои чувства. Они, как и люди их создавшие, веселятся, грустят и плачут и предостерегают, являются камертоном </w:t>
      </w:r>
      <w:r>
        <w:rPr>
          <w:rStyle w:val="c2"/>
          <w:color w:val="333333"/>
          <w:sz w:val="28"/>
          <w:szCs w:val="28"/>
        </w:rPr>
        <w:lastRenderedPageBreak/>
        <w:t>внутренней искренности. Ни в одном другом жанре фольклора жизнь не отражена так широко и многогранно, как в пословицах и поговорках. Они пронизаны чувством глубочайшей любви и преданности Родине. В пословицах много материала практического характера: житейские советы, пожелания в труде, приветы, осуждения.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Традиции как бы организуют связь поколений, на них держится духовно-нравственная жизнь народа. Преемственность старших и младших основывается именно на традициях. Чем многообразнее традиции, тем духовно богаче народ. Традиции, как элемент общественной жизни, имеют свою специфику. В образовании народных традиций важное место занимают обычаи, исполнение которых было обязательно «Свой обычай в чужой дом не вноси», «Не сошлись обычаями, не бывать дружбе», «Обычай крепче закона». Эти пословицы наглядно показывают, как уважительно и почтенно относились к обычаям и традициям наши предки, какое огромное воспитательное значение имели они у разных народов. Раскрывая роль традиций в воспитании подрастающего поколения, мы берем в качестве отправной точки народную мудрость: «Без большого корня древа не бывает».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В образовании традиций входят и обряды.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Обряды, традиции, обычаи сопутствовали каждому шагу человека от рождения до смерти, организуя его трудовую, социальную и личную жизнь. Обязательные для всего общества, они духовно сплачивали народ.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 xml:space="preserve">С древнейших времен в обряд входило </w:t>
      </w:r>
      <w:proofErr w:type="spellStart"/>
      <w:r>
        <w:rPr>
          <w:rStyle w:val="c2"/>
          <w:color w:val="333333"/>
          <w:sz w:val="28"/>
          <w:szCs w:val="28"/>
        </w:rPr>
        <w:t>одаривание</w:t>
      </w:r>
      <w:proofErr w:type="spellEnd"/>
      <w:r>
        <w:rPr>
          <w:rStyle w:val="c2"/>
          <w:color w:val="333333"/>
          <w:sz w:val="28"/>
          <w:szCs w:val="28"/>
        </w:rPr>
        <w:t xml:space="preserve">. «Любишь подарки - люби и </w:t>
      </w:r>
      <w:proofErr w:type="spellStart"/>
      <w:r>
        <w:rPr>
          <w:rStyle w:val="c2"/>
          <w:color w:val="333333"/>
          <w:sz w:val="28"/>
          <w:szCs w:val="28"/>
        </w:rPr>
        <w:t>отдарки</w:t>
      </w:r>
      <w:proofErr w:type="spellEnd"/>
      <w:r>
        <w:rPr>
          <w:rStyle w:val="c2"/>
          <w:color w:val="333333"/>
          <w:sz w:val="28"/>
          <w:szCs w:val="28"/>
        </w:rPr>
        <w:t>», напоминает пословица. У древних считалось, что подарок обладает магической силой. Вещь, подаренная от чистого сердца, приносит удачу.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Обязательно дарение подарков на Рождество. Чаще всего это символические подарки - фигурки из теста, их полагается тут же съесть на счастье. Поскольку этот праздник тихий, домашний, где за столом собираются только члены семьи и самые близкие, то можно подарить и немудреные самоделки - вышивку, плетение, рисунки.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Традиция жива, пока ее чтут, берегут. И даже пение народных песен для одних детей будет просто концертом, а для других, прикоснувшихся к культуре своих предков - естественной частичкой бытия.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Много нас живет на родной земле. И все мы такие разные. Много разных народов на земле и в нашей стране. У каждого свои обычаи, песни, сказки, предания. И очень важно ценить и понимать других людей.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Таким образом, народные традиции народов включали в себя укорененные в национальном сознании идеи, свойственные ему переживания, передавая накопленную веками народную мудрость. Песни, игры, загадки объединялись в праздниках.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Ценность народных традиций огромна, а их утрата невосполнима какими бы то ни было материальными благами. Если полностью утеряны все традиции, может встать под сомнение само чувствование народа.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Для успешного решения вышеуказанной проблемы, необходимо следующее: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- создание системы работы по приобщению детей к истокам русской народной культуры;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lastRenderedPageBreak/>
        <w:t>- привлечение родителей в воспитательно-образовательный процесс;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- создание условий для самостоятельного отражения полученных знаний, умений детьми;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- установление сотрудничества с другими учреждениями.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Из всего вышесказанного можно определить для себя следующие приоритеты в работе с детьми: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1. Формировать чувство причастности к истории Родины через знакомство с народными праздниками и традициями, в которых фокусируются накопленные веками тончайшие наблюдения за характерными особенностями времен года, погодными изменениями, поведением птиц, насекомых, растений. Причем эти наблюдения связаны с трудом и различными сторонами общественной жизни человека во всей их целостности и многообразии.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2. Накапливать опыт восприятия произведений малых фольклорных жанров. 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 Благодаря этому, фольклор является богатейшим источником познавательного и нравственного развития детей.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3. Развивать художественный вкус через восприятие красоты изделий традиционных народных промыслов. Формировать у детей эмоциональную отзывчивость и интерес к образцам русского народного декоративно-прикладного искусства, воспитывать желание заниматься подобной деятельностью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4. Показать глубокий нравственный смысл сказок, их поэтичность, отражение в них национального характера, мировосприятия. Знакомить через них со средствами выразительности родного языка (яркость, образность, меткость)</w:t>
      </w:r>
      <w:proofErr w:type="gramStart"/>
      <w:r>
        <w:rPr>
          <w:rStyle w:val="c2"/>
          <w:color w:val="333333"/>
          <w:sz w:val="28"/>
          <w:szCs w:val="28"/>
        </w:rPr>
        <w:t xml:space="preserve"> .</w:t>
      </w:r>
      <w:proofErr w:type="gramEnd"/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333333"/>
          <w:sz w:val="28"/>
          <w:szCs w:val="28"/>
        </w:rPr>
        <w:t>5. Развивать двигательную активность детей, умение их сотрудничать друг с другом, через знакомство со старинными народными играми.</w:t>
      </w:r>
    </w:p>
    <w:p w:rsidR="005D5FD4" w:rsidRDefault="005D5FD4" w:rsidP="005D5FD4">
      <w:pPr>
        <w:pStyle w:val="c3"/>
        <w:shd w:val="clear" w:color="auto" w:fill="FFFFFF"/>
        <w:spacing w:before="0" w:beforeAutospacing="0" w:after="0" w:afterAutospacing="0"/>
        <w:ind w:left="510" w:firstLine="710"/>
        <w:jc w:val="both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>Основная работа проводится с детьми старшего дошкольного возраста. С воспитанниками 5-7 лет можно провести беседы о могуществе нашей страны, её богатстве, природе. Уделить внимание знакомству дошкольников с тем, что на территории России живут люди разных национальностей и, у них есть свои обычаи, традиции и праздники.</w:t>
      </w: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  <w:r>
        <w:rPr>
          <w:rStyle w:val="c2"/>
          <w:color w:val="333333"/>
          <w:sz w:val="28"/>
          <w:szCs w:val="28"/>
        </w:rPr>
        <w:t xml:space="preserve"> </w:t>
      </w: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333333"/>
          <w:sz w:val="28"/>
          <w:szCs w:val="28"/>
        </w:rPr>
      </w:pPr>
    </w:p>
    <w:p w:rsidR="00B62EA3" w:rsidRDefault="00B62EA3" w:rsidP="00B62EA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sectPr w:rsidR="00B62EA3" w:rsidSect="00B62EA3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42B08"/>
    <w:rsid w:val="00142B08"/>
    <w:rsid w:val="005D5FD4"/>
    <w:rsid w:val="00B62EA3"/>
    <w:rsid w:val="00BE2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5D5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D5FD4"/>
  </w:style>
  <w:style w:type="character" w:customStyle="1" w:styleId="c11">
    <w:name w:val="c11"/>
    <w:basedOn w:val="a0"/>
    <w:rsid w:val="005D5FD4"/>
  </w:style>
  <w:style w:type="character" w:customStyle="1" w:styleId="c19">
    <w:name w:val="c19"/>
    <w:basedOn w:val="a0"/>
    <w:rsid w:val="005D5FD4"/>
  </w:style>
  <w:style w:type="character" w:customStyle="1" w:styleId="c9">
    <w:name w:val="c9"/>
    <w:basedOn w:val="a0"/>
    <w:rsid w:val="005D5FD4"/>
  </w:style>
  <w:style w:type="character" w:customStyle="1" w:styleId="c8">
    <w:name w:val="c8"/>
    <w:basedOn w:val="a0"/>
    <w:rsid w:val="005D5FD4"/>
  </w:style>
  <w:style w:type="paragraph" w:customStyle="1" w:styleId="c20">
    <w:name w:val="c20"/>
    <w:basedOn w:val="a"/>
    <w:rsid w:val="005D5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5D5FD4"/>
  </w:style>
  <w:style w:type="character" w:customStyle="1" w:styleId="c13">
    <w:name w:val="c13"/>
    <w:basedOn w:val="a0"/>
    <w:rsid w:val="005D5FD4"/>
  </w:style>
  <w:style w:type="paragraph" w:customStyle="1" w:styleId="c18">
    <w:name w:val="c18"/>
    <w:basedOn w:val="a"/>
    <w:rsid w:val="005D5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D5FD4"/>
  </w:style>
  <w:style w:type="paragraph" w:customStyle="1" w:styleId="c3">
    <w:name w:val="c3"/>
    <w:basedOn w:val="a"/>
    <w:rsid w:val="005D5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62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2E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8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8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3</cp:revision>
  <dcterms:created xsi:type="dcterms:W3CDTF">2026-10-12T08:58:00Z</dcterms:created>
  <dcterms:modified xsi:type="dcterms:W3CDTF">2026-10-12T09:11:00Z</dcterms:modified>
</cp:coreProperties>
</file>