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Style w:val="Textoennegrita"/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</w:rPr>
        <w:t>De la asesora Tania Huidobro</w:t>
      </w:r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Style w:val="Textoennegrita"/>
          <w:rFonts w:ascii="Roboto" w:hAnsi="Roboto"/>
          <w:color w:val="666666"/>
          <w:sz w:val="21"/>
          <w:szCs w:val="21"/>
        </w:rPr>
      </w:pPr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bookmarkStart w:id="0" w:name="_GoBack"/>
      <w:bookmarkEnd w:id="0"/>
      <w:r>
        <w:rPr>
          <w:rStyle w:val="Textoennegrita"/>
          <w:rFonts w:ascii="Roboto" w:hAnsi="Roboto"/>
          <w:color w:val="666666"/>
          <w:sz w:val="21"/>
          <w:szCs w:val="21"/>
        </w:rPr>
        <w:t>Bases de datos para fuentes confiables </w:t>
      </w:r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r>
        <w:rPr>
          <w:rStyle w:val="Textoennegrita"/>
          <w:rFonts w:ascii="Roboto" w:hAnsi="Roboto"/>
          <w:color w:val="666666"/>
          <w:sz w:val="21"/>
          <w:szCs w:val="21"/>
        </w:rPr>
        <w:t>Conacyt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</w:rPr>
        <w:t> </w:t>
      </w:r>
      <w:hyperlink r:id="rId4" w:tgtFrame="_blank" w:history="1">
        <w:r>
          <w:rPr>
            <w:rStyle w:val="Hipervnculo"/>
            <w:rFonts w:ascii="Roboto" w:hAnsi="Roboto"/>
            <w:b/>
            <w:bCs/>
            <w:color w:val="934C98"/>
            <w:sz w:val="21"/>
            <w:szCs w:val="21"/>
          </w:rPr>
          <w:t>http://www.conacyt.mx/Indice/Paginas/default.aspx</w:t>
        </w:r>
      </w:hyperlink>
      <w:r>
        <w:rPr>
          <w:rFonts w:ascii="Roboto" w:hAnsi="Roboto"/>
          <w:b/>
          <w:bCs/>
          <w:color w:val="666666"/>
          <w:sz w:val="21"/>
          <w:szCs w:val="21"/>
        </w:rPr>
        <w:br/>
      </w:r>
      <w:r>
        <w:rPr>
          <w:rStyle w:val="Textoennegrita"/>
          <w:rFonts w:ascii="Roboto" w:hAnsi="Roboto"/>
          <w:color w:val="666666"/>
          <w:sz w:val="21"/>
          <w:szCs w:val="21"/>
        </w:rPr>
        <w:t> </w:t>
      </w:r>
      <w:proofErr w:type="spellStart"/>
      <w:r>
        <w:rPr>
          <w:rStyle w:val="Textoennegrita"/>
          <w:rFonts w:ascii="Roboto" w:hAnsi="Roboto"/>
          <w:color w:val="666666"/>
          <w:sz w:val="21"/>
          <w:szCs w:val="21"/>
        </w:rPr>
        <w:t>Redalyc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</w:rPr>
        <w:t> </w:t>
      </w:r>
      <w:hyperlink r:id="rId5" w:tgtFrame="_blank" w:history="1">
        <w:r>
          <w:rPr>
            <w:rStyle w:val="Hipervnculo"/>
            <w:rFonts w:ascii="Roboto" w:hAnsi="Roboto"/>
            <w:b/>
            <w:bCs/>
            <w:color w:val="934C98"/>
            <w:sz w:val="21"/>
            <w:szCs w:val="21"/>
          </w:rPr>
          <w:t>http://www.redalyc.org/</w:t>
        </w:r>
      </w:hyperlink>
      <w:r>
        <w:rPr>
          <w:rFonts w:ascii="Roboto" w:hAnsi="Roboto"/>
          <w:b/>
          <w:bCs/>
          <w:color w:val="666666"/>
          <w:sz w:val="21"/>
          <w:szCs w:val="21"/>
        </w:rPr>
        <w:br/>
      </w:r>
      <w:proofErr w:type="spellStart"/>
      <w:r>
        <w:rPr>
          <w:rStyle w:val="Textoennegrita"/>
          <w:rFonts w:ascii="Roboto" w:hAnsi="Roboto"/>
          <w:color w:val="666666"/>
          <w:sz w:val="21"/>
          <w:szCs w:val="21"/>
        </w:rPr>
        <w:t>Scielo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</w:rPr>
        <w:t> </w:t>
      </w:r>
      <w:hyperlink r:id="rId6" w:tgtFrame="_blank" w:history="1">
        <w:r>
          <w:rPr>
            <w:rStyle w:val="Hipervnculo"/>
            <w:rFonts w:ascii="Roboto" w:hAnsi="Roboto"/>
            <w:b/>
            <w:bCs/>
            <w:color w:val="934C98"/>
            <w:sz w:val="21"/>
            <w:szCs w:val="21"/>
          </w:rPr>
          <w:t>http://www.scielo.org.mx/scielo.php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</w:rPr>
        <w:t>Colegios y centros de investigación</w:t>
      </w:r>
      <w:r>
        <w:rPr>
          <w:rFonts w:ascii="Roboto" w:hAnsi="Roboto"/>
          <w:color w:val="666666"/>
          <w:sz w:val="21"/>
          <w:szCs w:val="21"/>
        </w:rPr>
        <w:t> </w:t>
      </w:r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7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https://www.colef.mx/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8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http://www.coltam.edu.mx/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9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https://www.colsan.edu.mx/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0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https://www.colmex.mx/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1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https://occidente.ciesas.edu.mx/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2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https://golfo.ciesas.edu.mx/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Sobre la metodología de la investigación:</w:t>
      </w:r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3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https://portalacademico.cch.unam.mx/alumno/tlriid4/unidad2/proyectoDeInvestigacion/introduccion</w:t>
        </w:r>
      </w:hyperlink>
    </w:p>
    <w:p w:rsidR="006C1A31" w:rsidRDefault="006C1A31" w:rsidP="006C1A31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</w:p>
    <w:p w:rsidR="00990915" w:rsidRDefault="00990915"/>
    <w:sectPr w:rsidR="00990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31"/>
    <w:rsid w:val="006C1A31"/>
    <w:rsid w:val="009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3E11"/>
  <w15:chartTrackingRefBased/>
  <w15:docId w15:val="{879AE4C5-BF05-44BF-9097-926244BF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C1A3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C1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tam.edu.mx/" TargetMode="External"/><Relationship Id="rId13" Type="http://schemas.openxmlformats.org/officeDocument/2006/relationships/hyperlink" Target="https://portalacademico.cch.unam.mx/alumno/tlriid4/unidad2/proyectoDeInvestigacion/introducc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lef.mx/" TargetMode="External"/><Relationship Id="rId12" Type="http://schemas.openxmlformats.org/officeDocument/2006/relationships/hyperlink" Target="https://golfo.ciesas.edu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lo.org.mx/scielo.php" TargetMode="External"/><Relationship Id="rId11" Type="http://schemas.openxmlformats.org/officeDocument/2006/relationships/hyperlink" Target="https://occidente.ciesas.edu.mx/" TargetMode="External"/><Relationship Id="rId5" Type="http://schemas.openxmlformats.org/officeDocument/2006/relationships/hyperlink" Target="http://www.redalyc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lmex.mx/" TargetMode="External"/><Relationship Id="rId4" Type="http://schemas.openxmlformats.org/officeDocument/2006/relationships/hyperlink" Target="http://www.conacyt.mx/Indice/Paginas/default.aspx" TargetMode="External"/><Relationship Id="rId9" Type="http://schemas.openxmlformats.org/officeDocument/2006/relationships/hyperlink" Target="https://www.colsan.edu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2020-02-05T04:16:00Z</dcterms:created>
  <dcterms:modified xsi:type="dcterms:W3CDTF">2020-02-05T04:16:00Z</dcterms:modified>
</cp:coreProperties>
</file>