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/>
  <w:body>
    <w:p w14:paraId="3714AE76" w14:textId="77777777" w:rsidR="00E07D79" w:rsidRPr="007D0B3D" w:rsidRDefault="00E07D79" w:rsidP="00E07D79">
      <w:pPr>
        <w:rPr>
          <w:b/>
          <w:bCs/>
        </w:rPr>
      </w:pPr>
      <w:r w:rsidRPr="007D0B3D">
        <w:rPr>
          <w:b/>
          <w:bCs/>
        </w:rPr>
        <w:t>Excelente inicio de sema</w:t>
      </w:r>
      <w:bookmarkStart w:id="0" w:name="_GoBack"/>
      <w:bookmarkEnd w:id="0"/>
      <w:r w:rsidRPr="007D0B3D">
        <w:rPr>
          <w:b/>
          <w:bCs/>
        </w:rPr>
        <w:t>na:</w:t>
      </w:r>
    </w:p>
    <w:p w14:paraId="2F75BDA9" w14:textId="77777777" w:rsidR="00E07D79" w:rsidRDefault="00E07D79" w:rsidP="00C14804">
      <w:pPr>
        <w:jc w:val="both"/>
      </w:pPr>
      <w:r>
        <w:t xml:space="preserve">Es un gusto saludarlos y compartir con ustedes las actividades que estaremos trabajando a lo largo de esta tercera semana del módulo 8: </w:t>
      </w:r>
    </w:p>
    <w:p w14:paraId="52F9B93C" w14:textId="77777777" w:rsidR="00E07D79" w:rsidRDefault="00E07D79" w:rsidP="00C14804">
      <w:pPr>
        <w:pStyle w:val="Prrafodelista"/>
        <w:numPr>
          <w:ilvl w:val="0"/>
          <w:numId w:val="1"/>
        </w:numPr>
        <w:jc w:val="both"/>
      </w:pPr>
      <w:r>
        <w:t xml:space="preserve">Como todas las semanas lo primero que les recomiendo hacer es </w:t>
      </w:r>
      <w:r w:rsidRPr="00E07D79">
        <w:rPr>
          <w:b/>
          <w:bCs/>
        </w:rPr>
        <w:t xml:space="preserve">Revisar todos los Recursos </w:t>
      </w:r>
      <w:r w:rsidRPr="00E07D79">
        <w:t xml:space="preserve">de la semana, es decir ver cada uno de los iconos que conforman la semana </w:t>
      </w:r>
      <w:r>
        <w:t>3</w:t>
      </w:r>
      <w:r w:rsidRPr="00E07D79">
        <w:t xml:space="preserve"> ya que les serán útiles para realizar sus </w:t>
      </w:r>
      <w:r>
        <w:t>actividades integradoras.</w:t>
      </w:r>
    </w:p>
    <w:p w14:paraId="51441F84" w14:textId="77777777" w:rsidR="00E07D79" w:rsidRDefault="00E07D79" w:rsidP="00C14804">
      <w:pPr>
        <w:pStyle w:val="Prrafodelista"/>
        <w:jc w:val="both"/>
      </w:pPr>
    </w:p>
    <w:p w14:paraId="3D79FA4C" w14:textId="77777777" w:rsidR="00C14804" w:rsidRDefault="008E2DB7" w:rsidP="00C14804">
      <w:pPr>
        <w:pStyle w:val="Prrafodelista"/>
        <w:numPr>
          <w:ilvl w:val="0"/>
          <w:numId w:val="1"/>
        </w:numPr>
        <w:jc w:val="both"/>
      </w:pPr>
      <w:r w:rsidRPr="00C14804"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0156903F" wp14:editId="70E85F28">
            <wp:simplePos x="0" y="0"/>
            <wp:positionH relativeFrom="column">
              <wp:posOffset>3834765</wp:posOffset>
            </wp:positionH>
            <wp:positionV relativeFrom="paragraph">
              <wp:posOffset>18415</wp:posOffset>
            </wp:positionV>
            <wp:extent cx="1807845" cy="1371600"/>
            <wp:effectExtent l="0" t="0" r="1905" b="0"/>
            <wp:wrapSquare wrapText="bothSides"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5A2EA20-27F7-4C0E-B728-21E8641C6B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C5A2EA20-27F7-4C0E-B728-21E8641C6B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D79" w:rsidRPr="00E07D79">
        <w:t>Actividad integradora 5</w:t>
      </w:r>
      <w:r w:rsidR="00E07D79">
        <w:t xml:space="preserve">: </w:t>
      </w:r>
      <w:r w:rsidR="00E07D79" w:rsidRPr="00052AD6">
        <w:rPr>
          <w:b/>
          <w:bCs/>
        </w:rPr>
        <w:t>“Confiabilidad de las fuentes de información.”</w:t>
      </w:r>
      <w:r w:rsidR="00E07D79" w:rsidRPr="00E07D79">
        <w:t xml:space="preserve"> el objetivo de esta actividad es</w:t>
      </w:r>
      <w:r w:rsidR="00052AD6" w:rsidRPr="00052AD6">
        <w:t xml:space="preserve"> Reflexionar sobre la importancia de las fuentes de información confiables y no confiables para realizar investigación en temas relacionados con los derechos humanos. Para realizar esta actividad te sugiero que te apoyes de los siguientes recursos:</w:t>
      </w:r>
    </w:p>
    <w:p w14:paraId="0B840C4E" w14:textId="77777777" w:rsidR="00C14804" w:rsidRDefault="00C14804" w:rsidP="00C14804">
      <w:pPr>
        <w:pStyle w:val="Prrafodelista"/>
      </w:pPr>
    </w:p>
    <w:p w14:paraId="63D8C5E1" w14:textId="77777777" w:rsidR="00C14804" w:rsidRPr="00052AD6" w:rsidRDefault="008E2DB7" w:rsidP="00C14804">
      <w:pPr>
        <w:pStyle w:val="Prrafodelista"/>
        <w:jc w:val="both"/>
      </w:pPr>
      <w:r w:rsidRPr="008E2DB7"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1D976A0F" wp14:editId="54CC8F73">
            <wp:simplePos x="0" y="0"/>
            <wp:positionH relativeFrom="column">
              <wp:posOffset>377190</wp:posOffset>
            </wp:positionH>
            <wp:positionV relativeFrom="paragraph">
              <wp:posOffset>88900</wp:posOffset>
            </wp:positionV>
            <wp:extent cx="2195830" cy="1209675"/>
            <wp:effectExtent l="0" t="0" r="0" b="9525"/>
            <wp:wrapSquare wrapText="bothSides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B26CA142-0B33-4B5F-81B0-859F2AFDC7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B26CA142-0B33-4B5F-81B0-859F2AFDC7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C35C3" w14:textId="77777777" w:rsidR="00C14804" w:rsidRPr="00052AD6" w:rsidRDefault="00E07D79" w:rsidP="00C14804">
      <w:pPr>
        <w:pStyle w:val="Prrafodelista"/>
        <w:numPr>
          <w:ilvl w:val="0"/>
          <w:numId w:val="1"/>
        </w:numPr>
        <w:jc w:val="both"/>
      </w:pPr>
      <w:r w:rsidRPr="00E07D79">
        <w:t>Actividad integradora 6</w:t>
      </w:r>
      <w:r w:rsidR="00052AD6">
        <w:t xml:space="preserve">: </w:t>
      </w:r>
      <w:r w:rsidR="00052AD6" w:rsidRPr="00052AD6">
        <w:rPr>
          <w:b/>
          <w:bCs/>
        </w:rPr>
        <w:t>“</w:t>
      </w:r>
      <w:r w:rsidRPr="00052AD6">
        <w:rPr>
          <w:b/>
          <w:bCs/>
        </w:rPr>
        <w:t xml:space="preserve">Planeando la </w:t>
      </w:r>
      <w:r w:rsidR="00052AD6" w:rsidRPr="00052AD6">
        <w:rPr>
          <w:b/>
          <w:bCs/>
        </w:rPr>
        <w:t>investigación. “</w:t>
      </w:r>
      <w:r w:rsidR="00052AD6" w:rsidRPr="00E07D79">
        <w:t>el objetivo de esta actividad es</w:t>
      </w:r>
      <w:r w:rsidR="00C14804" w:rsidRPr="00C14804">
        <w:t xml:space="preserve"> </w:t>
      </w:r>
      <w:r w:rsidR="00C14804">
        <w:t>e</w:t>
      </w:r>
      <w:r w:rsidR="00C14804" w:rsidRPr="00C14804">
        <w:t xml:space="preserve">laborar un anteproyecto de investigación sobre las implicaciones de los derechos humanos en la diversidad cultural de tu contexto. </w:t>
      </w:r>
      <w:r w:rsidR="00C14804" w:rsidRPr="00052AD6">
        <w:t>Para realizar esta actividad te sugiero que te apoyes de los siguientes recursos:</w:t>
      </w:r>
    </w:p>
    <w:p w14:paraId="51173854" w14:textId="77777777" w:rsidR="00052AD6" w:rsidRDefault="00C14804" w:rsidP="00C14804">
      <w:pPr>
        <w:pStyle w:val="Prrafodelista"/>
        <w:jc w:val="both"/>
        <w:rPr>
          <w:b/>
          <w:bCs/>
        </w:rPr>
      </w:pPr>
      <w:r>
        <w:rPr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63360" behindDoc="0" locked="0" layoutInCell="1" allowOverlap="1" wp14:anchorId="46A80BFD" wp14:editId="37E0C140">
            <wp:simplePos x="0" y="0"/>
            <wp:positionH relativeFrom="margin">
              <wp:posOffset>4650105</wp:posOffset>
            </wp:positionH>
            <wp:positionV relativeFrom="paragraph">
              <wp:posOffset>56515</wp:posOffset>
            </wp:positionV>
            <wp:extent cx="1304925" cy="585429"/>
            <wp:effectExtent l="0" t="0" r="0" b="571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8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D8DB17" w14:textId="77777777" w:rsidR="00C14804" w:rsidRPr="00C14804" w:rsidRDefault="00E07D79" w:rsidP="00C14804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052AD6">
        <w:rPr>
          <w:b/>
          <w:bCs/>
        </w:rPr>
        <w:t>Foro Aprendiendo</w:t>
      </w:r>
      <w:r w:rsidR="00C14804" w:rsidRPr="00C14804">
        <w:t xml:space="preserve"> El trabajo de esta semana se centra en la investigación como apoyo para solucionar problemáticas de derechos humanos</w:t>
      </w:r>
      <w:r w:rsidR="00C14804">
        <w:t>.</w:t>
      </w:r>
    </w:p>
    <w:p w14:paraId="5459BC66" w14:textId="77777777" w:rsidR="00C14804" w:rsidRPr="00C14804" w:rsidRDefault="00C14804" w:rsidP="00C14804">
      <w:pPr>
        <w:pStyle w:val="Prrafodelista"/>
        <w:jc w:val="both"/>
        <w:rPr>
          <w:b/>
          <w:bCs/>
        </w:rPr>
      </w:pPr>
    </w:p>
    <w:p w14:paraId="119D73FF" w14:textId="77777777" w:rsidR="00052AD6" w:rsidRPr="008E2DB7" w:rsidRDefault="008E2DB7" w:rsidP="008E2DB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61312" behindDoc="0" locked="0" layoutInCell="1" allowOverlap="1" wp14:anchorId="44629402" wp14:editId="14D4EFD0">
            <wp:simplePos x="0" y="0"/>
            <wp:positionH relativeFrom="margin">
              <wp:posOffset>348615</wp:posOffset>
            </wp:positionH>
            <wp:positionV relativeFrom="paragraph">
              <wp:posOffset>40005</wp:posOffset>
            </wp:positionV>
            <wp:extent cx="2055495" cy="666750"/>
            <wp:effectExtent l="0" t="0" r="190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D79" w:rsidRPr="00E07D79">
        <w:t>Actividad formativa 5</w:t>
      </w:r>
      <w:r w:rsidR="00052AD6">
        <w:t>:</w:t>
      </w:r>
      <w:r w:rsidR="00E07D79" w:rsidRPr="00E07D79">
        <w:t xml:space="preserve"> </w:t>
      </w:r>
      <w:r w:rsidR="00052AD6" w:rsidRPr="008E2DB7">
        <w:rPr>
          <w:b/>
          <w:bCs/>
        </w:rPr>
        <w:t>“</w:t>
      </w:r>
      <w:r w:rsidR="00E07D79" w:rsidRPr="008E2DB7">
        <w:rPr>
          <w:b/>
          <w:bCs/>
        </w:rPr>
        <w:t>Metodología de la investigación en las ciencias sociales</w:t>
      </w:r>
      <w:r w:rsidR="00052AD6" w:rsidRPr="008E2DB7">
        <w:rPr>
          <w:b/>
          <w:bCs/>
        </w:rPr>
        <w:t>”</w:t>
      </w:r>
      <w:r w:rsidR="00E07D79" w:rsidRPr="008E2DB7">
        <w:rPr>
          <w:b/>
          <w:bCs/>
        </w:rPr>
        <w:t xml:space="preserve">  </w:t>
      </w:r>
    </w:p>
    <w:p w14:paraId="6077A712" w14:textId="77777777" w:rsidR="00052AD6" w:rsidRPr="00052AD6" w:rsidRDefault="00E07D79" w:rsidP="00C14804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E07D79">
        <w:t>Actividad formativa 6</w:t>
      </w:r>
      <w:r w:rsidR="00052AD6">
        <w:t>:</w:t>
      </w:r>
      <w:r w:rsidRPr="00E07D79">
        <w:t xml:space="preserve"> </w:t>
      </w:r>
      <w:r w:rsidR="00052AD6" w:rsidRPr="00052AD6">
        <w:rPr>
          <w:b/>
          <w:bCs/>
        </w:rPr>
        <w:t>“</w:t>
      </w:r>
      <w:r w:rsidRPr="00052AD6">
        <w:rPr>
          <w:b/>
          <w:bCs/>
        </w:rPr>
        <w:t xml:space="preserve">Metodología de </w:t>
      </w:r>
      <w:r w:rsidR="008E2DB7">
        <w:rPr>
          <w:b/>
          <w:bCs/>
        </w:rPr>
        <w:t xml:space="preserve">   </w:t>
      </w:r>
      <w:r w:rsidRPr="00052AD6">
        <w:rPr>
          <w:b/>
          <w:bCs/>
        </w:rPr>
        <w:t>investigación para la resolución de problemas</w:t>
      </w:r>
      <w:r w:rsidR="00052AD6" w:rsidRPr="00052AD6">
        <w:rPr>
          <w:b/>
          <w:bCs/>
        </w:rPr>
        <w:t>”</w:t>
      </w:r>
    </w:p>
    <w:p w14:paraId="69514889" w14:textId="77777777" w:rsidR="00C14804" w:rsidRDefault="00C14804" w:rsidP="00C14804">
      <w:pPr>
        <w:pStyle w:val="Prrafodelista"/>
        <w:jc w:val="both"/>
        <w:rPr>
          <w:b/>
          <w:bCs/>
        </w:rPr>
      </w:pPr>
    </w:p>
    <w:p w14:paraId="6E58984B" w14:textId="77777777" w:rsidR="008E2DB7" w:rsidRDefault="008E2DB7" w:rsidP="00C14804">
      <w:pPr>
        <w:pStyle w:val="Prrafodelista"/>
        <w:jc w:val="both"/>
        <w:rPr>
          <w:b/>
          <w:bCs/>
        </w:rPr>
      </w:pPr>
      <w:r>
        <w:rPr>
          <w:rFonts w:cstheme="minorHAnsi"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4800C54B" wp14:editId="609DBA11">
            <wp:simplePos x="0" y="0"/>
            <wp:positionH relativeFrom="margin">
              <wp:posOffset>2548890</wp:posOffset>
            </wp:positionH>
            <wp:positionV relativeFrom="paragraph">
              <wp:posOffset>53340</wp:posOffset>
            </wp:positionV>
            <wp:extent cx="1990090" cy="5715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75DFF" w14:textId="77777777" w:rsidR="00F84552" w:rsidRDefault="00E07D79" w:rsidP="00C14804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052AD6">
        <w:rPr>
          <w:b/>
          <w:bCs/>
        </w:rPr>
        <w:t>Actividad socioemocional 16</w:t>
      </w:r>
      <w:r w:rsidR="00C14804">
        <w:rPr>
          <w:b/>
          <w:bCs/>
        </w:rPr>
        <w:t>.</w:t>
      </w:r>
      <w:r w:rsidR="00C14804" w:rsidRPr="00C14804">
        <w:rPr>
          <w:rFonts w:cstheme="minorHAnsi"/>
          <w:noProof/>
          <w:sz w:val="20"/>
          <w:szCs w:val="20"/>
        </w:rPr>
        <w:t xml:space="preserve"> </w:t>
      </w:r>
    </w:p>
    <w:p w14:paraId="7C3DD713" w14:textId="77777777" w:rsidR="00C14804" w:rsidRPr="00C14804" w:rsidRDefault="00C14804" w:rsidP="00C14804">
      <w:pPr>
        <w:spacing w:after="315"/>
        <w:ind w:left="360"/>
        <w:jc w:val="both"/>
        <w:rPr>
          <w:rFonts w:cstheme="minorHAnsi"/>
          <w:sz w:val="20"/>
          <w:szCs w:val="20"/>
        </w:rPr>
      </w:pPr>
      <w:r w:rsidRPr="00C14804">
        <w:rPr>
          <w:rFonts w:cstheme="minorHAnsi"/>
          <w:sz w:val="20"/>
          <w:szCs w:val="20"/>
        </w:rPr>
        <w:t>Cualquier duda estoy a sus órdenes.</w:t>
      </w:r>
    </w:p>
    <w:p w14:paraId="6B70F321" w14:textId="77777777" w:rsidR="00C14804" w:rsidRPr="00C14804" w:rsidRDefault="00C14804" w:rsidP="008E2DB7">
      <w:pPr>
        <w:pStyle w:val="Prrafodelista"/>
        <w:spacing w:after="315"/>
        <w:jc w:val="center"/>
        <w:rPr>
          <w:rFonts w:cstheme="minorHAnsi"/>
          <w:sz w:val="20"/>
          <w:szCs w:val="20"/>
        </w:rPr>
      </w:pPr>
      <w:r w:rsidRPr="00C14804">
        <w:rPr>
          <w:sz w:val="20"/>
          <w:szCs w:val="20"/>
        </w:rPr>
        <w:t>Y recuerden que</w:t>
      </w:r>
      <w:r w:rsidRPr="00C14804">
        <w:rPr>
          <w:rFonts w:cstheme="minorHAnsi"/>
          <w:sz w:val="20"/>
          <w:szCs w:val="20"/>
        </w:rPr>
        <w:t xml:space="preserve"> </w:t>
      </w:r>
      <w:r w:rsidRPr="00C14804">
        <w:rPr>
          <w:rFonts w:cstheme="minorHAnsi"/>
          <w:b/>
          <w:bCs/>
          <w:sz w:val="20"/>
          <w:szCs w:val="20"/>
        </w:rPr>
        <w:t>“</w:t>
      </w:r>
      <w:r w:rsidR="008E2DB7" w:rsidRPr="008E2DB7">
        <w:rPr>
          <w:rFonts w:cstheme="minorHAnsi"/>
          <w:b/>
          <w:bCs/>
          <w:sz w:val="20"/>
          <w:szCs w:val="20"/>
        </w:rPr>
        <w:t>Aprender es como remar contra corriente: en cuanto se deja, se retrocede</w:t>
      </w:r>
      <w:r w:rsidRPr="00C14804">
        <w:rPr>
          <w:rFonts w:cstheme="minorHAnsi"/>
          <w:b/>
          <w:bCs/>
          <w:sz w:val="20"/>
          <w:szCs w:val="20"/>
        </w:rPr>
        <w:t>”</w:t>
      </w:r>
    </w:p>
    <w:p w14:paraId="672C234F" w14:textId="77777777" w:rsidR="00C14804" w:rsidRPr="00060251" w:rsidRDefault="00C14804" w:rsidP="00C14804">
      <w:pPr>
        <w:pStyle w:val="NormalWeb"/>
        <w:spacing w:before="0" w:beforeAutospacing="0" w:after="315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60251">
        <w:rPr>
          <w:rFonts w:asciiTheme="minorHAnsi" w:hAnsiTheme="minorHAnsi" w:cstheme="minorHAnsi"/>
          <w:sz w:val="20"/>
          <w:szCs w:val="20"/>
        </w:rPr>
        <w:t>Saludos.</w:t>
      </w:r>
    </w:p>
    <w:p w14:paraId="23538450" w14:textId="77777777" w:rsidR="00C14804" w:rsidRPr="00C14804" w:rsidRDefault="00C14804" w:rsidP="00C14804">
      <w:pPr>
        <w:spacing w:after="0"/>
        <w:jc w:val="both"/>
        <w:rPr>
          <w:b/>
          <w:sz w:val="20"/>
          <w:szCs w:val="20"/>
        </w:rPr>
      </w:pPr>
      <w:r w:rsidRPr="00C14804">
        <w:rPr>
          <w:b/>
          <w:sz w:val="20"/>
          <w:szCs w:val="20"/>
        </w:rPr>
        <w:t>Asesora Virtual: María Elena Sepulveda Manrique</w:t>
      </w:r>
    </w:p>
    <w:p w14:paraId="5607B924" w14:textId="73F1D356" w:rsidR="00C14804" w:rsidRPr="00C14804" w:rsidRDefault="00570F5B" w:rsidP="008E2DB7">
      <w:pPr>
        <w:spacing w:after="0"/>
        <w:jc w:val="both"/>
        <w:rPr>
          <w:b/>
          <w:bCs/>
        </w:rPr>
      </w:pPr>
      <w:r w:rsidRPr="000D14C0">
        <w:rPr>
          <w:b/>
        </w:rPr>
        <w:t>M8C5G18-B2-060</w:t>
      </w:r>
    </w:p>
    <w:sectPr w:rsidR="00C14804" w:rsidRPr="00C148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160B0"/>
    <w:multiLevelType w:val="hybridMultilevel"/>
    <w:tmpl w:val="B0E854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52"/>
    <w:rsid w:val="00052AD6"/>
    <w:rsid w:val="00570F5B"/>
    <w:rsid w:val="007D0B3D"/>
    <w:rsid w:val="008E2DB7"/>
    <w:rsid w:val="00B82661"/>
    <w:rsid w:val="00C14804"/>
    <w:rsid w:val="00E07D79"/>
    <w:rsid w:val="00F84552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f,#fcf,#ff9"/>
    </o:shapedefaults>
    <o:shapelayout v:ext="edit">
      <o:idmap v:ext="edit" data="1"/>
    </o:shapelayout>
  </w:shapeDefaults>
  <w:decimalSymbol w:val="."/>
  <w:listSeparator w:val=","/>
  <w14:docId w14:val="4F2309E8"/>
  <w15:chartTrackingRefBased/>
  <w15:docId w15:val="{115A7387-FE2E-46DD-95CB-F55EFE46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D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Elena Sepulveda</dc:creator>
  <cp:keywords/>
  <dc:description/>
  <cp:lastModifiedBy>Ana</cp:lastModifiedBy>
  <cp:revision>2</cp:revision>
  <dcterms:created xsi:type="dcterms:W3CDTF">2020-03-03T00:30:00Z</dcterms:created>
  <dcterms:modified xsi:type="dcterms:W3CDTF">2020-03-03T00:30:00Z</dcterms:modified>
</cp:coreProperties>
</file>