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BC" w:rsidRDefault="00BF3CBC" w:rsidP="00BF3CBC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Semana 2 Resumen de asesora Ma. De la Luz Mendoza:</w:t>
      </w:r>
    </w:p>
    <w:p w:rsidR="00BF3CBC" w:rsidRDefault="00BF3CBC" w:rsidP="00BF3CBC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</w:p>
    <w:p w:rsidR="00BF3CBC" w:rsidRPr="00BF3CBC" w:rsidRDefault="00BF3CBC" w:rsidP="00BF3CBC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bookmarkStart w:id="0" w:name="_GoBack"/>
      <w:bookmarkEnd w:id="0"/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Los aprendizajes esperados que desarrollarás en esta semana son los siguientes:</w:t>
      </w:r>
    </w:p>
    <w:p w:rsidR="00BF3CBC" w:rsidRPr="00BF3CBC" w:rsidRDefault="00BF3CBC" w:rsidP="00BF3CBC">
      <w:pPr>
        <w:numPr>
          <w:ilvl w:val="0"/>
          <w:numId w:val="1"/>
        </w:numPr>
        <w:spacing w:before="100" w:beforeAutospacing="1" w:after="100" w:afterAutospacing="1" w:line="315" w:lineRule="atLeast"/>
        <w:ind w:left="3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i/>
          <w:iCs/>
          <w:color w:val="666666"/>
          <w:sz w:val="21"/>
          <w:szCs w:val="21"/>
          <w:lang w:eastAsia="es-MX"/>
        </w:rPr>
        <w:t>Identifica herramientas de comunicación en internet que permiten enviar y recibir información para compartir documentos electrónicos.</w:t>
      </w:r>
    </w:p>
    <w:p w:rsidR="00BF3CBC" w:rsidRPr="00BF3CBC" w:rsidRDefault="00BF3CBC" w:rsidP="00BF3CBC">
      <w:pPr>
        <w:numPr>
          <w:ilvl w:val="0"/>
          <w:numId w:val="1"/>
        </w:numPr>
        <w:spacing w:before="100" w:beforeAutospacing="1" w:after="100" w:afterAutospacing="1" w:line="315" w:lineRule="atLeast"/>
        <w:ind w:left="3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i/>
          <w:iCs/>
          <w:color w:val="666666"/>
          <w:sz w:val="21"/>
          <w:szCs w:val="21"/>
          <w:lang w:eastAsia="es-MX"/>
        </w:rPr>
        <w:t>Interactúa de forma activa con personas a través del chat, correo electrónico y redes sociales para enviar y recibir información.</w:t>
      </w:r>
    </w:p>
    <w:p w:rsidR="00BF3CBC" w:rsidRPr="00BF3CBC" w:rsidRDefault="00BF3CBC" w:rsidP="00BF3CBC">
      <w:pPr>
        <w:numPr>
          <w:ilvl w:val="0"/>
          <w:numId w:val="1"/>
        </w:numPr>
        <w:spacing w:before="100" w:beforeAutospacing="1" w:after="100" w:afterAutospacing="1" w:line="315" w:lineRule="atLeast"/>
        <w:ind w:left="3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i/>
          <w:iCs/>
          <w:color w:val="666666"/>
          <w:sz w:val="21"/>
          <w:szCs w:val="21"/>
          <w:lang w:eastAsia="es-MX"/>
        </w:rPr>
        <w:t>Selecciona una red social de alcance global para registrarse como usuario e interactuar con otras personas considerando la seguridad de su información personal.</w:t>
      </w:r>
    </w:p>
    <w:p w:rsidR="00BF3CBC" w:rsidRPr="00BF3CBC" w:rsidRDefault="00BF3CBC" w:rsidP="00BF3CBC">
      <w:pPr>
        <w:numPr>
          <w:ilvl w:val="0"/>
          <w:numId w:val="1"/>
        </w:numPr>
        <w:spacing w:before="100" w:beforeAutospacing="1" w:after="100" w:afterAutospacing="1" w:line="315" w:lineRule="atLeast"/>
        <w:ind w:left="3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i/>
          <w:iCs/>
          <w:color w:val="666666"/>
          <w:sz w:val="21"/>
          <w:szCs w:val="21"/>
          <w:lang w:eastAsia="es-MX"/>
        </w:rPr>
        <w:t>Genera contenidos siendo creativo para publicarlos en diversos medios de internet como blogs, foros y redes sociales.</w:t>
      </w:r>
    </w:p>
    <w:p w:rsidR="00BF3CBC" w:rsidRPr="00BF3CBC" w:rsidRDefault="00BF3CBC" w:rsidP="00BF3CBC">
      <w:pPr>
        <w:numPr>
          <w:ilvl w:val="0"/>
          <w:numId w:val="1"/>
        </w:numPr>
        <w:spacing w:before="100" w:beforeAutospacing="1" w:after="100" w:afterAutospacing="1" w:line="315" w:lineRule="atLeast"/>
        <w:ind w:left="3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i/>
          <w:iCs/>
          <w:color w:val="666666"/>
          <w:sz w:val="21"/>
          <w:szCs w:val="21"/>
          <w:lang w:eastAsia="es-MX"/>
        </w:rPr>
        <w:t>Genera documentos en software ofimático siendo concreto en su contenido y aplica formatos en su estructura para explicar la importancia de la seguridad en la información.</w:t>
      </w:r>
    </w:p>
    <w:p w:rsidR="00BF3CBC" w:rsidRPr="00BF3CBC" w:rsidRDefault="00BF3CBC" w:rsidP="00BF3CBC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 </w:t>
      </w:r>
    </w:p>
    <w:p w:rsidR="00BF3CBC" w:rsidRPr="00BF3CBC" w:rsidRDefault="00BF3CBC" w:rsidP="00BF3CBC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Para lograr los aprendizajes de esta semana te sugiero realizar las siguientes actividades:</w:t>
      </w:r>
    </w:p>
    <w:p w:rsidR="00BF3CBC" w:rsidRPr="00BF3CBC" w:rsidRDefault="00BF3CBC" w:rsidP="00BF3CBC">
      <w:pPr>
        <w:numPr>
          <w:ilvl w:val="0"/>
          <w:numId w:val="2"/>
        </w:numPr>
        <w:spacing w:before="100" w:beforeAutospacing="1" w:after="100" w:afterAutospacing="1" w:line="315" w:lineRule="atLeast"/>
        <w:ind w:left="3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Descarga </w:t>
      </w:r>
      <w:r w:rsidRPr="00BF3CBC">
        <w:rPr>
          <w:rFonts w:ascii="Roboto" w:eastAsia="Times New Roman" w:hAnsi="Roboto" w:cs="Times New Roman"/>
          <w:b/>
          <w:bCs/>
          <w:color w:val="666666"/>
          <w:sz w:val="21"/>
          <w:szCs w:val="21"/>
          <w:shd w:val="clear" w:color="auto" w:fill="CCFFFF"/>
          <w:lang w:eastAsia="es-MX"/>
        </w:rPr>
        <w:t>La guía</w:t>
      </w: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, en ella podrás observar a detalle la introducción, actividades de la semana, explora y organizo mi semana.</w:t>
      </w:r>
    </w:p>
    <w:p w:rsidR="00BF3CBC" w:rsidRPr="00BF3CBC" w:rsidRDefault="00BF3CBC" w:rsidP="00BF3CBC">
      <w:pPr>
        <w:numPr>
          <w:ilvl w:val="0"/>
          <w:numId w:val="2"/>
        </w:numPr>
        <w:spacing w:before="100" w:beforeAutospacing="1" w:after="100" w:afterAutospacing="1" w:line="315" w:lineRule="atLeast"/>
        <w:ind w:left="3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Revisar todas las lecturas y recursos como se te indicarán a fin de apoyarte en ellos para realizar tus actividades.</w:t>
      </w:r>
    </w:p>
    <w:p w:rsidR="00BF3CBC" w:rsidRPr="00BF3CBC" w:rsidRDefault="00BF3CBC" w:rsidP="00BF3CBC">
      <w:pPr>
        <w:numPr>
          <w:ilvl w:val="0"/>
          <w:numId w:val="2"/>
        </w:numPr>
        <w:spacing w:before="100" w:beforeAutospacing="1" w:after="100" w:afterAutospacing="1" w:line="315" w:lineRule="atLeast"/>
        <w:ind w:left="3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Las actividades en las que deberás participar y entregar en esta semana son las siguientes:</w:t>
      </w:r>
    </w:p>
    <w:p w:rsidR="00BF3CBC" w:rsidRPr="00BF3CBC" w:rsidRDefault="00BF3CBC" w:rsidP="00BF3CBC">
      <w:pPr>
        <w:numPr>
          <w:ilvl w:val="1"/>
          <w:numId w:val="2"/>
        </w:numPr>
        <w:spacing w:before="100" w:beforeAutospacing="1" w:after="100" w:afterAutospacing="1" w:line="315" w:lineRule="atLeast"/>
        <w:ind w:left="6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b/>
          <w:bCs/>
          <w:i/>
          <w:iCs/>
          <w:color w:val="000080"/>
          <w:sz w:val="21"/>
          <w:szCs w:val="21"/>
          <w:lang w:eastAsia="es-MX"/>
        </w:rPr>
        <w:t>Actividad integradora 3. Navegar por Internet de forma segura.</w:t>
      </w:r>
    </w:p>
    <w:p w:rsidR="00BF3CBC" w:rsidRPr="00BF3CBC" w:rsidRDefault="00BF3CBC" w:rsidP="00BF3CBC">
      <w:pPr>
        <w:numPr>
          <w:ilvl w:val="1"/>
          <w:numId w:val="2"/>
        </w:numPr>
        <w:spacing w:before="100" w:beforeAutospacing="1" w:after="100" w:afterAutospacing="1" w:line="315" w:lineRule="atLeast"/>
        <w:ind w:left="6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b/>
          <w:bCs/>
          <w:i/>
          <w:iCs/>
          <w:color w:val="000080"/>
          <w:sz w:val="21"/>
          <w:szCs w:val="21"/>
          <w:lang w:eastAsia="es-MX"/>
        </w:rPr>
        <w:t>Actividad integradora 4. Uso seguro de las redes sociales (foro más de 3 días a la semana).</w:t>
      </w:r>
    </w:p>
    <w:p w:rsidR="00BF3CBC" w:rsidRPr="00BF3CBC" w:rsidRDefault="00BF3CBC" w:rsidP="00BF3CBC">
      <w:pPr>
        <w:numPr>
          <w:ilvl w:val="1"/>
          <w:numId w:val="2"/>
        </w:numPr>
        <w:spacing w:before="100" w:beforeAutospacing="1" w:after="100" w:afterAutospacing="1" w:line="315" w:lineRule="atLeast"/>
        <w:ind w:left="6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b/>
          <w:bCs/>
          <w:i/>
          <w:iCs/>
          <w:color w:val="000080"/>
          <w:sz w:val="21"/>
          <w:szCs w:val="21"/>
          <w:lang w:eastAsia="es-MX"/>
        </w:rPr>
        <w:t>Actividad formativa 3. Nubes electrónicas.</w:t>
      </w:r>
    </w:p>
    <w:p w:rsidR="00BF3CBC" w:rsidRPr="00BF3CBC" w:rsidRDefault="00BF3CBC" w:rsidP="00BF3CBC">
      <w:pPr>
        <w:numPr>
          <w:ilvl w:val="1"/>
          <w:numId w:val="2"/>
        </w:numPr>
        <w:spacing w:before="100" w:beforeAutospacing="1" w:after="100" w:afterAutospacing="1" w:line="315" w:lineRule="atLeast"/>
        <w:ind w:left="6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b/>
          <w:bCs/>
          <w:i/>
          <w:iCs/>
          <w:color w:val="000080"/>
          <w:sz w:val="21"/>
          <w:szCs w:val="21"/>
          <w:lang w:eastAsia="es-MX"/>
        </w:rPr>
        <w:t>Actividad formativa 4. Comunidades de aprendizaje.</w:t>
      </w:r>
    </w:p>
    <w:p w:rsidR="00BF3CBC" w:rsidRPr="00BF3CBC" w:rsidRDefault="00BF3CBC" w:rsidP="00BF3CBC">
      <w:pPr>
        <w:numPr>
          <w:ilvl w:val="1"/>
          <w:numId w:val="2"/>
        </w:numPr>
        <w:spacing w:before="100" w:beforeAutospacing="1" w:after="100" w:afterAutospacing="1" w:line="315" w:lineRule="atLeast"/>
        <w:ind w:left="6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b/>
          <w:bCs/>
          <w:i/>
          <w:iCs/>
          <w:color w:val="000080"/>
          <w:sz w:val="21"/>
          <w:szCs w:val="21"/>
          <w:lang w:eastAsia="es-MX"/>
        </w:rPr>
        <w:t>Ejercicio de práctica. PowerPoint</w:t>
      </w:r>
      <w:r w:rsidRPr="00BF3CBC">
        <w:rPr>
          <w:rFonts w:ascii="Roboto" w:eastAsia="Times New Roman" w:hAnsi="Roboto" w:cs="Times New Roman"/>
          <w:b/>
          <w:bCs/>
          <w:i/>
          <w:iCs/>
          <w:color w:val="666666"/>
          <w:sz w:val="21"/>
          <w:szCs w:val="21"/>
          <w:lang w:eastAsia="es-MX"/>
        </w:rPr>
        <w:t>.</w:t>
      </w:r>
    </w:p>
    <w:p w:rsidR="00BF3CBC" w:rsidRPr="00BF3CBC" w:rsidRDefault="00BF3CBC" w:rsidP="00BF3CBC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 xml:space="preserve">Para poder realizar cada una de ellas te sugiero llevar a cabo la siguiente </w:t>
      </w:r>
      <w:proofErr w:type="gramStart"/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secuencia:.</w:t>
      </w:r>
      <w:proofErr w:type="gramEnd"/>
    </w:p>
    <w:p w:rsidR="00BF3CBC" w:rsidRPr="00BF3CBC" w:rsidRDefault="00BF3CBC" w:rsidP="00BF3CBC">
      <w:pPr>
        <w:numPr>
          <w:ilvl w:val="0"/>
          <w:numId w:val="3"/>
        </w:numPr>
        <w:spacing w:before="100" w:beforeAutospacing="1" w:after="100" w:afterAutospacing="1" w:line="315" w:lineRule="atLeast"/>
        <w:ind w:left="3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b/>
          <w:bCs/>
          <w:color w:val="666666"/>
          <w:sz w:val="21"/>
          <w:szCs w:val="21"/>
          <w:shd w:val="clear" w:color="auto" w:fill="CC99FF"/>
          <w:lang w:eastAsia="es-MX"/>
        </w:rPr>
        <w:t>Paso 1.</w:t>
      </w:r>
    </w:p>
    <w:p w:rsidR="00BF3CBC" w:rsidRPr="00BF3CBC" w:rsidRDefault="00BF3CBC" w:rsidP="00BF3CBC">
      <w:pPr>
        <w:numPr>
          <w:ilvl w:val="1"/>
          <w:numId w:val="3"/>
        </w:numPr>
        <w:spacing w:before="100" w:beforeAutospacing="1" w:after="100" w:afterAutospacing="1" w:line="315" w:lineRule="atLeast"/>
        <w:ind w:left="6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 xml:space="preserve">Explora </w:t>
      </w:r>
      <w:proofErr w:type="gramStart"/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los recurso</w:t>
      </w:r>
      <w:proofErr w:type="gramEnd"/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:</w:t>
      </w:r>
    </w:p>
    <w:p w:rsidR="00BF3CBC" w:rsidRPr="00BF3CBC" w:rsidRDefault="00BF3CBC" w:rsidP="00BF3CBC">
      <w:pPr>
        <w:numPr>
          <w:ilvl w:val="2"/>
          <w:numId w:val="3"/>
        </w:numPr>
        <w:spacing w:before="100" w:beforeAutospacing="1" w:after="100" w:afterAutospacing="1" w:line="315" w:lineRule="atLeast"/>
        <w:ind w:left="9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Guía de PowerPoint.</w:t>
      </w:r>
    </w:p>
    <w:p w:rsidR="00BF3CBC" w:rsidRPr="00BF3CBC" w:rsidRDefault="00BF3CBC" w:rsidP="00BF3CBC">
      <w:pPr>
        <w:numPr>
          <w:ilvl w:val="2"/>
          <w:numId w:val="3"/>
        </w:numPr>
        <w:spacing w:before="100" w:beforeAutospacing="1" w:after="100" w:afterAutospacing="1" w:line="315" w:lineRule="atLeast"/>
        <w:ind w:left="9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Responde el ejercicio de práctica y la actividad formativa:</w:t>
      </w:r>
    </w:p>
    <w:p w:rsidR="00BF3CBC" w:rsidRPr="00BF3CBC" w:rsidRDefault="00BF3CBC" w:rsidP="00BF3CBC">
      <w:pPr>
        <w:numPr>
          <w:ilvl w:val="3"/>
          <w:numId w:val="3"/>
        </w:numPr>
        <w:spacing w:before="100" w:beforeAutospacing="1" w:after="100" w:afterAutospacing="1" w:line="315" w:lineRule="atLeast"/>
        <w:ind w:left="12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Presentaciones digitales.</w:t>
      </w:r>
    </w:p>
    <w:p w:rsidR="00BF3CBC" w:rsidRPr="00BF3CBC" w:rsidRDefault="00BF3CBC" w:rsidP="00BF3CBC">
      <w:pPr>
        <w:numPr>
          <w:ilvl w:val="3"/>
          <w:numId w:val="3"/>
        </w:numPr>
        <w:spacing w:before="100" w:beforeAutospacing="1" w:after="100" w:afterAutospacing="1" w:line="315" w:lineRule="atLeast"/>
        <w:ind w:left="12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Nubes electrónicas.</w:t>
      </w:r>
    </w:p>
    <w:p w:rsidR="00BF3CBC" w:rsidRPr="00BF3CBC" w:rsidRDefault="00BF3CBC" w:rsidP="00BF3CBC">
      <w:pPr>
        <w:numPr>
          <w:ilvl w:val="1"/>
          <w:numId w:val="3"/>
        </w:numPr>
        <w:spacing w:before="100" w:beforeAutospacing="1" w:after="100" w:afterAutospacing="1" w:line="315" w:lineRule="atLeast"/>
        <w:ind w:left="6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b/>
          <w:bCs/>
          <w:color w:val="666666"/>
          <w:sz w:val="21"/>
          <w:szCs w:val="21"/>
          <w:shd w:val="clear" w:color="auto" w:fill="CC99FF"/>
          <w:lang w:eastAsia="es-MX"/>
        </w:rPr>
        <w:t>Paso 2.</w:t>
      </w:r>
    </w:p>
    <w:p w:rsidR="00BF3CBC" w:rsidRPr="00BF3CBC" w:rsidRDefault="00BF3CBC" w:rsidP="00BF3CBC">
      <w:pPr>
        <w:numPr>
          <w:ilvl w:val="2"/>
          <w:numId w:val="3"/>
        </w:numPr>
        <w:spacing w:before="100" w:beforeAutospacing="1" w:after="100" w:afterAutospacing="1" w:line="315" w:lineRule="atLeast"/>
        <w:ind w:left="9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lastRenderedPageBreak/>
        <w:t>Revisa los recursos:</w:t>
      </w:r>
    </w:p>
    <w:p w:rsidR="00BF3CBC" w:rsidRPr="00BF3CBC" w:rsidRDefault="00BF3CBC" w:rsidP="00BF3CBC">
      <w:pPr>
        <w:numPr>
          <w:ilvl w:val="3"/>
          <w:numId w:val="3"/>
        </w:numPr>
        <w:spacing w:before="100" w:beforeAutospacing="1" w:after="100" w:afterAutospacing="1" w:line="315" w:lineRule="atLeast"/>
        <w:ind w:left="12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Mi comunidad en internet.</w:t>
      </w:r>
    </w:p>
    <w:p w:rsidR="00BF3CBC" w:rsidRPr="00BF3CBC" w:rsidRDefault="00BF3CBC" w:rsidP="00BF3CBC">
      <w:pPr>
        <w:numPr>
          <w:ilvl w:val="3"/>
          <w:numId w:val="3"/>
        </w:numPr>
        <w:spacing w:before="100" w:beforeAutospacing="1" w:after="100" w:afterAutospacing="1" w:line="315" w:lineRule="atLeast"/>
        <w:ind w:left="12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La sociedad en internet.</w:t>
      </w:r>
    </w:p>
    <w:p w:rsidR="00BF3CBC" w:rsidRPr="00BF3CBC" w:rsidRDefault="00BF3CBC" w:rsidP="00BF3CBC">
      <w:pPr>
        <w:numPr>
          <w:ilvl w:val="3"/>
          <w:numId w:val="3"/>
        </w:numPr>
        <w:spacing w:before="100" w:beforeAutospacing="1" w:after="100" w:afterAutospacing="1" w:line="315" w:lineRule="atLeast"/>
        <w:ind w:left="12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Recursos digitales y medios de comunicación (páginas web, sitios de vídeos, blogs).</w:t>
      </w:r>
    </w:p>
    <w:p w:rsidR="00BF3CBC" w:rsidRPr="00BF3CBC" w:rsidRDefault="00BF3CBC" w:rsidP="00BF3CBC">
      <w:pPr>
        <w:numPr>
          <w:ilvl w:val="3"/>
          <w:numId w:val="3"/>
        </w:numPr>
        <w:spacing w:before="100" w:beforeAutospacing="1" w:after="100" w:afterAutospacing="1" w:line="315" w:lineRule="atLeast"/>
        <w:ind w:left="12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 xml:space="preserve">Comportamiento digital: ciudadanía, identidad, huella, privacidad, </w:t>
      </w:r>
      <w:proofErr w:type="spellStart"/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ciberbullying</w:t>
      </w:r>
      <w:proofErr w:type="spellEnd"/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 xml:space="preserve"> y </w:t>
      </w:r>
      <w:proofErr w:type="spellStart"/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seting</w:t>
      </w:r>
      <w:proofErr w:type="spellEnd"/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.</w:t>
      </w:r>
    </w:p>
    <w:p w:rsidR="00BF3CBC" w:rsidRPr="00BF3CBC" w:rsidRDefault="00BF3CBC" w:rsidP="00BF3CBC">
      <w:pPr>
        <w:numPr>
          <w:ilvl w:val="2"/>
          <w:numId w:val="3"/>
        </w:numPr>
        <w:spacing w:before="100" w:beforeAutospacing="1" w:after="100" w:afterAutospacing="1" w:line="315" w:lineRule="atLeast"/>
        <w:ind w:left="9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Realización de la actividad integradora:</w:t>
      </w:r>
    </w:p>
    <w:p w:rsidR="00BF3CBC" w:rsidRPr="00BF3CBC" w:rsidRDefault="00BF3CBC" w:rsidP="00BF3CBC">
      <w:pPr>
        <w:numPr>
          <w:ilvl w:val="3"/>
          <w:numId w:val="3"/>
        </w:numPr>
        <w:spacing w:before="100" w:beforeAutospacing="1" w:after="100" w:afterAutospacing="1" w:line="315" w:lineRule="atLeast"/>
        <w:ind w:left="12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b/>
          <w:bCs/>
          <w:color w:val="FF00FF"/>
          <w:sz w:val="21"/>
          <w:szCs w:val="21"/>
          <w:lang w:eastAsia="es-MX"/>
        </w:rPr>
        <w:t>Navegar por internet de forma segura.</w:t>
      </w:r>
    </w:p>
    <w:p w:rsidR="00BF3CBC" w:rsidRPr="00BF3CBC" w:rsidRDefault="00BF3CBC" w:rsidP="00BF3CBC">
      <w:pPr>
        <w:numPr>
          <w:ilvl w:val="2"/>
          <w:numId w:val="3"/>
        </w:numPr>
        <w:spacing w:before="100" w:beforeAutospacing="1" w:after="100" w:afterAutospacing="1" w:line="315" w:lineRule="atLeast"/>
        <w:ind w:left="9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Comentar en el foro “</w:t>
      </w:r>
      <w:r w:rsidRPr="00BF3CBC">
        <w:rPr>
          <w:rFonts w:ascii="Roboto" w:eastAsia="Times New Roman" w:hAnsi="Roboto" w:cs="Times New Roman"/>
          <w:b/>
          <w:bCs/>
          <w:i/>
          <w:iCs/>
          <w:color w:val="666666"/>
          <w:sz w:val="21"/>
          <w:szCs w:val="21"/>
          <w:lang w:eastAsia="es-MX"/>
        </w:rPr>
        <w:t>Aprendiendo</w:t>
      </w: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” tus hallazgos sobre la seguridad en internet.</w:t>
      </w:r>
    </w:p>
    <w:p w:rsidR="00BF3CBC" w:rsidRPr="00BF3CBC" w:rsidRDefault="00BF3CBC" w:rsidP="00BF3CBC">
      <w:pPr>
        <w:numPr>
          <w:ilvl w:val="1"/>
          <w:numId w:val="3"/>
        </w:numPr>
        <w:spacing w:before="100" w:beforeAutospacing="1" w:after="100" w:afterAutospacing="1" w:line="315" w:lineRule="atLeast"/>
        <w:ind w:left="6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b/>
          <w:bCs/>
          <w:color w:val="666666"/>
          <w:sz w:val="21"/>
          <w:szCs w:val="21"/>
          <w:shd w:val="clear" w:color="auto" w:fill="CC99FF"/>
          <w:lang w:eastAsia="es-MX"/>
        </w:rPr>
        <w:t>Paso 3.</w:t>
      </w:r>
    </w:p>
    <w:p w:rsidR="00BF3CBC" w:rsidRPr="00BF3CBC" w:rsidRDefault="00BF3CBC" w:rsidP="00BF3CBC">
      <w:pPr>
        <w:numPr>
          <w:ilvl w:val="2"/>
          <w:numId w:val="3"/>
        </w:numPr>
        <w:spacing w:before="100" w:beforeAutospacing="1" w:after="100" w:afterAutospacing="1" w:line="315" w:lineRule="atLeast"/>
        <w:ind w:left="9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Retoma los recursos:</w:t>
      </w:r>
    </w:p>
    <w:p w:rsidR="00BF3CBC" w:rsidRPr="00BF3CBC" w:rsidRDefault="00BF3CBC" w:rsidP="00BF3CBC">
      <w:pPr>
        <w:numPr>
          <w:ilvl w:val="3"/>
          <w:numId w:val="3"/>
        </w:numPr>
        <w:spacing w:before="100" w:beforeAutospacing="1" w:after="100" w:afterAutospacing="1" w:line="315" w:lineRule="atLeast"/>
        <w:ind w:left="12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Mi comunidad en internet.</w:t>
      </w:r>
    </w:p>
    <w:p w:rsidR="00BF3CBC" w:rsidRPr="00BF3CBC" w:rsidRDefault="00BF3CBC" w:rsidP="00BF3CBC">
      <w:pPr>
        <w:numPr>
          <w:ilvl w:val="3"/>
          <w:numId w:val="3"/>
        </w:numPr>
        <w:spacing w:before="100" w:beforeAutospacing="1" w:after="100" w:afterAutospacing="1" w:line="315" w:lineRule="atLeast"/>
        <w:ind w:left="12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La sociedad en internet.</w:t>
      </w:r>
    </w:p>
    <w:p w:rsidR="00BF3CBC" w:rsidRPr="00BF3CBC" w:rsidRDefault="00BF3CBC" w:rsidP="00BF3CBC">
      <w:pPr>
        <w:numPr>
          <w:ilvl w:val="2"/>
          <w:numId w:val="3"/>
        </w:numPr>
        <w:spacing w:before="100" w:beforeAutospacing="1" w:after="100" w:afterAutospacing="1" w:line="315" w:lineRule="atLeast"/>
        <w:ind w:left="9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Revisa con atención los siguientes recursos:</w:t>
      </w:r>
    </w:p>
    <w:p w:rsidR="00BF3CBC" w:rsidRPr="00BF3CBC" w:rsidRDefault="00BF3CBC" w:rsidP="00BF3CBC">
      <w:pPr>
        <w:numPr>
          <w:ilvl w:val="3"/>
          <w:numId w:val="3"/>
        </w:numPr>
        <w:spacing w:before="100" w:beforeAutospacing="1" w:after="100" w:afterAutospacing="1" w:line="315" w:lineRule="atLeast"/>
        <w:ind w:left="12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Comunidades virtuales.</w:t>
      </w:r>
    </w:p>
    <w:p w:rsidR="00BF3CBC" w:rsidRPr="00BF3CBC" w:rsidRDefault="00BF3CBC" w:rsidP="00BF3CBC">
      <w:pPr>
        <w:numPr>
          <w:ilvl w:val="3"/>
          <w:numId w:val="3"/>
        </w:numPr>
        <w:spacing w:before="100" w:beforeAutospacing="1" w:after="100" w:afterAutospacing="1" w:line="315" w:lineRule="atLeast"/>
        <w:ind w:left="12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Redes y comunidades de aprendizaje.</w:t>
      </w:r>
    </w:p>
    <w:p w:rsidR="00BF3CBC" w:rsidRPr="00BF3CBC" w:rsidRDefault="00BF3CBC" w:rsidP="00BF3CBC">
      <w:pPr>
        <w:numPr>
          <w:ilvl w:val="2"/>
          <w:numId w:val="3"/>
        </w:numPr>
        <w:spacing w:before="100" w:beforeAutospacing="1" w:after="100" w:afterAutospacing="1" w:line="315" w:lineRule="atLeast"/>
        <w:ind w:left="9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Da respuesta a las preguntas que se presentan en la actividad formativa:</w:t>
      </w:r>
    </w:p>
    <w:p w:rsidR="00BF3CBC" w:rsidRPr="00BF3CBC" w:rsidRDefault="00BF3CBC" w:rsidP="00BF3CBC">
      <w:pPr>
        <w:numPr>
          <w:ilvl w:val="3"/>
          <w:numId w:val="3"/>
        </w:numPr>
        <w:spacing w:before="100" w:beforeAutospacing="1" w:after="100" w:afterAutospacing="1" w:line="315" w:lineRule="atLeast"/>
        <w:ind w:left="12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Comunidades de aprendizaje.</w:t>
      </w:r>
    </w:p>
    <w:p w:rsidR="00BF3CBC" w:rsidRPr="00BF3CBC" w:rsidRDefault="00BF3CBC" w:rsidP="00BF3CBC">
      <w:pPr>
        <w:numPr>
          <w:ilvl w:val="2"/>
          <w:numId w:val="3"/>
        </w:numPr>
        <w:spacing w:before="100" w:beforeAutospacing="1" w:after="100" w:afterAutospacing="1" w:line="315" w:lineRule="atLeast"/>
        <w:ind w:left="9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Comienza a realizar la</w:t>
      </w:r>
      <w:r w:rsidRPr="00BF3CBC">
        <w:rPr>
          <w:rFonts w:ascii="Roboto" w:eastAsia="Times New Roman" w:hAnsi="Roboto" w:cs="Times New Roman"/>
          <w:b/>
          <w:bCs/>
          <w:color w:val="FF00FF"/>
          <w:sz w:val="21"/>
          <w:szCs w:val="21"/>
          <w:lang w:eastAsia="es-MX"/>
        </w:rPr>
        <w:t> actividad integradora 4</w:t>
      </w: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, registrándote en una red social, investigando qué configuraciones ofrece para proteger tu privacidad.</w:t>
      </w:r>
    </w:p>
    <w:p w:rsidR="00BF3CBC" w:rsidRPr="00BF3CBC" w:rsidRDefault="00BF3CBC" w:rsidP="00BF3CBC">
      <w:pPr>
        <w:numPr>
          <w:ilvl w:val="2"/>
          <w:numId w:val="3"/>
        </w:numPr>
        <w:spacing w:before="100" w:beforeAutospacing="1" w:after="100" w:afterAutospacing="1" w:line="315" w:lineRule="atLeast"/>
        <w:ind w:left="9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Participa por primera vez en el foro de la </w:t>
      </w:r>
      <w:r w:rsidRPr="00BF3CBC">
        <w:rPr>
          <w:rFonts w:ascii="Roboto" w:eastAsia="Times New Roman" w:hAnsi="Roboto" w:cs="Times New Roman"/>
          <w:b/>
          <w:bCs/>
          <w:color w:val="FF00FF"/>
          <w:sz w:val="21"/>
          <w:szCs w:val="21"/>
          <w:lang w:eastAsia="es-MX"/>
        </w:rPr>
        <w:t>actividad integradora 4 “Uso seguro de las redes sociales",</w:t>
      </w: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 comentando la red social que utilizas, cómo proteger tu privacidad y las desventajas y ventajas de su uso.</w:t>
      </w:r>
    </w:p>
    <w:p w:rsidR="00BF3CBC" w:rsidRPr="00BF3CBC" w:rsidRDefault="00BF3CBC" w:rsidP="00BF3CBC">
      <w:pPr>
        <w:numPr>
          <w:ilvl w:val="1"/>
          <w:numId w:val="3"/>
        </w:numPr>
        <w:spacing w:before="100" w:beforeAutospacing="1" w:after="100" w:afterAutospacing="1" w:line="315" w:lineRule="atLeast"/>
        <w:ind w:left="6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Paso 4.</w:t>
      </w:r>
    </w:p>
    <w:p w:rsidR="00BF3CBC" w:rsidRPr="00BF3CBC" w:rsidRDefault="00BF3CBC" w:rsidP="00BF3CBC">
      <w:pPr>
        <w:numPr>
          <w:ilvl w:val="2"/>
          <w:numId w:val="3"/>
        </w:numPr>
        <w:spacing w:before="100" w:beforeAutospacing="1" w:after="100" w:afterAutospacing="1" w:line="315" w:lineRule="atLeast"/>
        <w:ind w:left="9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Revisa las participaciones de tus compañeros en el foro de la actividad integradora 4 y comenta sus participaciones o responde a sus comentarios respecto a tu participación.</w:t>
      </w:r>
    </w:p>
    <w:p w:rsidR="00BF3CBC" w:rsidRPr="00BF3CBC" w:rsidRDefault="00BF3CBC" w:rsidP="00BF3CBC">
      <w:pPr>
        <w:numPr>
          <w:ilvl w:val="2"/>
          <w:numId w:val="3"/>
        </w:numPr>
        <w:spacing w:before="100" w:beforeAutospacing="1" w:after="100" w:afterAutospacing="1" w:line="315" w:lineRule="atLeast"/>
        <w:ind w:left="9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Finalmente comparte tus reflexiones acerca de la importancia del uso seguro de redes sociales y las ventajas y desventajas de su uso.</w:t>
      </w:r>
    </w:p>
    <w:p w:rsidR="00BF3CBC" w:rsidRPr="00BF3CBC" w:rsidRDefault="00BF3CBC" w:rsidP="00BF3CBC">
      <w:pPr>
        <w:spacing w:after="315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BF3CBC">
        <w:rPr>
          <w:rFonts w:ascii="Roboto" w:eastAsia="Times New Roman" w:hAnsi="Roboto" w:cs="Times New Roman"/>
          <w:b/>
          <w:bCs/>
          <w:color w:val="666666"/>
          <w:sz w:val="21"/>
          <w:szCs w:val="21"/>
          <w:lang w:eastAsia="es-MX"/>
        </w:rPr>
        <w:t>Importante:</w:t>
      </w:r>
      <w:r w:rsidRPr="00BF3CBC"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  <w:t> </w:t>
      </w:r>
      <w:r w:rsidRPr="00BF3CBC">
        <w:rPr>
          <w:rFonts w:ascii="Roboto" w:eastAsia="Times New Roman" w:hAnsi="Roboto" w:cs="Times New Roman"/>
          <w:i/>
          <w:iCs/>
          <w:color w:val="008000"/>
          <w:sz w:val="21"/>
          <w:szCs w:val="21"/>
          <w:lang w:eastAsia="es-MX"/>
        </w:rPr>
        <w:t>Es necesario que programes tus actividades con tiempo a fin de evitar enviarlas el último día y se te pueda cerrar la plataforma, así mismo si tienes alguna duda la podemos resolver con tiempo.</w:t>
      </w:r>
    </w:p>
    <w:p w:rsidR="00D22084" w:rsidRDefault="00D22084"/>
    <w:sectPr w:rsidR="00D22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017"/>
    <w:multiLevelType w:val="multilevel"/>
    <w:tmpl w:val="D9C0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F04AF"/>
    <w:multiLevelType w:val="multilevel"/>
    <w:tmpl w:val="DED2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A3E5F"/>
    <w:multiLevelType w:val="multilevel"/>
    <w:tmpl w:val="FE42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BC"/>
    <w:rsid w:val="00BF3CBC"/>
    <w:rsid w:val="00D2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439D8"/>
  <w15:chartTrackingRefBased/>
  <w15:docId w15:val="{A214D385-A295-42D6-ADBB-723B68A0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BF3CBC"/>
    <w:rPr>
      <w:i/>
      <w:iCs/>
    </w:rPr>
  </w:style>
  <w:style w:type="character" w:styleId="Textoennegrita">
    <w:name w:val="Strong"/>
    <w:basedOn w:val="Fuentedeprrafopredeter"/>
    <w:uiPriority w:val="22"/>
    <w:qFormat/>
    <w:rsid w:val="00BF3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2020-05-04T21:29:00Z</dcterms:created>
  <dcterms:modified xsi:type="dcterms:W3CDTF">2020-05-04T21:29:00Z</dcterms:modified>
</cp:coreProperties>
</file>