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86408473"/>
        <w:docPartObj>
          <w:docPartGallery w:val="Cover Pages"/>
          <w:docPartUnique/>
        </w:docPartObj>
      </w:sdtPr>
      <w:sdtEndPr/>
      <w:sdtContent>
        <w:p w:rsidR="004F1FD7" w:rsidRDefault="004F1FD7">
          <w:r>
            <w:rPr>
              <w:noProof/>
              <w:lang w:eastAsia="es-MX"/>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upo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4F1FD7" w:rsidRDefault="004F1FD7">
                                      <w:pPr>
                                        <w:pStyle w:val="Sinespaciado"/>
                                        <w:spacing w:before="120"/>
                                        <w:jc w:val="center"/>
                                        <w:rPr>
                                          <w:color w:val="FFFFFF" w:themeColor="background1"/>
                                        </w:rPr>
                                      </w:pPr>
                                      <w:r>
                                        <w:rPr>
                                          <w:color w:val="FFFFFF" w:themeColor="background1"/>
                                        </w:rPr>
                                        <w:t>Usuario de Windows</w:t>
                                      </w:r>
                                    </w:p>
                                  </w:sdtContent>
                                </w:sdt>
                                <w:p w:rsidR="004F1FD7" w:rsidRDefault="002E7BB6">
                                  <w:pPr>
                                    <w:pStyle w:val="Sinespaciado"/>
                                    <w:spacing w:before="120"/>
                                    <w:jc w:val="center"/>
                                    <w:rPr>
                                      <w:color w:val="FFFFFF" w:themeColor="background1"/>
                                    </w:rPr>
                                  </w:pPr>
                                  <w:sdt>
                                    <w:sdtPr>
                                      <w:rPr>
                                        <w:caps/>
                                        <w:color w:val="FFFFFF" w:themeColor="background1"/>
                                      </w:rPr>
                                      <w:alias w:val="Compañía"/>
                                      <w:tag w:val=""/>
                                      <w:id w:val="1618182777"/>
                                      <w:showingPlcHdr/>
                                      <w:dataBinding w:prefixMappings="xmlns:ns0='http://schemas.openxmlformats.org/officeDocument/2006/extended-properties' " w:xpath="/ns0:Properties[1]/ns0:Company[1]" w:storeItemID="{6668398D-A668-4E3E-A5EB-62B293D839F1}"/>
                                      <w:text/>
                                    </w:sdtPr>
                                    <w:sdtEndPr/>
                                    <w:sdtContent>
                                      <w:r w:rsidR="004F1FD7">
                                        <w:rPr>
                                          <w:caps/>
                                          <w:color w:val="FFFFFF" w:themeColor="background1"/>
                                          <w:lang w:val="es-ES"/>
                                        </w:rPr>
                                        <w:t>[Nombre de la empresa]</w:t>
                                      </w:r>
                                    </w:sdtContent>
                                  </w:sdt>
                                  <w:r w:rsidR="004F1FD7">
                                    <w:rPr>
                                      <w:color w:val="FFFFFF" w:themeColor="background1"/>
                                      <w:lang w:val="es-ES"/>
                                    </w:rPr>
                                    <w:t>  </w:t>
                                  </w:r>
                                  <w:sdt>
                                    <w:sdtPr>
                                      <w:rPr>
                                        <w:color w:val="FFFFFF" w:themeColor="background1"/>
                                      </w:rPr>
                                      <w:alias w:val="Dirección"/>
                                      <w:tag w:val=""/>
                                      <w:id w:val="-253358678"/>
                                      <w:showingPlcHdr/>
                                      <w:dataBinding w:prefixMappings="xmlns:ns0='http://schemas.microsoft.com/office/2006/coverPageProps' " w:xpath="/ns0:CoverPageProperties[1]/ns0:CompanyAddress[1]" w:storeItemID="{55AF091B-3C7A-41E3-B477-F2FDAA23CFDA}"/>
                                      <w:text/>
                                    </w:sdtPr>
                                    <w:sdtEndPr/>
                                    <w:sdtContent>
                                      <w:r w:rsidR="004F1FD7">
                                        <w:rPr>
                                          <w:color w:val="FFFFFF" w:themeColor="background1"/>
                                          <w:lang w:val="es-ES"/>
                                        </w:rPr>
                                        <w:t>[Dirección de la compañía]</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ítulo"/>
                                    <w:tag w:val=""/>
                                    <w:id w:val="-9991715"/>
                                    <w:showingPlcHdr/>
                                    <w:dataBinding w:prefixMappings="xmlns:ns0='http://purl.org/dc/elements/1.1/' xmlns:ns1='http://schemas.openxmlformats.org/package/2006/metadata/core-properties' " w:xpath="/ns1:coreProperties[1]/ns0:title[1]" w:storeItemID="{6C3C8BC8-F283-45AE-878A-BAB7291924A1}"/>
                                    <w:text/>
                                  </w:sdtPr>
                                  <w:sdtEndPr/>
                                  <w:sdtContent>
                                    <w:p w:rsidR="004F1FD7" w:rsidRDefault="004F1FD7">
                                      <w:pPr>
                                        <w:pStyle w:val="Sinespaciado"/>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lang w:val="es-ES"/>
                                        </w:rPr>
                                        <w:t>[Título del documento]</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upo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ángulo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4F1FD7" w:rsidRDefault="004F1FD7">
                                <w:pPr>
                                  <w:pStyle w:val="Sinespaciado"/>
                                  <w:spacing w:before="120"/>
                                  <w:jc w:val="center"/>
                                  <w:rPr>
                                    <w:color w:val="FFFFFF" w:themeColor="background1"/>
                                  </w:rPr>
                                </w:pPr>
                                <w:r>
                                  <w:rPr>
                                    <w:color w:val="FFFFFF" w:themeColor="background1"/>
                                  </w:rPr>
                                  <w:t>Usuario de Windows</w:t>
                                </w:r>
                              </w:p>
                            </w:sdtContent>
                          </w:sdt>
                          <w:p w:rsidR="004F1FD7" w:rsidRDefault="00B0116A">
                            <w:pPr>
                              <w:pStyle w:val="Sinespaciado"/>
                              <w:spacing w:before="120"/>
                              <w:jc w:val="center"/>
                              <w:rPr>
                                <w:color w:val="FFFFFF" w:themeColor="background1"/>
                              </w:rPr>
                            </w:pPr>
                            <w:sdt>
                              <w:sdtPr>
                                <w:rPr>
                                  <w:caps/>
                                  <w:color w:val="FFFFFF" w:themeColor="background1"/>
                                </w:rPr>
                                <w:alias w:val="Compañía"/>
                                <w:tag w:val=""/>
                                <w:id w:val="1618182777"/>
                                <w:showingPlcHdr/>
                                <w:dataBinding w:prefixMappings="xmlns:ns0='http://schemas.openxmlformats.org/officeDocument/2006/extended-properties' " w:xpath="/ns0:Properties[1]/ns0:Company[1]" w:storeItemID="{6668398D-A668-4E3E-A5EB-62B293D839F1}"/>
                                <w:text/>
                              </w:sdtPr>
                              <w:sdtEndPr/>
                              <w:sdtContent>
                                <w:r w:rsidR="004F1FD7">
                                  <w:rPr>
                                    <w:caps/>
                                    <w:color w:val="FFFFFF" w:themeColor="background1"/>
                                    <w:lang w:val="es-ES"/>
                                  </w:rPr>
                                  <w:t>[Nombre de la empresa]</w:t>
                                </w:r>
                              </w:sdtContent>
                            </w:sdt>
                            <w:r w:rsidR="004F1FD7">
                              <w:rPr>
                                <w:color w:val="FFFFFF" w:themeColor="background1"/>
                                <w:lang w:val="es-ES"/>
                              </w:rPr>
                              <w:t>  </w:t>
                            </w:r>
                            <w:sdt>
                              <w:sdtPr>
                                <w:rPr>
                                  <w:color w:val="FFFFFF" w:themeColor="background1"/>
                                </w:rPr>
                                <w:alias w:val="Dirección"/>
                                <w:tag w:val=""/>
                                <w:id w:val="-253358678"/>
                                <w:showingPlcHdr/>
                                <w:dataBinding w:prefixMappings="xmlns:ns0='http://schemas.microsoft.com/office/2006/coverPageProps' " w:xpath="/ns0:CoverPageProperties[1]/ns0:CompanyAddress[1]" w:storeItemID="{55AF091B-3C7A-41E3-B477-F2FDAA23CFDA}"/>
                                <w:text/>
                              </w:sdtPr>
                              <w:sdtEndPr/>
                              <w:sdtContent>
                                <w:r w:rsidR="004F1FD7">
                                  <w:rPr>
                                    <w:color w:val="FFFFFF" w:themeColor="background1"/>
                                    <w:lang w:val="es-ES"/>
                                  </w:rPr>
                                  <w:t>[Dirección de la compañía]</w:t>
                                </w:r>
                              </w:sdtContent>
                            </w:sdt>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ítulo"/>
                              <w:tag w:val=""/>
                              <w:id w:val="-9991715"/>
                              <w:showingPlcHdr/>
                              <w:dataBinding w:prefixMappings="xmlns:ns0='http://purl.org/dc/elements/1.1/' xmlns:ns1='http://schemas.openxmlformats.org/package/2006/metadata/core-properties' " w:xpath="/ns1:coreProperties[1]/ns0:title[1]" w:storeItemID="{6C3C8BC8-F283-45AE-878A-BAB7291924A1}"/>
                              <w:text/>
                            </w:sdtPr>
                            <w:sdtEndPr/>
                            <w:sdtContent>
                              <w:p w:rsidR="004F1FD7" w:rsidRDefault="004F1FD7">
                                <w:pPr>
                                  <w:pStyle w:val="Sinespaciado"/>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lang w:val="es-ES"/>
                                  </w:rPr>
                                  <w:t>[Título del documento]</w:t>
                                </w:r>
                              </w:p>
                            </w:sdtContent>
                          </w:sdt>
                        </w:txbxContent>
                      </v:textbox>
                    </v:shape>
                    <w10:wrap anchorx="page" anchory="page"/>
                  </v:group>
                </w:pict>
              </mc:Fallback>
            </mc:AlternateContent>
          </w:r>
        </w:p>
        <w:p w:rsidR="004F1FD7" w:rsidRDefault="004F1FD7">
          <w:r>
            <w:br w:type="page"/>
          </w:r>
        </w:p>
      </w:sdtContent>
    </w:sdt>
    <w:p w:rsidR="00250CE2" w:rsidRDefault="00250CE2" w:rsidP="00250CE2">
      <w:pPr>
        <w:rPr>
          <w:b/>
        </w:rPr>
      </w:pPr>
      <w:r w:rsidRPr="00250CE2">
        <w:rPr>
          <w:b/>
        </w:rPr>
        <w:lastRenderedPageBreak/>
        <w:t>Instrucciones</w:t>
      </w:r>
      <w:r w:rsidR="009545B5">
        <w:rPr>
          <w:b/>
        </w:rPr>
        <w:t xml:space="preserve"> </w:t>
      </w:r>
    </w:p>
    <w:p w:rsidR="007C301A" w:rsidRPr="007C301A" w:rsidRDefault="007C301A" w:rsidP="00250CE2">
      <w:r w:rsidRPr="007C301A">
        <w:rPr>
          <w:highlight w:val="yellow"/>
        </w:rPr>
        <w:t>Crea una tabla con la información siguiente:</w:t>
      </w:r>
    </w:p>
    <w:p w:rsidR="007C301A" w:rsidRDefault="007C301A" w:rsidP="00250CE2">
      <w:pPr>
        <w:rPr>
          <w:b/>
        </w:rPr>
      </w:pPr>
      <w:r>
        <w:rPr>
          <w:noProof/>
          <w:lang w:eastAsia="es-MX"/>
        </w:rPr>
        <w:drawing>
          <wp:inline distT="0" distB="0" distL="0" distR="0" wp14:anchorId="6BF79B4C" wp14:editId="088DB032">
            <wp:extent cx="3677603" cy="1571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6463" t="51016" r="43822" b="18797"/>
                    <a:stretch/>
                  </pic:blipFill>
                  <pic:spPr bwMode="auto">
                    <a:xfrm>
                      <a:off x="0" y="0"/>
                      <a:ext cx="3690472" cy="1577125"/>
                    </a:xfrm>
                    <a:prstGeom prst="rect">
                      <a:avLst/>
                    </a:prstGeom>
                    <a:ln>
                      <a:noFill/>
                    </a:ln>
                    <a:extLst>
                      <a:ext uri="{53640926-AAD7-44D8-BBD7-CCE9431645EC}">
                        <a14:shadowObscured xmlns:a14="http://schemas.microsoft.com/office/drawing/2010/main"/>
                      </a:ext>
                    </a:extLst>
                  </pic:spPr>
                </pic:pic>
              </a:graphicData>
            </a:graphic>
          </wp:inline>
        </w:drawing>
      </w:r>
    </w:p>
    <w:p w:rsidR="00985FD8" w:rsidRDefault="00985FD8" w:rsidP="00250CE2">
      <w:pPr>
        <w:rPr>
          <w:b/>
        </w:rPr>
      </w:pPr>
    </w:p>
    <w:p w:rsidR="00985FD8" w:rsidRDefault="00985FD8" w:rsidP="00250CE2">
      <w:pPr>
        <w:rPr>
          <w:b/>
        </w:rPr>
      </w:pPr>
    </w:p>
    <w:p w:rsidR="007C301A" w:rsidRDefault="007C301A" w:rsidP="00250CE2">
      <w:r w:rsidRPr="007C301A">
        <w:t>Para ello</w:t>
      </w:r>
      <w:r>
        <w:t xml:space="preserve">, da </w:t>
      </w:r>
      <w:proofErr w:type="spellStart"/>
      <w:r>
        <w:t>click</w:t>
      </w:r>
      <w:proofErr w:type="spellEnd"/>
      <w:r>
        <w:t xml:space="preserve"> en menú insertar, selecciona tabla,</w:t>
      </w:r>
      <w:r w:rsidR="005E2295">
        <w:t xml:space="preserve"> selecciona hola de cálculo en Excel, te aparecerá lo siguiente:</w:t>
      </w:r>
    </w:p>
    <w:p w:rsidR="005E2295" w:rsidRDefault="005E2295" w:rsidP="00250CE2">
      <w:r>
        <w:rPr>
          <w:noProof/>
          <w:lang w:eastAsia="es-MX"/>
        </w:rPr>
        <w:drawing>
          <wp:inline distT="0" distB="0" distL="0" distR="0" wp14:anchorId="733613FA" wp14:editId="1A132088">
            <wp:extent cx="6254740" cy="1390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38640" b="21815"/>
                    <a:stretch/>
                  </pic:blipFill>
                  <pic:spPr bwMode="auto">
                    <a:xfrm>
                      <a:off x="0" y="0"/>
                      <a:ext cx="6257341" cy="1391228"/>
                    </a:xfrm>
                    <a:prstGeom prst="rect">
                      <a:avLst/>
                    </a:prstGeom>
                    <a:ln>
                      <a:noFill/>
                    </a:ln>
                    <a:extLst>
                      <a:ext uri="{53640926-AAD7-44D8-BBD7-CCE9431645EC}">
                        <a14:shadowObscured xmlns:a14="http://schemas.microsoft.com/office/drawing/2010/main"/>
                      </a:ext>
                    </a:extLst>
                  </pic:spPr>
                </pic:pic>
              </a:graphicData>
            </a:graphic>
          </wp:inline>
        </w:drawing>
      </w:r>
    </w:p>
    <w:p w:rsidR="007C301A" w:rsidRDefault="005E2295" w:rsidP="00250CE2">
      <w:r>
        <w:t>En ella, realiza una tabla de cuatro columnas por siete filas, coloca la información que se presenta en la tabla de las instrucciones y realiza la resta en la fila cuatro, la fórmula que utilizarás es la misma que utilizas en Excel, como se observa en la siguiente imagen:</w:t>
      </w:r>
    </w:p>
    <w:p w:rsidR="005E2295" w:rsidRDefault="005E2295" w:rsidP="00250CE2">
      <w:r>
        <w:rPr>
          <w:noProof/>
          <w:lang w:eastAsia="es-MX"/>
        </w:rPr>
        <w:drawing>
          <wp:inline distT="0" distB="0" distL="0" distR="0" wp14:anchorId="1729F4D1" wp14:editId="4A82D957">
            <wp:extent cx="4714875" cy="19852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949" t="39244" r="26680" b="24532"/>
                    <a:stretch/>
                  </pic:blipFill>
                  <pic:spPr bwMode="auto">
                    <a:xfrm>
                      <a:off x="0" y="0"/>
                      <a:ext cx="4754917" cy="2002071"/>
                    </a:xfrm>
                    <a:prstGeom prst="rect">
                      <a:avLst/>
                    </a:prstGeom>
                    <a:ln>
                      <a:noFill/>
                    </a:ln>
                    <a:extLst>
                      <a:ext uri="{53640926-AAD7-44D8-BBD7-CCE9431645EC}">
                        <a14:shadowObscured xmlns:a14="http://schemas.microsoft.com/office/drawing/2010/main"/>
                      </a:ext>
                    </a:extLst>
                  </pic:spPr>
                </pic:pic>
              </a:graphicData>
            </a:graphic>
          </wp:inline>
        </w:drawing>
      </w:r>
    </w:p>
    <w:p w:rsidR="007C301A" w:rsidRDefault="003E28AB" w:rsidP="00250CE2">
      <w:r>
        <w:t>Realiza el proceso para la totalidad de años.</w:t>
      </w:r>
    </w:p>
    <w:p w:rsidR="00250CE2" w:rsidRDefault="00250CE2" w:rsidP="00250CE2">
      <w:r w:rsidRPr="00250CE2">
        <w:rPr>
          <w:highlight w:val="yellow"/>
        </w:rPr>
        <w:t xml:space="preserve">Busca información sobre </w:t>
      </w:r>
      <w:r w:rsidRPr="00250CE2">
        <w:rPr>
          <w:color w:val="FF0000"/>
          <w:highlight w:val="yellow"/>
        </w:rPr>
        <w:t>la importancia del internet en la sociedad actual</w:t>
      </w:r>
      <w:r w:rsidRPr="00250CE2">
        <w:rPr>
          <w:highlight w:val="yellow"/>
        </w:rPr>
        <w:t>. Consulta mínimo dos fuentes distintas. Recuerda verificar la confiabilidad de la información.</w:t>
      </w:r>
    </w:p>
    <w:p w:rsidR="00250CE2" w:rsidRDefault="00250CE2" w:rsidP="00250CE2">
      <w:r w:rsidRPr="00250CE2">
        <w:rPr>
          <w:highlight w:val="yellow"/>
        </w:rPr>
        <w:lastRenderedPageBreak/>
        <w:t>5. A partir de la información consultada, en ambos documentos genera una misma conclusión de al menos 12 renglones sobre las implicaciones de tener acceso a internet y cuál es la situación en México.</w:t>
      </w:r>
      <w:r>
        <w:t xml:space="preserve"> </w:t>
      </w:r>
    </w:p>
    <w:p w:rsidR="00250CE2" w:rsidRDefault="00250CE2" w:rsidP="00DA3445">
      <w:pPr>
        <w:jc w:val="both"/>
        <w:rPr>
          <w:b/>
          <w:color w:val="FF0000"/>
        </w:rPr>
      </w:pPr>
      <w:r w:rsidRPr="00250CE2">
        <w:rPr>
          <w:b/>
          <w:color w:val="FF0000"/>
        </w:rPr>
        <w:t>Para realizar tu conclusión puedes guiarte de las siguientes preguntas</w:t>
      </w:r>
      <w:r w:rsidR="00DA3445">
        <w:rPr>
          <w:b/>
          <w:color w:val="FF0000"/>
        </w:rPr>
        <w:t>, las cuales no debes de poner de forma pregunta y respuesta, más bien, a manera de texto corrido, son sólo de orientación</w:t>
      </w:r>
      <w:r w:rsidRPr="00250CE2">
        <w:rPr>
          <w:b/>
          <w:color w:val="FF0000"/>
        </w:rPr>
        <w:t>:</w:t>
      </w:r>
    </w:p>
    <w:p w:rsidR="00D47D4A" w:rsidRPr="00250CE2" w:rsidRDefault="00D47D4A" w:rsidP="00DA3445">
      <w:pPr>
        <w:jc w:val="both"/>
        <w:rPr>
          <w:b/>
          <w:color w:val="FF0000"/>
        </w:rPr>
      </w:pPr>
      <w:r>
        <w:rPr>
          <w:b/>
          <w:color w:val="FF0000"/>
        </w:rPr>
        <w:t>Recuerda colocar las citas o paráfrasis</w:t>
      </w:r>
    </w:p>
    <w:p w:rsidR="00250CE2" w:rsidRPr="004F3C87" w:rsidRDefault="004F3C87" w:rsidP="004F3C87">
      <w:pPr>
        <w:pStyle w:val="Prrafodelista"/>
        <w:numPr>
          <w:ilvl w:val="0"/>
          <w:numId w:val="1"/>
        </w:numPr>
        <w:rPr>
          <w:b/>
          <w:color w:val="FF0000"/>
        </w:rPr>
      </w:pPr>
      <w:r w:rsidRPr="004F3C87">
        <w:rPr>
          <w:b/>
          <w:color w:val="FF0000"/>
        </w:rPr>
        <w:t>¿Cuál es la importancia de tener acceso a Internet?</w:t>
      </w:r>
    </w:p>
    <w:p w:rsidR="004F3C87" w:rsidRPr="004F3C87" w:rsidRDefault="004F3C87" w:rsidP="004F3C87">
      <w:pPr>
        <w:pStyle w:val="Prrafodelista"/>
        <w:numPr>
          <w:ilvl w:val="0"/>
          <w:numId w:val="1"/>
        </w:numPr>
        <w:rPr>
          <w:b/>
          <w:color w:val="FF0000"/>
        </w:rPr>
      </w:pPr>
      <w:r w:rsidRPr="004F3C87">
        <w:rPr>
          <w:b/>
          <w:color w:val="FF0000"/>
        </w:rPr>
        <w:t>¿Cuáles son las ventajas de contar con acceso a Internet?</w:t>
      </w:r>
    </w:p>
    <w:p w:rsidR="004F3C87" w:rsidRPr="004F3C87" w:rsidRDefault="004F3C87" w:rsidP="004F3C87">
      <w:pPr>
        <w:pStyle w:val="Prrafodelista"/>
        <w:numPr>
          <w:ilvl w:val="0"/>
          <w:numId w:val="1"/>
        </w:numPr>
        <w:rPr>
          <w:b/>
          <w:color w:val="FF0000"/>
        </w:rPr>
      </w:pPr>
      <w:r w:rsidRPr="004F3C87">
        <w:rPr>
          <w:b/>
          <w:color w:val="FF0000"/>
        </w:rPr>
        <w:t>¿Cuáles son las desventajas o inconvenientes en el acceso a Internet?</w:t>
      </w:r>
    </w:p>
    <w:p w:rsidR="004F3C87" w:rsidRPr="004F3C87" w:rsidRDefault="004F3C87" w:rsidP="004F3C87">
      <w:pPr>
        <w:pStyle w:val="Prrafodelista"/>
        <w:numPr>
          <w:ilvl w:val="0"/>
          <w:numId w:val="1"/>
        </w:numPr>
        <w:rPr>
          <w:b/>
          <w:color w:val="FF0000"/>
        </w:rPr>
      </w:pPr>
      <w:r w:rsidRPr="004F3C87">
        <w:rPr>
          <w:b/>
          <w:color w:val="FF0000"/>
        </w:rPr>
        <w:t>¿Cuál es la responsabilidad de las personas que utilizan el Internet?</w:t>
      </w:r>
    </w:p>
    <w:p w:rsidR="004F3C87" w:rsidRPr="004F3C87" w:rsidRDefault="004F3C87" w:rsidP="004F3C87">
      <w:pPr>
        <w:pStyle w:val="Prrafodelista"/>
        <w:numPr>
          <w:ilvl w:val="0"/>
          <w:numId w:val="1"/>
        </w:numPr>
        <w:rPr>
          <w:b/>
          <w:color w:val="FF0000"/>
        </w:rPr>
      </w:pPr>
      <w:r w:rsidRPr="004F3C87">
        <w:rPr>
          <w:b/>
          <w:color w:val="FF0000"/>
        </w:rPr>
        <w:t>¿Cómo utilizan los jóvenes el Internet?</w:t>
      </w:r>
    </w:p>
    <w:p w:rsidR="004F3C87" w:rsidRPr="004F3C87" w:rsidRDefault="004F3C87" w:rsidP="004F3C87">
      <w:pPr>
        <w:pStyle w:val="Prrafodelista"/>
        <w:numPr>
          <w:ilvl w:val="0"/>
          <w:numId w:val="1"/>
        </w:numPr>
        <w:rPr>
          <w:b/>
          <w:color w:val="FF0000"/>
        </w:rPr>
      </w:pPr>
      <w:r w:rsidRPr="004F3C87">
        <w:rPr>
          <w:b/>
          <w:color w:val="FF0000"/>
        </w:rPr>
        <w:t>¿Cuál es la situación en México respecto al uso del Internet?</w:t>
      </w:r>
    </w:p>
    <w:p w:rsidR="004F3C87" w:rsidRPr="004F3C87" w:rsidRDefault="004F3C87" w:rsidP="004F3C87">
      <w:pPr>
        <w:pStyle w:val="Prrafodelista"/>
        <w:numPr>
          <w:ilvl w:val="0"/>
          <w:numId w:val="1"/>
        </w:numPr>
        <w:rPr>
          <w:b/>
          <w:color w:val="FF0000"/>
        </w:rPr>
      </w:pPr>
      <w:r w:rsidRPr="004F3C87">
        <w:rPr>
          <w:b/>
          <w:color w:val="FF0000"/>
        </w:rPr>
        <w:t>¿Cuál es mi responsabilidad social en el uso del Internet?</w:t>
      </w:r>
    </w:p>
    <w:p w:rsidR="007E2BA0" w:rsidRDefault="000F12B0" w:rsidP="00250CE2">
      <w:pPr>
        <w:rPr>
          <w:b/>
          <w:color w:val="FF0000"/>
        </w:rPr>
      </w:pPr>
      <w:r>
        <w:rPr>
          <w:b/>
          <w:color w:val="FF0000"/>
        </w:rPr>
        <w:t>Coloca citas o paráfrasis, considera lo siguiente:</w:t>
      </w:r>
    </w:p>
    <w:p w:rsidR="00852ED6" w:rsidRDefault="00852ED6" w:rsidP="00852ED6">
      <w:pPr>
        <w:jc w:val="both"/>
        <w:rPr>
          <w:rFonts w:ascii="Arial" w:eastAsia="Arial" w:hAnsi="Arial" w:cs="Arial"/>
          <w:b/>
          <w:color w:val="FF0000"/>
        </w:rPr>
      </w:pPr>
      <w:r w:rsidRPr="00D42F55">
        <w:rPr>
          <w:rFonts w:ascii="Arial" w:eastAsia="Arial" w:hAnsi="Arial" w:cs="Arial"/>
          <w:b/>
          <w:color w:val="FF0000"/>
        </w:rPr>
        <w:t>puedes parafrasear y citar, para lograrlo consulta el recurso “Manual de citas y referencias” que se encuentra en tu aula</w:t>
      </w:r>
    </w:p>
    <w:p w:rsidR="00852ED6" w:rsidRDefault="00852ED6" w:rsidP="00852ED6">
      <w:pPr>
        <w:jc w:val="both"/>
        <w:rPr>
          <w:rFonts w:ascii="Arial" w:eastAsia="Arial" w:hAnsi="Arial" w:cs="Arial"/>
          <w:b/>
          <w:color w:val="FF0000"/>
        </w:rPr>
      </w:pPr>
    </w:p>
    <w:p w:rsidR="00852ED6" w:rsidRDefault="00852ED6" w:rsidP="00852ED6">
      <w:pPr>
        <w:contextualSpacing/>
        <w:jc w:val="both"/>
        <w:rPr>
          <w:rFonts w:ascii="Arial" w:eastAsia="Arial" w:hAnsi="Arial" w:cs="Arial"/>
          <w:b/>
          <w:color w:val="FF0000"/>
        </w:rPr>
      </w:pPr>
      <w:r w:rsidRPr="00D42F55">
        <w:rPr>
          <w:rFonts w:ascii="Arial" w:eastAsia="Arial" w:hAnsi="Arial" w:cs="Arial"/>
          <w:b/>
          <w:color w:val="FF0000"/>
        </w:rPr>
        <w:t>Puedes colocar lo encontrado en los tres medios copiar y pegar</w:t>
      </w:r>
      <w:r>
        <w:rPr>
          <w:rFonts w:ascii="Arial" w:eastAsia="Arial" w:hAnsi="Arial" w:cs="Arial"/>
          <w:b/>
          <w:color w:val="FF0000"/>
        </w:rPr>
        <w:t xml:space="preserve"> utilizando citas:</w:t>
      </w:r>
    </w:p>
    <w:p w:rsidR="00852ED6" w:rsidRDefault="00852ED6" w:rsidP="00852ED6">
      <w:pPr>
        <w:ind w:left="1080"/>
        <w:contextualSpacing/>
        <w:jc w:val="both"/>
        <w:rPr>
          <w:rFonts w:ascii="Arial" w:eastAsia="Arial" w:hAnsi="Arial" w:cs="Arial"/>
          <w:b/>
          <w:color w:val="FF0000"/>
        </w:rPr>
      </w:pPr>
    </w:p>
    <w:p w:rsidR="00852ED6" w:rsidRDefault="00852ED6" w:rsidP="00852ED6">
      <w:pPr>
        <w:contextualSpacing/>
        <w:jc w:val="both"/>
      </w:pPr>
      <w:r>
        <w:t>Una cita en español o en cualquiera otra lengua va entre comillas, dentro del párrafo que se está escribiendo.</w:t>
      </w:r>
    </w:p>
    <w:p w:rsidR="00852ED6" w:rsidRDefault="00852ED6" w:rsidP="00852ED6">
      <w:pPr>
        <w:contextualSpacing/>
        <w:jc w:val="both"/>
      </w:pPr>
      <w:r w:rsidRPr="00492BCB">
        <w:rPr>
          <w:b/>
          <w:color w:val="FF0000"/>
        </w:rPr>
        <w:t>Ejemplo de cita:</w:t>
      </w:r>
      <w:r w:rsidRPr="00492BCB">
        <w:rPr>
          <w:color w:val="FF0000"/>
        </w:rPr>
        <w:t xml:space="preserve"> </w:t>
      </w:r>
      <w:r>
        <w:t>Carmen, como la estatua de Pigmalión, es la creación de su hacedor, de su padre: “Vida, educación, sentimientos, ideas, todo lo debo, y sólo puedo pagarlo… con amor”, confiesa. Sin embargo, él se da cuenta de que el amor al que la joven se refiere no es ya el filial, sino que es otro, semejante al que él siente por ella: “A ella le pasaba lo que a mí. Sin comprenderlo y sin explicárselo… me amaba”</w:t>
      </w:r>
    </w:p>
    <w:p w:rsidR="00852ED6" w:rsidRDefault="00852ED6" w:rsidP="00852ED6">
      <w:pPr>
        <w:ind w:left="1080"/>
        <w:contextualSpacing/>
        <w:jc w:val="both"/>
      </w:pPr>
    </w:p>
    <w:p w:rsidR="00852ED6" w:rsidRDefault="00852ED6" w:rsidP="00852ED6">
      <w:pPr>
        <w:contextualSpacing/>
        <w:jc w:val="both"/>
        <w:rPr>
          <w:rFonts w:ascii="Arial" w:eastAsia="Arial" w:hAnsi="Arial" w:cs="Arial"/>
          <w:b/>
          <w:color w:val="FF0000"/>
        </w:rPr>
      </w:pPr>
      <w:r w:rsidRPr="00D42F55">
        <w:rPr>
          <w:rFonts w:ascii="Arial" w:eastAsia="Arial" w:hAnsi="Arial" w:cs="Arial"/>
          <w:b/>
          <w:color w:val="FF0000"/>
        </w:rPr>
        <w:t>o puedes parafrasear</w:t>
      </w:r>
    </w:p>
    <w:p w:rsidR="00852ED6" w:rsidRDefault="00852ED6" w:rsidP="00852ED6">
      <w:pPr>
        <w:ind w:left="1080"/>
        <w:contextualSpacing/>
        <w:jc w:val="both"/>
        <w:rPr>
          <w:rFonts w:ascii="Arial" w:eastAsia="Arial" w:hAnsi="Arial" w:cs="Arial"/>
          <w:b/>
          <w:color w:val="FF0000"/>
        </w:rPr>
      </w:pPr>
    </w:p>
    <w:p w:rsidR="00852ED6" w:rsidRDefault="00852ED6" w:rsidP="00852ED6">
      <w:pPr>
        <w:contextualSpacing/>
        <w:jc w:val="both"/>
      </w:pPr>
      <w:r>
        <w:t>Parafrasear consiste en resumir las ideas de uno o varios autores y repetir con tus palabras su idea o pensamiento</w:t>
      </w:r>
    </w:p>
    <w:p w:rsidR="00852ED6" w:rsidRDefault="00852ED6" w:rsidP="00852ED6">
      <w:pPr>
        <w:ind w:left="1080"/>
        <w:contextualSpacing/>
        <w:jc w:val="both"/>
      </w:pPr>
    </w:p>
    <w:p w:rsidR="00852ED6" w:rsidRPr="00492BCB" w:rsidRDefault="00852ED6" w:rsidP="00852ED6">
      <w:pPr>
        <w:contextualSpacing/>
        <w:jc w:val="both"/>
        <w:rPr>
          <w:b/>
          <w:color w:val="FF0000"/>
        </w:rPr>
      </w:pPr>
      <w:r w:rsidRPr="00492BCB">
        <w:rPr>
          <w:b/>
          <w:color w:val="FF0000"/>
        </w:rPr>
        <w:t>Por ejemplo:</w:t>
      </w:r>
    </w:p>
    <w:p w:rsidR="00852ED6" w:rsidRPr="00492BCB" w:rsidRDefault="00852ED6" w:rsidP="00852ED6">
      <w:pPr>
        <w:contextualSpacing/>
        <w:jc w:val="both"/>
        <w:rPr>
          <w:b/>
        </w:rPr>
      </w:pPr>
      <w:r w:rsidRPr="00492BCB">
        <w:rPr>
          <w:b/>
        </w:rPr>
        <w:t>Texto original:</w:t>
      </w:r>
    </w:p>
    <w:p w:rsidR="00852ED6" w:rsidRDefault="00852ED6" w:rsidP="00852ED6">
      <w:pPr>
        <w:contextualSpacing/>
        <w:jc w:val="both"/>
      </w:pPr>
      <w:r>
        <w:t xml:space="preserve">La llegada del Anticristo provocó una tensión todavía mayor. Generación tras generación vivieron en una constante espera del demonio destructor cuyo reino sería un caos sin ley, una edad consagrada a la rapiña y al saqueo, a la tortura y a la </w:t>
      </w:r>
      <w:proofErr w:type="gramStart"/>
      <w:r>
        <w:t>masacre</w:t>
      </w:r>
      <w:proofErr w:type="gramEnd"/>
      <w:r>
        <w:t xml:space="preserve"> pero también preludio de una conclusión deseada, la Segunda Llegada y el Reino de los santos. La gente estaba siempre alerta, atenta a los «signos» incluían malos gobernantes, discordia civil, guerra, sequía, escasez, peste, </w:t>
      </w:r>
      <w:r>
        <w:lastRenderedPageBreak/>
        <w:t>cometas, muertes imprevistas de personajes eminentes y una creciente depravación general, no hubo ninguna dificultad para descubrirlos</w:t>
      </w:r>
    </w:p>
    <w:p w:rsidR="00852ED6" w:rsidRDefault="00852ED6" w:rsidP="00852ED6">
      <w:pPr>
        <w:ind w:left="1080"/>
        <w:contextualSpacing/>
        <w:jc w:val="both"/>
      </w:pPr>
    </w:p>
    <w:p w:rsidR="00852ED6" w:rsidRPr="00492BCB" w:rsidRDefault="00852ED6" w:rsidP="00852ED6">
      <w:pPr>
        <w:contextualSpacing/>
        <w:jc w:val="both"/>
        <w:rPr>
          <w:b/>
          <w:color w:val="FF0000"/>
        </w:rPr>
      </w:pPr>
      <w:r w:rsidRPr="00492BCB">
        <w:rPr>
          <w:b/>
          <w:color w:val="FF0000"/>
        </w:rPr>
        <w:t>Paráfrasis</w:t>
      </w:r>
    </w:p>
    <w:p w:rsidR="00852ED6" w:rsidRDefault="00852ED6" w:rsidP="00852ED6">
      <w:pPr>
        <w:contextualSpacing/>
        <w:jc w:val="both"/>
      </w:pPr>
      <w:r>
        <w:t>Cohn</w:t>
      </w:r>
      <w:r>
        <w:rPr>
          <w:vertAlign w:val="superscript"/>
        </w:rPr>
        <w:t>1</w:t>
      </w:r>
      <w:r>
        <w:t xml:space="preserve"> es muy explícito sobre este punto. Esboza la situación de tensión típica de este periodo en que la espera del Anticristo es al mismo tiempo la espera del reino del demonio, inspirado en el dolor y el desorden y preludio de la llamada Segunda Llegada, La Parusía, el regreso de Cristo triunfante. Y en una época dominada por acontecimientos luctuosos, saqueos, rapiñas, escasez y peste, a la gente no le faltaban «signos» correspondientes a estos síntomas que los textos proféticos habían anunciado siempre como típicos de la llegada del Anticristo. </w:t>
      </w:r>
    </w:p>
    <w:p w:rsidR="00852ED6" w:rsidRDefault="00852ED6" w:rsidP="00852ED6">
      <w:pPr>
        <w:contextualSpacing/>
        <w:jc w:val="both"/>
      </w:pPr>
      <w:r>
        <w:t>_______________________________</w:t>
      </w:r>
    </w:p>
    <w:p w:rsidR="00852ED6" w:rsidRDefault="00852ED6" w:rsidP="00852ED6">
      <w:pPr>
        <w:contextualSpacing/>
        <w:jc w:val="both"/>
      </w:pPr>
      <w:r w:rsidRPr="00D42F55">
        <w:rPr>
          <w:vertAlign w:val="superscript"/>
        </w:rPr>
        <w:t>1</w:t>
      </w:r>
      <w:r>
        <w:t xml:space="preserve"> Norman </w:t>
      </w:r>
      <w:proofErr w:type="spellStart"/>
      <w:r>
        <w:t>Cohn</w:t>
      </w:r>
      <w:proofErr w:type="spellEnd"/>
      <w:r>
        <w:t xml:space="preserve">, I </w:t>
      </w:r>
      <w:proofErr w:type="spellStart"/>
      <w:r>
        <w:t>fanatici</w:t>
      </w:r>
      <w:proofErr w:type="spellEnd"/>
      <w:r>
        <w:t xml:space="preserve"> </w:t>
      </w:r>
      <w:proofErr w:type="spellStart"/>
      <w:r>
        <w:t>dell’Apocalisse</w:t>
      </w:r>
      <w:proofErr w:type="spellEnd"/>
      <w:r>
        <w:t xml:space="preserve">, Milán, </w:t>
      </w:r>
      <w:proofErr w:type="spellStart"/>
      <w:r>
        <w:t>Comunità</w:t>
      </w:r>
      <w:proofErr w:type="spellEnd"/>
      <w:r>
        <w:t xml:space="preserve">, 1965, p. 128. </w:t>
      </w:r>
    </w:p>
    <w:p w:rsidR="000F12B0" w:rsidRDefault="000F12B0" w:rsidP="00250CE2">
      <w:pPr>
        <w:rPr>
          <w:b/>
          <w:color w:val="FF0000"/>
        </w:rPr>
      </w:pPr>
    </w:p>
    <w:p w:rsidR="00867736" w:rsidRDefault="00867736" w:rsidP="00250CE2">
      <w:r>
        <w:rPr>
          <w:b/>
          <w:color w:val="FF0000"/>
        </w:rPr>
        <w:t xml:space="preserve">Revisa el siguiente tutorial para observar cómo se realizan las citas y paráfrasis: </w:t>
      </w:r>
      <w:hyperlink r:id="rId9" w:history="1">
        <w:r>
          <w:rPr>
            <w:rStyle w:val="Hipervnculo"/>
          </w:rPr>
          <w:t>https://www.youtube.com/watch?v=jwsWms4SOI0</w:t>
        </w:r>
      </w:hyperlink>
    </w:p>
    <w:p w:rsidR="00867736" w:rsidRDefault="00867736" w:rsidP="00250CE2">
      <w:pPr>
        <w:rPr>
          <w:b/>
          <w:color w:val="FF0000"/>
        </w:rPr>
      </w:pPr>
    </w:p>
    <w:p w:rsidR="00250CE2" w:rsidRPr="007E2BA0" w:rsidRDefault="007E2BA0" w:rsidP="00250CE2">
      <w:pPr>
        <w:rPr>
          <w:b/>
          <w:color w:val="000000" w:themeColor="text1"/>
        </w:rPr>
      </w:pPr>
      <w:r w:rsidRPr="007E2BA0">
        <w:rPr>
          <w:b/>
          <w:color w:val="000000" w:themeColor="text1"/>
          <w:highlight w:val="yellow"/>
        </w:rPr>
        <w:t>R</w:t>
      </w:r>
      <w:r>
        <w:rPr>
          <w:b/>
          <w:color w:val="000000" w:themeColor="text1"/>
          <w:highlight w:val="yellow"/>
        </w:rPr>
        <w:t>esponde la</w:t>
      </w:r>
      <w:r w:rsidR="00852ED6">
        <w:rPr>
          <w:b/>
          <w:color w:val="000000" w:themeColor="text1"/>
          <w:highlight w:val="yellow"/>
        </w:rPr>
        <w:t>s</w:t>
      </w:r>
      <w:r>
        <w:rPr>
          <w:b/>
          <w:color w:val="000000" w:themeColor="text1"/>
          <w:highlight w:val="yellow"/>
        </w:rPr>
        <w:t xml:space="preserve"> siguiente</w:t>
      </w:r>
      <w:r w:rsidR="00852ED6">
        <w:rPr>
          <w:b/>
          <w:color w:val="000000" w:themeColor="text1"/>
          <w:highlight w:val="yellow"/>
        </w:rPr>
        <w:t>s</w:t>
      </w:r>
      <w:r>
        <w:rPr>
          <w:b/>
          <w:color w:val="000000" w:themeColor="text1"/>
          <w:highlight w:val="yellow"/>
        </w:rPr>
        <w:t xml:space="preserve"> pregunta</w:t>
      </w:r>
      <w:r w:rsidR="00852ED6">
        <w:rPr>
          <w:b/>
          <w:color w:val="000000" w:themeColor="text1"/>
        </w:rPr>
        <w:t>s</w:t>
      </w:r>
    </w:p>
    <w:p w:rsidR="00985FD8" w:rsidRPr="00985FD8" w:rsidRDefault="00985FD8" w:rsidP="00985FD8">
      <w:pPr>
        <w:rPr>
          <w:b/>
        </w:rPr>
      </w:pPr>
      <w:r w:rsidRPr="00985FD8">
        <w:rPr>
          <w:b/>
        </w:rPr>
        <w:t>a. ¿Qué ventajas encuentras en la utilización de la hoja de cálculo en la elaboración de tablas?</w:t>
      </w:r>
    </w:p>
    <w:p w:rsidR="00985FD8" w:rsidRDefault="00985FD8" w:rsidP="00985FD8">
      <w:pPr>
        <w:rPr>
          <w:b/>
        </w:rPr>
      </w:pPr>
      <w:r w:rsidRPr="00985FD8">
        <w:rPr>
          <w:b/>
        </w:rPr>
        <w:t>b. ¿Para qué tipos de tareas utilizarías la hoja de cálculo?</w:t>
      </w:r>
    </w:p>
    <w:p w:rsidR="00985FD8" w:rsidRDefault="00985FD8" w:rsidP="00985FD8">
      <w:pPr>
        <w:rPr>
          <w:b/>
        </w:rPr>
      </w:pPr>
      <w:r w:rsidRPr="001D2071">
        <w:rPr>
          <w:b/>
          <w:color w:val="FF0000"/>
        </w:rPr>
        <w:t xml:space="preserve">Para dar respuesta argumentada a esta pregunta apóyate del recurso “Guía de </w:t>
      </w:r>
      <w:r>
        <w:rPr>
          <w:b/>
          <w:color w:val="FF0000"/>
        </w:rPr>
        <w:t>Excel</w:t>
      </w:r>
      <w:r w:rsidRPr="001D2071">
        <w:rPr>
          <w:b/>
          <w:color w:val="FF0000"/>
        </w:rPr>
        <w:t>” que se encuentra en tu aula.</w:t>
      </w:r>
    </w:p>
    <w:p w:rsidR="004F1FD7" w:rsidRPr="00E323A6" w:rsidRDefault="00250CE2" w:rsidP="00250CE2">
      <w:pPr>
        <w:rPr>
          <w:b/>
        </w:rPr>
      </w:pPr>
      <w:r w:rsidRPr="00E323A6">
        <w:rPr>
          <w:b/>
        </w:rPr>
        <w:t>¿Para qué tipos de tareas utilizarías el procesador de textos?</w:t>
      </w:r>
    </w:p>
    <w:p w:rsidR="00E323A6" w:rsidRPr="001D2071" w:rsidRDefault="00E323A6" w:rsidP="00250CE2">
      <w:pPr>
        <w:rPr>
          <w:b/>
          <w:color w:val="FF0000"/>
        </w:rPr>
      </w:pPr>
      <w:r w:rsidRPr="001D2071">
        <w:rPr>
          <w:b/>
          <w:color w:val="FF0000"/>
        </w:rPr>
        <w:t>Para dar respuesta argumentada a esta pregunta apóyate del recurso “Guía de Word” que se encuentra en tu aula.</w:t>
      </w:r>
    </w:p>
    <w:p w:rsidR="00250CE2" w:rsidRDefault="00250CE2" w:rsidP="00250CE2"/>
    <w:p w:rsidR="00250CE2" w:rsidRPr="001D2071" w:rsidRDefault="00250CE2" w:rsidP="00250CE2">
      <w:pPr>
        <w:rPr>
          <w:b/>
        </w:rPr>
      </w:pPr>
      <w:r w:rsidRPr="001D2071">
        <w:rPr>
          <w:b/>
          <w:highlight w:val="yellow"/>
        </w:rPr>
        <w:t>Co</w:t>
      </w:r>
      <w:r w:rsidR="001D2071" w:rsidRPr="001D2071">
        <w:rPr>
          <w:b/>
          <w:highlight w:val="yellow"/>
        </w:rPr>
        <w:t>loca tus fuentes de información</w:t>
      </w:r>
    </w:p>
    <w:p w:rsidR="00B0116A" w:rsidRDefault="00B0116A" w:rsidP="00B0116A">
      <w:pPr>
        <w:contextualSpacing/>
        <w:jc w:val="both"/>
        <w:rPr>
          <w:rFonts w:ascii="Arial" w:eastAsia="Arial" w:hAnsi="Arial" w:cs="Arial"/>
        </w:rPr>
      </w:pPr>
      <w:r w:rsidRPr="008E03BA">
        <w:rPr>
          <w:b/>
          <w:color w:val="FF0000"/>
          <w:sz w:val="32"/>
        </w:rPr>
        <w:t>Considera la siguiente información para realizar las referencias</w:t>
      </w:r>
      <w:r>
        <w:rPr>
          <w:b/>
          <w:color w:val="FF0000"/>
          <w:sz w:val="32"/>
        </w:rPr>
        <w:t>:</w:t>
      </w:r>
    </w:p>
    <w:p w:rsidR="00B0116A" w:rsidRDefault="00B0116A" w:rsidP="00B0116A">
      <w:r>
        <w:t>¿Qué es una referencia? Son una lista de todas las fuentes de información ya sean físicas o digitales de donde se obtuvo información.</w:t>
      </w:r>
    </w:p>
    <w:p w:rsidR="00B0116A" w:rsidRDefault="00B0116A" w:rsidP="00B0116A">
      <w:r>
        <w:t>¿Cómo se construye una referencia? los datos a considerar van a variar dependiendo el tipo de documento, medio e información que se presente en el documento que investigues, Te comparto los más comunes, pero puedes ampliar la información en el manual de citas y referencias de la página 11 a la 18.</w:t>
      </w:r>
    </w:p>
    <w:p w:rsidR="00B0116A" w:rsidRPr="00432543" w:rsidRDefault="00B0116A" w:rsidP="00B0116A">
      <w:pPr>
        <w:ind w:left="708"/>
        <w:rPr>
          <w:b/>
        </w:rPr>
      </w:pPr>
      <w:r w:rsidRPr="00432543">
        <w:rPr>
          <w:b/>
        </w:rPr>
        <w:t>Folletos, libros y tesis o partes de ellos, en uno o varios volúmenes, de uno o más tomos, independientemente del formato en que estén: papel o electrónico.</w:t>
      </w:r>
    </w:p>
    <w:p w:rsidR="00B0116A" w:rsidRDefault="00B0116A" w:rsidP="00B0116A">
      <w:pPr>
        <w:pStyle w:val="Prrafodelista"/>
        <w:numPr>
          <w:ilvl w:val="0"/>
          <w:numId w:val="2"/>
        </w:numPr>
      </w:pPr>
      <w:r>
        <w:lastRenderedPageBreak/>
        <w:t>Apellido(s), Nombre del autor o Autor institucional, “Título del fragmento”, palabra en, Título de la obra [formato], colaboradores, número de edición, ciudad de publicación, editorial, año de edición, volúmenes o tomos consultados, páginas consultadas, colección, enlace (“consultado el” fecha de consulta).</w:t>
      </w:r>
    </w:p>
    <w:p w:rsidR="00B0116A" w:rsidRDefault="00B0116A" w:rsidP="00B0116A">
      <w:pPr>
        <w:pStyle w:val="Prrafodelista"/>
        <w:numPr>
          <w:ilvl w:val="0"/>
          <w:numId w:val="2"/>
        </w:numPr>
      </w:pPr>
      <w:r>
        <w:t xml:space="preserve">Ejemplo: Fernández de Lizardi, José Joaquín, La vida y hechos del famoso caballero D. Catrín de la Fachenda [en </w:t>
      </w:r>
      <w:proofErr w:type="spellStart"/>
      <w:r>
        <w:t>linea</w:t>
      </w:r>
      <w:proofErr w:type="spellEnd"/>
      <w:r>
        <w:t xml:space="preserve">], México, Alejandro Valdés, 1832, http://www.google.com.mx/boo </w:t>
      </w:r>
      <w:proofErr w:type="spellStart"/>
      <w:proofErr w:type="gramStart"/>
      <w:r>
        <w:t>ks?id</w:t>
      </w:r>
      <w:proofErr w:type="spellEnd"/>
      <w:proofErr w:type="gramEnd"/>
      <w:r>
        <w:t>=</w:t>
      </w:r>
      <w:proofErr w:type="spellStart"/>
      <w:r>
        <w:t>XlNJAAAAIAAJ&amp;pg</w:t>
      </w:r>
      <w:proofErr w:type="spellEnd"/>
      <w:r>
        <w:t>=PA155&amp;source=</w:t>
      </w:r>
      <w:proofErr w:type="spellStart"/>
      <w:r>
        <w:t>gbs_selecte</w:t>
      </w:r>
      <w:proofErr w:type="spellEnd"/>
      <w:r>
        <w:t xml:space="preserve"> </w:t>
      </w:r>
      <w:proofErr w:type="spellStart"/>
      <w:r>
        <w:t>dpages&amp;cad</w:t>
      </w:r>
      <w:proofErr w:type="spellEnd"/>
      <w:r>
        <w:t>=3#v=</w:t>
      </w:r>
      <w:proofErr w:type="spellStart"/>
      <w:r>
        <w:t>onepage&amp;q&amp;f</w:t>
      </w:r>
      <w:proofErr w:type="spellEnd"/>
      <w:r>
        <w:t>=false (consultada el 20 de septiembre de 2010).</w:t>
      </w:r>
    </w:p>
    <w:p w:rsidR="00B0116A" w:rsidRPr="00432543" w:rsidRDefault="00B0116A" w:rsidP="00B0116A">
      <w:pPr>
        <w:ind w:left="708"/>
        <w:rPr>
          <w:b/>
        </w:rPr>
      </w:pPr>
      <w:r w:rsidRPr="00432543">
        <w:rPr>
          <w:b/>
        </w:rPr>
        <w:t>Publicaciones periódicas como revistas, diarios, semanarios, anuarios, etcétera, o estas publicaciones en sí, ya sea que se publiquen en papel o en soporte electrónico.</w:t>
      </w:r>
    </w:p>
    <w:p w:rsidR="00B0116A" w:rsidRDefault="00B0116A" w:rsidP="00B0116A">
      <w:pPr>
        <w:pStyle w:val="Prrafodelista"/>
        <w:numPr>
          <w:ilvl w:val="0"/>
          <w:numId w:val="3"/>
        </w:numPr>
      </w:pPr>
      <w:r>
        <w:t xml:space="preserve">Apellido(s), Nombre del autor o Autor institucional, “Título del artículo”, Título de la publicación [formato], colaboradores, número de edición, ciudad de publicación, editorial, año de edición, volúmenes o tomos consultados, páginas consultadas, colección, enlace (consultado </w:t>
      </w:r>
      <w:proofErr w:type="spellStart"/>
      <w:r>
        <w:t>el</w:t>
      </w:r>
      <w:proofErr w:type="spellEnd"/>
      <w:r>
        <w:t xml:space="preserve"> y la fecha de consulta). </w:t>
      </w:r>
    </w:p>
    <w:p w:rsidR="00B0116A" w:rsidRDefault="00B0116A" w:rsidP="00B0116A">
      <w:pPr>
        <w:pStyle w:val="Prrafodelista"/>
        <w:numPr>
          <w:ilvl w:val="0"/>
          <w:numId w:val="3"/>
        </w:numPr>
      </w:pPr>
      <w:r>
        <w:t xml:space="preserve">Ejemplo: </w:t>
      </w:r>
      <w:proofErr w:type="spellStart"/>
      <w:r>
        <w:t>Chouciño</w:t>
      </w:r>
      <w:proofErr w:type="spellEnd"/>
      <w:r>
        <w:t xml:space="preserve"> Fernández, Ana y Leticia Algaba, “Lecturas y lectores de Carmen de Pedro </w:t>
      </w:r>
      <w:proofErr w:type="spellStart"/>
      <w:r>
        <w:t>Castera</w:t>
      </w:r>
      <w:proofErr w:type="spellEnd"/>
      <w:r>
        <w:t>”, Literatura Mexicana [en línea], vol. XIV, núm. 1, 2003. https://revistas-filologicas. unam.mx/literatura-mexicana/</w:t>
      </w:r>
      <w:proofErr w:type="spellStart"/>
      <w:r>
        <w:t>index.php</w:t>
      </w:r>
      <w:proofErr w:type="spellEnd"/>
      <w:r>
        <w:t>/lm/</w:t>
      </w:r>
      <w:proofErr w:type="spellStart"/>
      <w:r>
        <w:t>article</w:t>
      </w:r>
      <w:proofErr w:type="spellEnd"/>
      <w:r>
        <w:t xml:space="preserve">/ </w:t>
      </w:r>
      <w:proofErr w:type="spellStart"/>
      <w:r>
        <w:t>view</w:t>
      </w:r>
      <w:proofErr w:type="spellEnd"/>
      <w:r>
        <w:t>/440/439 (consultado el 25 de septiembre de 2019).</w:t>
      </w:r>
    </w:p>
    <w:p w:rsidR="00B0116A" w:rsidRPr="00CB1A10" w:rsidRDefault="00B0116A" w:rsidP="00B0116A">
      <w:pPr>
        <w:ind w:left="708"/>
        <w:rPr>
          <w:b/>
        </w:rPr>
      </w:pPr>
      <w:r w:rsidRPr="00CB1A10">
        <w:rPr>
          <w:b/>
        </w:rPr>
        <w:t>Fuentes que se publican únicamente en internet, como revistas electrónicas, páginas web o blogs</w:t>
      </w:r>
    </w:p>
    <w:p w:rsidR="00B0116A" w:rsidRDefault="00B0116A" w:rsidP="00B0116A">
      <w:pPr>
        <w:pStyle w:val="Prrafodelista"/>
        <w:numPr>
          <w:ilvl w:val="0"/>
          <w:numId w:val="4"/>
        </w:numPr>
        <w:pBdr>
          <w:top w:val="nil"/>
          <w:left w:val="nil"/>
          <w:bottom w:val="nil"/>
          <w:right w:val="nil"/>
          <w:between w:val="nil"/>
        </w:pBdr>
        <w:spacing w:after="0" w:line="240" w:lineRule="auto"/>
      </w:pPr>
      <w:r>
        <w:t xml:space="preserve">Apellido(s), Nombre del autor o Autor institucional, “Título del artículo”, Título de la publicación [formato], colaboradores, ciudad/país de publicación, fecha de publicación, enlace (consultada </w:t>
      </w:r>
      <w:proofErr w:type="gramStart"/>
      <w:r>
        <w:t>el fecha</w:t>
      </w:r>
      <w:proofErr w:type="gramEnd"/>
      <w:r>
        <w:t xml:space="preserve"> de consulta).</w:t>
      </w:r>
    </w:p>
    <w:p w:rsidR="00B0116A" w:rsidRDefault="00B0116A" w:rsidP="00B0116A">
      <w:pPr>
        <w:pStyle w:val="Prrafodelista"/>
        <w:numPr>
          <w:ilvl w:val="0"/>
          <w:numId w:val="4"/>
        </w:numPr>
        <w:pBdr>
          <w:top w:val="nil"/>
          <w:left w:val="nil"/>
          <w:bottom w:val="nil"/>
          <w:right w:val="nil"/>
          <w:between w:val="nil"/>
        </w:pBdr>
        <w:spacing w:after="0" w:line="240" w:lineRule="auto"/>
      </w:pPr>
      <w:r>
        <w:t xml:space="preserve">Ejemplo: Villegas </w:t>
      </w:r>
      <w:proofErr w:type="spellStart"/>
      <w:proofErr w:type="gramStart"/>
      <w:r>
        <w:t>Mónica,“</w:t>
      </w:r>
      <w:proofErr w:type="gramEnd"/>
      <w:r>
        <w:t>Edad</w:t>
      </w:r>
      <w:proofErr w:type="spellEnd"/>
      <w:r>
        <w:t xml:space="preserve">, “Media en España y Portugal”, </w:t>
      </w:r>
      <w:proofErr w:type="spellStart"/>
      <w:r>
        <w:t>Arteguias</w:t>
      </w:r>
      <w:proofErr w:type="spellEnd"/>
      <w:r>
        <w:t xml:space="preserve"> [blog], marzo de 2010, http://www.arteguias.com/edadmediaespana.htm (consultado el 30 de noviembre de 2010).</w:t>
      </w:r>
    </w:p>
    <w:p w:rsidR="00B0116A" w:rsidRPr="00EC5D11" w:rsidRDefault="00B0116A" w:rsidP="00B0116A">
      <w:pPr>
        <w:ind w:firstLine="708"/>
        <w:rPr>
          <w:b/>
        </w:rPr>
      </w:pPr>
      <w:r w:rsidRPr="00EC5D11">
        <w:rPr>
          <w:b/>
        </w:rPr>
        <w:t>Películas, videos, música y audio. Debe presentar los siguientes datos:</w:t>
      </w:r>
    </w:p>
    <w:p w:rsidR="00B0116A" w:rsidRDefault="00B0116A" w:rsidP="00B0116A">
      <w:pPr>
        <w:pStyle w:val="Prrafodelista"/>
        <w:numPr>
          <w:ilvl w:val="0"/>
          <w:numId w:val="5"/>
        </w:numPr>
        <w:pBdr>
          <w:top w:val="nil"/>
          <w:left w:val="nil"/>
          <w:bottom w:val="nil"/>
          <w:right w:val="nil"/>
          <w:between w:val="nil"/>
        </w:pBdr>
        <w:spacing w:after="0" w:line="240" w:lineRule="auto"/>
      </w:pPr>
      <w:r>
        <w:t xml:space="preserve">Apellido(s), Nombre del autor o Autor institucional, Título de la obra [formato], intérprete, país de realización, casa productora, fecha de publicación, enlace (consultada </w:t>
      </w:r>
      <w:proofErr w:type="gramStart"/>
      <w:r>
        <w:t>el fecha</w:t>
      </w:r>
      <w:proofErr w:type="gramEnd"/>
      <w:r>
        <w:t xml:space="preserve"> de consulta).</w:t>
      </w:r>
    </w:p>
    <w:p w:rsidR="00B0116A" w:rsidRDefault="00B0116A" w:rsidP="00B0116A">
      <w:pPr>
        <w:pStyle w:val="Prrafodelista"/>
        <w:numPr>
          <w:ilvl w:val="0"/>
          <w:numId w:val="5"/>
        </w:numPr>
        <w:pBdr>
          <w:top w:val="nil"/>
          <w:left w:val="nil"/>
          <w:bottom w:val="nil"/>
          <w:right w:val="nil"/>
          <w:between w:val="nil"/>
        </w:pBdr>
        <w:spacing w:after="0" w:line="240" w:lineRule="auto"/>
      </w:pPr>
      <w:r>
        <w:t xml:space="preserve">Ejemplo: </w:t>
      </w:r>
      <w:proofErr w:type="spellStart"/>
      <w:r>
        <w:t>Davison</w:t>
      </w:r>
      <w:proofErr w:type="spellEnd"/>
      <w:r>
        <w:t>, Tito (</w:t>
      </w:r>
      <w:proofErr w:type="spellStart"/>
      <w:r>
        <w:t>dir.</w:t>
      </w:r>
      <w:proofErr w:type="spellEnd"/>
      <w:r>
        <w:t xml:space="preserve">), María, Colombia/México, </w:t>
      </w:r>
      <w:proofErr w:type="spellStart"/>
      <w:r>
        <w:t>Clasa</w:t>
      </w:r>
      <w:proofErr w:type="spellEnd"/>
      <w:r>
        <w:t xml:space="preserve"> Films, 1972, 35 mm, color, 95 min.</w:t>
      </w:r>
    </w:p>
    <w:p w:rsidR="00867736" w:rsidRDefault="00867736" w:rsidP="00867736">
      <w:pPr>
        <w:pBdr>
          <w:top w:val="nil"/>
          <w:left w:val="nil"/>
          <w:bottom w:val="nil"/>
          <w:right w:val="nil"/>
          <w:between w:val="nil"/>
        </w:pBdr>
        <w:spacing w:after="0" w:line="240" w:lineRule="auto"/>
      </w:pPr>
    </w:p>
    <w:p w:rsidR="00867736" w:rsidRDefault="00867736" w:rsidP="00867736">
      <w:pPr>
        <w:pBdr>
          <w:top w:val="nil"/>
          <w:left w:val="nil"/>
          <w:bottom w:val="nil"/>
          <w:right w:val="nil"/>
          <w:between w:val="nil"/>
        </w:pBdr>
        <w:spacing w:after="0" w:line="240" w:lineRule="auto"/>
      </w:pPr>
      <w:r>
        <w:t xml:space="preserve">Revisa el siguiente tutorial para observar como realizar las referencias: </w:t>
      </w:r>
      <w:hyperlink r:id="rId10" w:history="1">
        <w:r>
          <w:rPr>
            <w:rStyle w:val="Hipervnculo"/>
          </w:rPr>
          <w:t>https://www.youtube.com/watch?v=jwsWms4SOI0</w:t>
        </w:r>
      </w:hyperlink>
    </w:p>
    <w:p w:rsidR="004B070E" w:rsidRDefault="004B070E" w:rsidP="007D5FCE">
      <w:pPr>
        <w:spacing w:after="0" w:line="240" w:lineRule="auto"/>
        <w:rPr>
          <w:b/>
          <w:color w:val="FF0000"/>
        </w:rPr>
      </w:pPr>
    </w:p>
    <w:p w:rsidR="007D5FCE" w:rsidRDefault="007D5FCE" w:rsidP="007D5FCE">
      <w:pPr>
        <w:spacing w:after="0" w:line="240" w:lineRule="auto"/>
        <w:rPr>
          <w:b/>
          <w:color w:val="FF0000"/>
        </w:rPr>
      </w:pPr>
      <w:r w:rsidRPr="001D2071">
        <w:rPr>
          <w:b/>
          <w:color w:val="FF0000"/>
        </w:rPr>
        <w:t>NOTA: Tu actividad debe de estar integrada por:</w:t>
      </w:r>
    </w:p>
    <w:p w:rsidR="007D5FCE" w:rsidRDefault="007D5FCE" w:rsidP="007D5FCE">
      <w:pPr>
        <w:spacing w:after="0" w:line="240" w:lineRule="auto"/>
        <w:rPr>
          <w:b/>
          <w:color w:val="FF0000"/>
        </w:rPr>
      </w:pPr>
      <w:r>
        <w:rPr>
          <w:b/>
          <w:color w:val="FF0000"/>
        </w:rPr>
        <w:t>Portada</w:t>
      </w:r>
    </w:p>
    <w:p w:rsidR="007D5FCE" w:rsidRPr="001D2071" w:rsidRDefault="007D5FCE" w:rsidP="007D5FCE">
      <w:pPr>
        <w:spacing w:after="0" w:line="240" w:lineRule="auto"/>
        <w:rPr>
          <w:b/>
          <w:color w:val="FF0000"/>
        </w:rPr>
      </w:pPr>
      <w:r>
        <w:rPr>
          <w:b/>
          <w:color w:val="FF0000"/>
        </w:rPr>
        <w:t>Tabla con los datos y operaciones realizadas</w:t>
      </w:r>
    </w:p>
    <w:p w:rsidR="007D5FCE" w:rsidRPr="001D2071" w:rsidRDefault="007D5FCE" w:rsidP="007D5FCE">
      <w:pPr>
        <w:spacing w:after="0" w:line="240" w:lineRule="auto"/>
        <w:rPr>
          <w:b/>
          <w:color w:val="FF0000"/>
        </w:rPr>
      </w:pPr>
      <w:r w:rsidRPr="001D2071">
        <w:rPr>
          <w:b/>
          <w:color w:val="FF0000"/>
        </w:rPr>
        <w:t>Conclusión con extensión de 12 renglones</w:t>
      </w:r>
      <w:r w:rsidR="00D47D4A">
        <w:rPr>
          <w:b/>
          <w:color w:val="FF0000"/>
        </w:rPr>
        <w:t xml:space="preserve"> con citas o paráfrasis</w:t>
      </w:r>
    </w:p>
    <w:p w:rsidR="007D5FCE" w:rsidRDefault="007D5FCE" w:rsidP="007D5FCE">
      <w:pPr>
        <w:spacing w:after="0" w:line="240" w:lineRule="auto"/>
        <w:rPr>
          <w:b/>
          <w:color w:val="FF0000"/>
        </w:rPr>
      </w:pPr>
      <w:r>
        <w:rPr>
          <w:b/>
          <w:color w:val="FF0000"/>
        </w:rPr>
        <w:t xml:space="preserve">Respuesta a las 3 </w:t>
      </w:r>
      <w:r w:rsidRPr="001D2071">
        <w:rPr>
          <w:b/>
          <w:color w:val="FF0000"/>
        </w:rPr>
        <w:t>pregunta</w:t>
      </w:r>
      <w:r>
        <w:rPr>
          <w:b/>
          <w:color w:val="FF0000"/>
        </w:rPr>
        <w:t>s</w:t>
      </w:r>
      <w:r w:rsidRPr="001D2071">
        <w:rPr>
          <w:b/>
          <w:color w:val="FF0000"/>
        </w:rPr>
        <w:t xml:space="preserve">  </w:t>
      </w:r>
    </w:p>
    <w:p w:rsidR="001D2071" w:rsidRPr="001D2071" w:rsidRDefault="007D5FCE" w:rsidP="001D2071">
      <w:pPr>
        <w:spacing w:after="0" w:line="240" w:lineRule="auto"/>
        <w:rPr>
          <w:b/>
          <w:color w:val="FF0000"/>
        </w:rPr>
      </w:pPr>
      <w:r>
        <w:rPr>
          <w:b/>
          <w:color w:val="FF0000"/>
        </w:rPr>
        <w:t xml:space="preserve">Referencias en formato </w:t>
      </w:r>
      <w:r w:rsidR="00D47D4A">
        <w:rPr>
          <w:b/>
          <w:color w:val="FF0000"/>
        </w:rPr>
        <w:t>Chicago</w:t>
      </w:r>
    </w:p>
    <w:sectPr w:rsidR="001D2071" w:rsidRPr="001D2071" w:rsidSect="004F1FD7">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F1094"/>
    <w:multiLevelType w:val="hybridMultilevel"/>
    <w:tmpl w:val="6A0854F2"/>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31622E90"/>
    <w:multiLevelType w:val="hybridMultilevel"/>
    <w:tmpl w:val="F852E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1C43BF0"/>
    <w:multiLevelType w:val="hybridMultilevel"/>
    <w:tmpl w:val="6FFCB278"/>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4C2E3FFA"/>
    <w:multiLevelType w:val="hybridMultilevel"/>
    <w:tmpl w:val="1D2437A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50906B50"/>
    <w:multiLevelType w:val="hybridMultilevel"/>
    <w:tmpl w:val="6D3E464A"/>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D7"/>
    <w:rsid w:val="00083143"/>
    <w:rsid w:val="000F12B0"/>
    <w:rsid w:val="001B472D"/>
    <w:rsid w:val="001D2071"/>
    <w:rsid w:val="00223815"/>
    <w:rsid w:val="00250CE2"/>
    <w:rsid w:val="002E7BB6"/>
    <w:rsid w:val="003042B1"/>
    <w:rsid w:val="00391E84"/>
    <w:rsid w:val="003D73AD"/>
    <w:rsid w:val="003E28AB"/>
    <w:rsid w:val="004B070E"/>
    <w:rsid w:val="004D0004"/>
    <w:rsid w:val="004F1FD7"/>
    <w:rsid w:val="004F3C87"/>
    <w:rsid w:val="00524E1C"/>
    <w:rsid w:val="00553F9B"/>
    <w:rsid w:val="005D43D3"/>
    <w:rsid w:val="005E2295"/>
    <w:rsid w:val="007C301A"/>
    <w:rsid w:val="007D5FCE"/>
    <w:rsid w:val="007E1A9C"/>
    <w:rsid w:val="007E2BA0"/>
    <w:rsid w:val="00852ED6"/>
    <w:rsid w:val="00867736"/>
    <w:rsid w:val="009545B5"/>
    <w:rsid w:val="00985FD8"/>
    <w:rsid w:val="00B0116A"/>
    <w:rsid w:val="00BB5918"/>
    <w:rsid w:val="00C523AA"/>
    <w:rsid w:val="00C90926"/>
    <w:rsid w:val="00D47D4A"/>
    <w:rsid w:val="00DA3445"/>
    <w:rsid w:val="00E323A6"/>
    <w:rsid w:val="00E835DF"/>
    <w:rsid w:val="00EE43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87307-B4A3-4AC3-800E-4DE259DB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B5918"/>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F1FD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F1FD7"/>
    <w:rPr>
      <w:rFonts w:eastAsiaTheme="minorEastAsia"/>
      <w:lang w:eastAsia="es-MX"/>
    </w:rPr>
  </w:style>
  <w:style w:type="paragraph" w:customStyle="1" w:styleId="prepa-m1-textosparrafo">
    <w:name w:val="prepa-m1-textosparrafo"/>
    <w:basedOn w:val="Normal"/>
    <w:rsid w:val="00EE43D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50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3C87"/>
    <w:pPr>
      <w:ind w:left="720"/>
      <w:contextualSpacing/>
    </w:pPr>
  </w:style>
  <w:style w:type="character" w:styleId="Hipervnculo">
    <w:name w:val="Hyperlink"/>
    <w:basedOn w:val="Fuentedeprrafopredeter"/>
    <w:uiPriority w:val="99"/>
    <w:unhideWhenUsed/>
    <w:rsid w:val="001D2071"/>
    <w:rPr>
      <w:color w:val="0563C1" w:themeColor="hyperlink"/>
      <w:u w:val="single"/>
    </w:rPr>
  </w:style>
  <w:style w:type="character" w:styleId="Hipervnculovisitado">
    <w:name w:val="FollowedHyperlink"/>
    <w:basedOn w:val="Fuentedeprrafopredeter"/>
    <w:uiPriority w:val="99"/>
    <w:semiHidden/>
    <w:unhideWhenUsed/>
    <w:rsid w:val="001D2071"/>
    <w:rPr>
      <w:color w:val="954F72" w:themeColor="followedHyperlink"/>
      <w:u w:val="single"/>
    </w:rPr>
  </w:style>
  <w:style w:type="character" w:customStyle="1" w:styleId="Ttulo1Car">
    <w:name w:val="Título 1 Car"/>
    <w:basedOn w:val="Fuentedeprrafopredeter"/>
    <w:link w:val="Ttulo1"/>
    <w:uiPriority w:val="9"/>
    <w:rsid w:val="00BB5918"/>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BB5918"/>
  </w:style>
  <w:style w:type="character" w:styleId="Textodelmarcadordeposicin">
    <w:name w:val="Placeholder Text"/>
    <w:basedOn w:val="Fuentedeprrafopredeter"/>
    <w:uiPriority w:val="99"/>
    <w:semiHidden/>
    <w:rsid w:val="00C909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60295">
      <w:bodyDiv w:val="1"/>
      <w:marLeft w:val="0"/>
      <w:marRight w:val="0"/>
      <w:marTop w:val="0"/>
      <w:marBottom w:val="0"/>
      <w:divBdr>
        <w:top w:val="none" w:sz="0" w:space="0" w:color="auto"/>
        <w:left w:val="none" w:sz="0" w:space="0" w:color="auto"/>
        <w:bottom w:val="none" w:sz="0" w:space="0" w:color="auto"/>
        <w:right w:val="none" w:sz="0" w:space="0" w:color="auto"/>
      </w:divBdr>
    </w:div>
    <w:div w:id="1481925072">
      <w:bodyDiv w:val="1"/>
      <w:marLeft w:val="0"/>
      <w:marRight w:val="0"/>
      <w:marTop w:val="0"/>
      <w:marBottom w:val="0"/>
      <w:divBdr>
        <w:top w:val="none" w:sz="0" w:space="0" w:color="auto"/>
        <w:left w:val="none" w:sz="0" w:space="0" w:color="auto"/>
        <w:bottom w:val="none" w:sz="0" w:space="0" w:color="auto"/>
        <w:right w:val="none" w:sz="0" w:space="0" w:color="auto"/>
      </w:divBdr>
    </w:div>
    <w:div w:id="19368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jwsWms4SOI0" TargetMode="External"/><Relationship Id="rId4" Type="http://schemas.openxmlformats.org/officeDocument/2006/relationships/settings" Target="settings.xml"/><Relationship Id="rId9" Type="http://schemas.openxmlformats.org/officeDocument/2006/relationships/hyperlink" Target="https://www.youtube.com/watch?v=jwsWms4SOI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Vil192</b:Tag>
    <b:SourceType>DocumentFromInternetSite</b:SourceType>
    <b:Guid>{587EBFFE-63CD-4D09-9D85-ACCB5E1E5492}</b:Guid>
    <b:Title>Prepa en línea</b:Title>
    <b:Year>2019</b:Year>
    <b:Month>Abril</b:Month>
    <b:Day>22</b:Day>
    <b:InternetSiteTitle>adgadghajda</b:InternetSiteTitle>
    <b:URL>file:///C:/Users/Monica/Downloads/M01_S1_Manual%20de%20citas%20y%20referencias_PDF%20(5).pdf</b:URL>
    <b:Author>
      <b:Author>
        <b:NameList>
          <b:Person>
            <b:Last>Villegas</b:Last>
            <b:First>Moreno</b:First>
          </b:Person>
        </b:NameList>
      </b:Author>
    </b:Author>
    <b:RefOrder>1</b:RefOrder>
  </b:Source>
  <b:Source>
    <b:Tag>Bah12</b:Tag>
    <b:SourceType>InternetSite</b:SourceType>
    <b:Guid>{63E2B007-F48E-4804-ABEF-666011F7317F}</b:Guid>
    <b:Title>Estilos y estrategias de aprendizaje: una revisión empírica y conceptual de los últimos diez años</b:Title>
    <b:InternetSiteTitle>Universidad de Boyacá, Tunja (Colombia)</b:InternetSiteTitle>
    <b:Year>2012</b:Year>
    <b:Month>03</b:Month>
    <b:Day>12</b:Day>
    <b:URL>file:///C:/Users/Monica/Downloads/Dialnet-EstilosYEstrategiasDeAprendizajeUnaRevisionEmpiric-3971208.pdf</b:URL>
    <b:Author>
      <b:Author>
        <b:NameList>
          <b:Person>
            <b:Last>Bahamón Muñetón</b:Last>
            <b:Middle>Johana</b:Middle>
            <b:First>Marly </b:First>
          </b:Person>
          <b:Person>
            <b:Last>Vianchá Pinzón</b:Last>
            <b:Middle>Alexandra</b:Middle>
            <b:First>Mildred </b:First>
          </b:Person>
          <b:Person>
            <b:Last>Alarcón Alarcón</b:Last>
            <b:Middle>Liliana</b:Middle>
            <b:First>Linda  </b:First>
          </b:Person>
          <b:Person>
            <b:Last>Claudia Inés </b:Last>
            <b:Middle>Olaya</b:Middle>
            <b:First>Bohórquez </b:First>
          </b:Person>
        </b:NameList>
      </b:Author>
    </b:Author>
    <b:RefOrder>2</b:RefOrder>
  </b:Source>
</b:Sources>
</file>

<file path=customXml/itemProps1.xml><?xml version="1.0" encoding="utf-8"?>
<ds:datastoreItem xmlns:ds="http://schemas.openxmlformats.org/officeDocument/2006/customXml" ds:itemID="{2E956DF4-C81E-41A0-8593-EDBA49C0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6577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Ana Maria Vargas Carrillo</cp:lastModifiedBy>
  <cp:revision>2</cp:revision>
  <dcterms:created xsi:type="dcterms:W3CDTF">2020-11-17T01:44:00Z</dcterms:created>
  <dcterms:modified xsi:type="dcterms:W3CDTF">2020-11-17T01:44:00Z</dcterms:modified>
</cp:coreProperties>
</file>