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3BAC9" w14:textId="2AFD286F" w:rsidR="00F12C76" w:rsidRPr="00AC51D2" w:rsidRDefault="00AC51D2" w:rsidP="005257B3">
      <w:pPr>
        <w:spacing w:after="0"/>
        <w:ind w:firstLine="709"/>
        <w:jc w:val="center"/>
        <w:rPr>
          <w:b/>
          <w:bCs/>
        </w:rPr>
      </w:pPr>
      <w:r w:rsidRPr="00AC51D2">
        <w:rPr>
          <w:b/>
          <w:bCs/>
        </w:rPr>
        <w:t>Использование технологии «</w:t>
      </w:r>
      <w:proofErr w:type="spellStart"/>
      <w:r w:rsidRPr="00AC51D2">
        <w:rPr>
          <w:b/>
          <w:bCs/>
        </w:rPr>
        <w:t>Син</w:t>
      </w:r>
      <w:r w:rsidR="0049289A">
        <w:rPr>
          <w:b/>
          <w:bCs/>
        </w:rPr>
        <w:t>к</w:t>
      </w:r>
      <w:r w:rsidRPr="00AC51D2">
        <w:rPr>
          <w:b/>
          <w:bCs/>
        </w:rPr>
        <w:t>вейн</w:t>
      </w:r>
      <w:proofErr w:type="spellEnd"/>
      <w:r w:rsidRPr="00AC51D2">
        <w:rPr>
          <w:b/>
          <w:bCs/>
        </w:rPr>
        <w:t>» в ДОО</w:t>
      </w:r>
    </w:p>
    <w:p w14:paraId="1F38AC16" w14:textId="5C2E994A" w:rsidR="00AC51D2" w:rsidRDefault="00AC51D2" w:rsidP="006C0B77">
      <w:pPr>
        <w:spacing w:after="0"/>
        <w:ind w:firstLine="709"/>
        <w:jc w:val="both"/>
      </w:pPr>
    </w:p>
    <w:p w14:paraId="02BB88CC" w14:textId="520203F4" w:rsidR="00AC51D2" w:rsidRDefault="00AC51D2" w:rsidP="006C0B77">
      <w:pPr>
        <w:spacing w:after="0"/>
        <w:ind w:firstLine="709"/>
        <w:jc w:val="both"/>
      </w:pPr>
      <w:proofErr w:type="gramStart"/>
      <w:r>
        <w:t xml:space="preserve">В последнее время все чаще стали появляться данные о том, что дети, поступающие в первый класс, имеют низкий уровень развития речи, дошкольники не умеют составлять описательные, сюжетные, творческие рассказы, не способны полно и точно пересказать прочитанное, их связные высказывания довольно краткие, рассказы отличаются непосредственностью в воспроизведении событий, уровень информативности высказываний крайне низкий. </w:t>
      </w:r>
      <w:proofErr w:type="gramEnd"/>
    </w:p>
    <w:p w14:paraId="325E866D" w14:textId="6CDDFB51" w:rsidR="00AC51D2" w:rsidRDefault="00AC51D2" w:rsidP="006C0B77">
      <w:pPr>
        <w:spacing w:after="0"/>
        <w:ind w:firstLine="709"/>
        <w:jc w:val="both"/>
      </w:pPr>
      <w:r>
        <w:t>Очень часто встречаются дети, которым трудно выучить стихотворение, запомнить текст. А ведь развитие речи детей, тем более на пороге школьного обучения</w:t>
      </w:r>
      <w:r w:rsidR="005257B3">
        <w:t xml:space="preserve">, </w:t>
      </w:r>
      <w:r>
        <w:t xml:space="preserve"> является одной из самых актуальных проблем и наиболее </w:t>
      </w:r>
      <w:r w:rsidR="00A1595F">
        <w:t xml:space="preserve">благоприятным для развития всех сторон речи является именно дошкольный возраст. Богатая и хорошо развитая речь служит в дальнейшем средством полноценного общения и развития личности. </w:t>
      </w:r>
    </w:p>
    <w:p w14:paraId="131371A5" w14:textId="1AFF3196" w:rsidR="00A1595F" w:rsidRDefault="00A1595F" w:rsidP="006C0B77">
      <w:pPr>
        <w:spacing w:after="0"/>
        <w:ind w:firstLine="709"/>
        <w:jc w:val="both"/>
      </w:pPr>
      <w:r>
        <w:t xml:space="preserve">Для того чтобы наиболее правильно, полно и точно выразить свою мысль, ребенок должен иметь определенный лексический запас. </w:t>
      </w:r>
    </w:p>
    <w:p w14:paraId="45AFADDD" w14:textId="50E5BA50" w:rsidR="00A1595F" w:rsidRDefault="00A1595F" w:rsidP="006C0B77">
      <w:pPr>
        <w:spacing w:after="0"/>
        <w:ind w:firstLine="709"/>
        <w:jc w:val="both"/>
      </w:pPr>
      <w:r>
        <w:t>Одним из эффективных методов обогащения лексического запаса детей дошкольного возраста является технология «</w:t>
      </w:r>
      <w:proofErr w:type="spellStart"/>
      <w:r>
        <w:t>син</w:t>
      </w:r>
      <w:r w:rsidR="0049289A">
        <w:t>к</w:t>
      </w:r>
      <w:r>
        <w:t>вейн</w:t>
      </w:r>
      <w:proofErr w:type="spellEnd"/>
      <w:r>
        <w:t>».</w:t>
      </w:r>
    </w:p>
    <w:p w14:paraId="2BC571F9" w14:textId="09C0DF8A" w:rsidR="00A1595F" w:rsidRPr="00721A48" w:rsidRDefault="00A1595F" w:rsidP="006C0B77">
      <w:pPr>
        <w:spacing w:after="0"/>
        <w:ind w:firstLine="709"/>
        <w:jc w:val="both"/>
        <w:rPr>
          <w:b/>
          <w:bCs/>
        </w:rPr>
      </w:pPr>
      <w:r w:rsidRPr="00721A48">
        <w:rPr>
          <w:b/>
          <w:bCs/>
        </w:rPr>
        <w:t>Понятие «</w:t>
      </w:r>
      <w:proofErr w:type="spellStart"/>
      <w:r w:rsidRPr="00721A48">
        <w:rPr>
          <w:b/>
          <w:bCs/>
        </w:rPr>
        <w:t>син</w:t>
      </w:r>
      <w:r w:rsidR="0049289A">
        <w:rPr>
          <w:b/>
          <w:bCs/>
        </w:rPr>
        <w:t>к</w:t>
      </w:r>
      <w:r w:rsidRPr="00721A48">
        <w:rPr>
          <w:b/>
          <w:bCs/>
        </w:rPr>
        <w:t>вейн</w:t>
      </w:r>
      <w:proofErr w:type="spellEnd"/>
      <w:r w:rsidRPr="00721A48">
        <w:rPr>
          <w:b/>
          <w:bCs/>
        </w:rPr>
        <w:t>».</w:t>
      </w:r>
    </w:p>
    <w:p w14:paraId="3B155801" w14:textId="4B1E1558" w:rsidR="00A1595F" w:rsidRDefault="00A1595F" w:rsidP="006C0B77">
      <w:pPr>
        <w:spacing w:after="0"/>
        <w:ind w:firstLine="709"/>
        <w:jc w:val="both"/>
      </w:pPr>
      <w:proofErr w:type="spellStart"/>
      <w:r>
        <w:t>Син</w:t>
      </w:r>
      <w:r w:rsidR="0049289A">
        <w:t>к</w:t>
      </w:r>
      <w:r>
        <w:t>вейн</w:t>
      </w:r>
      <w:proofErr w:type="spellEnd"/>
      <w:r w:rsidR="005257B3">
        <w:t xml:space="preserve"> -</w:t>
      </w:r>
      <w:r>
        <w:t xml:space="preserve"> это нерифмованное стихотворение, педагогический прием, направленный на решение определенных задач. Применяется для активизации познавательной деятельности и используется как метод развития речи детей.</w:t>
      </w:r>
    </w:p>
    <w:p w14:paraId="063E6ACD" w14:textId="2A814B1C" w:rsidR="00A1595F" w:rsidRDefault="00A1595F" w:rsidP="005257B3">
      <w:pPr>
        <w:spacing w:after="0"/>
        <w:ind w:firstLine="709"/>
        <w:jc w:val="both"/>
      </w:pPr>
      <w:r w:rsidRPr="00721A48">
        <w:rPr>
          <w:b/>
          <w:bCs/>
        </w:rPr>
        <w:t>Цель</w:t>
      </w:r>
      <w:r w:rsidR="005257B3">
        <w:rPr>
          <w:b/>
          <w:bCs/>
        </w:rPr>
        <w:t>:</w:t>
      </w:r>
      <w:r>
        <w:t xml:space="preserve"> умение выделять главный  смысл текста, выражать свои мысли.</w:t>
      </w:r>
    </w:p>
    <w:p w14:paraId="545428AB" w14:textId="3BF01D0E" w:rsidR="00721A48" w:rsidRDefault="00A1595F" w:rsidP="005257B3">
      <w:pPr>
        <w:spacing w:after="0"/>
        <w:ind w:firstLine="709"/>
        <w:jc w:val="both"/>
      </w:pPr>
      <w:r w:rsidRPr="00721A48">
        <w:rPr>
          <w:b/>
          <w:bCs/>
        </w:rPr>
        <w:t>Задачи</w:t>
      </w:r>
      <w:r w:rsidR="005257B3">
        <w:rPr>
          <w:b/>
          <w:bCs/>
        </w:rPr>
        <w:t>:</w:t>
      </w:r>
      <w:r w:rsidRPr="00721A48">
        <w:rPr>
          <w:b/>
          <w:bCs/>
        </w:rPr>
        <w:t xml:space="preserve"> </w:t>
      </w:r>
      <w:r>
        <w:t xml:space="preserve">развивать интерес к окружающему миру, </w:t>
      </w:r>
      <w:r w:rsidR="00721A48">
        <w:t>мышление, внимание, память, речь,  активизировать словарь.</w:t>
      </w:r>
    </w:p>
    <w:p w14:paraId="5D445178" w14:textId="330A5376" w:rsidR="00721A48" w:rsidRDefault="00721A48" w:rsidP="006C0B77">
      <w:pPr>
        <w:spacing w:after="0"/>
        <w:ind w:firstLine="709"/>
        <w:jc w:val="both"/>
      </w:pPr>
      <w:proofErr w:type="spellStart"/>
      <w:r>
        <w:t>Син</w:t>
      </w:r>
      <w:r w:rsidR="0049289A">
        <w:t>к</w:t>
      </w:r>
      <w:r>
        <w:t>вейн</w:t>
      </w:r>
      <w:proofErr w:type="spellEnd"/>
      <w:r>
        <w:t xml:space="preserve"> </w:t>
      </w:r>
      <w:proofErr w:type="gramStart"/>
      <w:r>
        <w:t>направлен</w:t>
      </w:r>
      <w:proofErr w:type="gramEnd"/>
      <w:r>
        <w:t xml:space="preserve"> на обучение детей дошкольного возраста умению обобщать полученные знания посредством речевого выражения. В процессе составления </w:t>
      </w:r>
      <w:proofErr w:type="spellStart"/>
      <w:r>
        <w:t>сингвейна</w:t>
      </w:r>
      <w:proofErr w:type="spellEnd"/>
      <w:r>
        <w:t xml:space="preserve"> происходит активизация словаря дошкольников путем подбора существительных, прилагательных, глаголов на определенную заданную тему. </w:t>
      </w:r>
      <w:proofErr w:type="spellStart"/>
      <w:r>
        <w:t>Син</w:t>
      </w:r>
      <w:r w:rsidR="0049289A">
        <w:t>к</w:t>
      </w:r>
      <w:r>
        <w:t>вейн</w:t>
      </w:r>
      <w:proofErr w:type="spellEnd"/>
      <w:r>
        <w:t xml:space="preserve"> позволяет активизировать эмоциональный словарь детей, так как предполагается задание выразить словами свои эмоции по отношению к заданной теме. </w:t>
      </w:r>
    </w:p>
    <w:p w14:paraId="257A4AA9" w14:textId="1898B50E" w:rsidR="00721A48" w:rsidRDefault="00721A48" w:rsidP="006C0B77">
      <w:pPr>
        <w:spacing w:after="0"/>
        <w:ind w:firstLine="709"/>
        <w:jc w:val="both"/>
      </w:pPr>
      <w:r>
        <w:t xml:space="preserve">В дошкольном возрасте </w:t>
      </w:r>
      <w:r w:rsidRPr="00721A48">
        <w:rPr>
          <w:b/>
          <w:bCs/>
        </w:rPr>
        <w:t xml:space="preserve">игра </w:t>
      </w:r>
      <w:r w:rsidRPr="00721A48">
        <w:t xml:space="preserve">является ведущим видом деятельности. </w:t>
      </w:r>
      <w:proofErr w:type="spellStart"/>
      <w:r>
        <w:t>Син</w:t>
      </w:r>
      <w:r w:rsidR="0049289A">
        <w:t>к</w:t>
      </w:r>
      <w:r>
        <w:t>вейн</w:t>
      </w:r>
      <w:proofErr w:type="spellEnd"/>
      <w:r>
        <w:t xml:space="preserve"> это игра по заданным правилам. Такую игру можно использовать как в рамках </w:t>
      </w:r>
      <w:r w:rsidR="00326383">
        <w:t xml:space="preserve">непосредственной образовательной </w:t>
      </w:r>
      <w:proofErr w:type="gramStart"/>
      <w:r w:rsidR="00326383">
        <w:t>деятельности</w:t>
      </w:r>
      <w:proofErr w:type="gramEnd"/>
      <w:r w:rsidR="00326383">
        <w:t xml:space="preserve"> так и в культурных практиках, в самостоятельной деятельности детей, в игре, а также рекомендовано родителям в качестве работы с детьми по развитию  речи и подготовке к школе.</w:t>
      </w:r>
    </w:p>
    <w:p w14:paraId="43CE8434" w14:textId="79A941B9" w:rsidR="00326383" w:rsidRDefault="00326383" w:rsidP="006C0B77">
      <w:pPr>
        <w:spacing w:after="0"/>
        <w:ind w:firstLine="709"/>
        <w:jc w:val="both"/>
      </w:pPr>
      <w:r>
        <w:t xml:space="preserve">В современной работе </w:t>
      </w:r>
      <w:proofErr w:type="spellStart"/>
      <w:r>
        <w:t>син</w:t>
      </w:r>
      <w:r w:rsidR="0049289A">
        <w:t>к</w:t>
      </w:r>
      <w:r>
        <w:t>вейн</w:t>
      </w:r>
      <w:proofErr w:type="spellEnd"/>
      <w:r>
        <w:t xml:space="preserve"> является одной из инновационных технологий развития связной речи детей дошкольного возраста.</w:t>
      </w:r>
    </w:p>
    <w:p w14:paraId="370F036E" w14:textId="77777777" w:rsidR="0049289A" w:rsidRDefault="0049289A" w:rsidP="006C0B77">
      <w:pPr>
        <w:spacing w:after="0"/>
        <w:ind w:firstLine="709"/>
        <w:jc w:val="both"/>
      </w:pPr>
    </w:p>
    <w:p w14:paraId="39AE3EFF" w14:textId="798C8714" w:rsidR="00326383" w:rsidRDefault="0079416C" w:rsidP="0079416C">
      <w:pPr>
        <w:spacing w:after="0"/>
        <w:jc w:val="both"/>
      </w:pPr>
      <w:r>
        <w:t xml:space="preserve">           </w:t>
      </w:r>
      <w:r w:rsidR="00326383">
        <w:t xml:space="preserve">Для составления </w:t>
      </w:r>
      <w:proofErr w:type="spellStart"/>
      <w:r w:rsidR="00326383">
        <w:t>сингвейна</w:t>
      </w:r>
      <w:proofErr w:type="spellEnd"/>
      <w:r w:rsidR="00326383">
        <w:t xml:space="preserve"> необходимо научиться находить в тексте главные элементы, сделать вывод и заключение, высказывать свое мнение, </w:t>
      </w:r>
      <w:r w:rsidR="00326383">
        <w:lastRenderedPageBreak/>
        <w:t xml:space="preserve">сделать анализ, обобщить и кратко изложить. При помощи наводящих вопросов дети учатся выделять главную мысль, отвечать на вопросы и по определенному алгоритму создавать </w:t>
      </w:r>
      <w:r w:rsidR="0049289A">
        <w:t xml:space="preserve">детьми свои устные нерифмованные стихотворения. </w:t>
      </w:r>
    </w:p>
    <w:p w14:paraId="21AA3093" w14:textId="77777777" w:rsidR="0049289A" w:rsidRDefault="0049289A" w:rsidP="006C0B77">
      <w:pPr>
        <w:spacing w:after="0"/>
        <w:ind w:firstLine="709"/>
        <w:jc w:val="both"/>
        <w:rPr>
          <w:b/>
          <w:bCs/>
        </w:rPr>
      </w:pPr>
    </w:p>
    <w:p w14:paraId="6EF36267" w14:textId="76F7F620" w:rsidR="0049289A" w:rsidRDefault="0049289A" w:rsidP="006C0B77">
      <w:pPr>
        <w:spacing w:after="0"/>
        <w:ind w:firstLine="709"/>
        <w:jc w:val="both"/>
        <w:rPr>
          <w:b/>
          <w:bCs/>
        </w:rPr>
      </w:pPr>
      <w:r w:rsidRPr="0049289A">
        <w:rPr>
          <w:b/>
          <w:bCs/>
        </w:rPr>
        <w:t xml:space="preserve">Правила составления </w:t>
      </w:r>
      <w:proofErr w:type="spellStart"/>
      <w:r w:rsidRPr="0049289A">
        <w:rPr>
          <w:b/>
          <w:bCs/>
        </w:rPr>
        <w:t>син</w:t>
      </w:r>
      <w:r>
        <w:rPr>
          <w:b/>
          <w:bCs/>
        </w:rPr>
        <w:t>к</w:t>
      </w:r>
      <w:r w:rsidRPr="0049289A">
        <w:rPr>
          <w:b/>
          <w:bCs/>
        </w:rPr>
        <w:t>вейна</w:t>
      </w:r>
      <w:proofErr w:type="spellEnd"/>
    </w:p>
    <w:p w14:paraId="7CE84DA7" w14:textId="77777777" w:rsidR="0049289A" w:rsidRDefault="0049289A" w:rsidP="006C0B77">
      <w:pPr>
        <w:spacing w:after="0"/>
        <w:ind w:firstLine="709"/>
        <w:jc w:val="both"/>
        <w:rPr>
          <w:b/>
          <w:bCs/>
        </w:rPr>
      </w:pPr>
    </w:p>
    <w:p w14:paraId="3D155769" w14:textId="5E80ABA8" w:rsidR="0049289A" w:rsidRDefault="0049289A" w:rsidP="006C0B77">
      <w:pPr>
        <w:spacing w:after="0"/>
        <w:ind w:firstLine="709"/>
        <w:jc w:val="both"/>
      </w:pPr>
      <w:r w:rsidRPr="0049289A">
        <w:t>1 строка</w:t>
      </w:r>
      <w:r w:rsidR="0079416C">
        <w:t>.</w:t>
      </w:r>
      <w:r w:rsidRPr="0049289A">
        <w:t xml:space="preserve"> </w:t>
      </w:r>
      <w:r w:rsidR="0079416C">
        <w:t>З</w:t>
      </w:r>
      <w:r w:rsidRPr="0049289A">
        <w:t>аголовок, тема, состоящие из одного слова (существительное,</w:t>
      </w:r>
      <w:r>
        <w:t xml:space="preserve"> означающее предмет, о котором идет речь).</w:t>
      </w:r>
    </w:p>
    <w:p w14:paraId="6D7606CD" w14:textId="4D0C2877" w:rsidR="0049289A" w:rsidRDefault="0049289A" w:rsidP="006C0B77">
      <w:pPr>
        <w:spacing w:after="0"/>
        <w:ind w:firstLine="709"/>
        <w:jc w:val="both"/>
      </w:pPr>
      <w:r>
        <w:t>2 строка</w:t>
      </w:r>
      <w:r w:rsidR="0079416C">
        <w:t>.</w:t>
      </w:r>
      <w:r>
        <w:t xml:space="preserve"> </w:t>
      </w:r>
      <w:r w:rsidR="0079416C">
        <w:t>Д</w:t>
      </w:r>
      <w:r>
        <w:t xml:space="preserve">ва слова прилагательных. Это описание признаков предмета или его свойства, раскрывающие тему </w:t>
      </w:r>
      <w:proofErr w:type="spellStart"/>
      <w:r>
        <w:t>синквейна</w:t>
      </w:r>
      <w:proofErr w:type="spellEnd"/>
      <w:r w:rsidR="0079416C">
        <w:t>.</w:t>
      </w:r>
    </w:p>
    <w:p w14:paraId="65F7AA6C" w14:textId="60772575" w:rsidR="0079416C" w:rsidRDefault="0079416C" w:rsidP="006C0B77">
      <w:pPr>
        <w:spacing w:after="0"/>
        <w:ind w:firstLine="709"/>
        <w:jc w:val="both"/>
      </w:pPr>
      <w:r>
        <w:t>3 строка. Состоит из трех глаголов, описывающих действия предмета.</w:t>
      </w:r>
    </w:p>
    <w:p w14:paraId="514FE663" w14:textId="2A407734" w:rsidR="0079416C" w:rsidRDefault="0079416C" w:rsidP="006C0B77">
      <w:pPr>
        <w:spacing w:after="0"/>
        <w:ind w:firstLine="709"/>
        <w:jc w:val="both"/>
      </w:pPr>
      <w:r>
        <w:t xml:space="preserve">4 строка. Это словосочетание или предложение, состоящее из нескольких слов, которые отражают личное отношение автора </w:t>
      </w:r>
      <w:proofErr w:type="spellStart"/>
      <w:r>
        <w:t>синквейна</w:t>
      </w:r>
      <w:proofErr w:type="spellEnd"/>
      <w:r>
        <w:t xml:space="preserve"> к тому, о чем говорится в тексте.</w:t>
      </w:r>
    </w:p>
    <w:p w14:paraId="40774750" w14:textId="1F271569" w:rsidR="0079416C" w:rsidRDefault="0079416C" w:rsidP="006C0B77">
      <w:pPr>
        <w:spacing w:after="0"/>
        <w:ind w:firstLine="709"/>
        <w:jc w:val="both"/>
      </w:pPr>
      <w:r>
        <w:t xml:space="preserve">5 строка. Одно слово существительное для выражения ассоциаций, связанных с предметом, о котором говорится в </w:t>
      </w:r>
      <w:proofErr w:type="spellStart"/>
      <w:r>
        <w:t>синквейне</w:t>
      </w:r>
      <w:proofErr w:type="spellEnd"/>
      <w:r>
        <w:t>, т.е. это личное выражение автора к теме или повторение сути, синоним.</w:t>
      </w:r>
    </w:p>
    <w:p w14:paraId="396D1C76" w14:textId="29E9A100" w:rsidR="0079416C" w:rsidRDefault="0079416C" w:rsidP="006C0B77">
      <w:pPr>
        <w:spacing w:after="0"/>
        <w:ind w:firstLine="709"/>
        <w:jc w:val="both"/>
      </w:pPr>
    </w:p>
    <w:p w14:paraId="02D25771" w14:textId="049774F4" w:rsidR="0079416C" w:rsidRDefault="0079416C" w:rsidP="006C0B77">
      <w:pPr>
        <w:spacing w:after="0"/>
        <w:ind w:firstLine="709"/>
        <w:jc w:val="both"/>
      </w:pPr>
      <w:r>
        <w:t xml:space="preserve">Использование технологии </w:t>
      </w:r>
      <w:proofErr w:type="spellStart"/>
      <w:r>
        <w:t>синквейна</w:t>
      </w:r>
      <w:proofErr w:type="spellEnd"/>
      <w:r>
        <w:t xml:space="preserve"> позволяет обогащать и активизировать активный и пассивный словарь детей, лексический словарь, словарь прилагательных, учить дошкольников грамматически правильно оформлять фразы, </w:t>
      </w:r>
      <w:r w:rsidR="000F525F">
        <w:t>развивать ассоциативное, наглядно образное и логическое мышление детей.</w:t>
      </w:r>
      <w:r w:rsidR="00E57426">
        <w:t xml:space="preserve"> </w:t>
      </w:r>
      <w:proofErr w:type="gramStart"/>
      <w:r w:rsidR="00E57426">
        <w:t>Данная технология не требует особых условий применения</w:t>
      </w:r>
      <w:r w:rsidR="00A50433">
        <w:t>,</w:t>
      </w:r>
      <w:r w:rsidR="00E57426">
        <w:t xml:space="preserve"> и органично вписывает</w:t>
      </w:r>
      <w:r w:rsidR="00A50433">
        <w:t>ся в работу по развитию лексико-</w:t>
      </w:r>
      <w:r w:rsidR="00E57426">
        <w:t>грамматических категории, способствует обогащению словаря, уточняет содержание понятий, дает возможность педагогу оценить уровень усвоения ребенком пройденного материала, носит характер комплексного воздействия</w:t>
      </w:r>
      <w:r w:rsidR="00F178AE">
        <w:t>, не только развивая речь, но и способствуя развитию высших психических функций, позволяет ребенку быть активным, творческим участником образовательного процесса.</w:t>
      </w:r>
      <w:proofErr w:type="gramEnd"/>
    </w:p>
    <w:p w14:paraId="60CCC47E" w14:textId="6DAE3515" w:rsidR="000F525F" w:rsidRDefault="000F525F" w:rsidP="006C0B77">
      <w:pPr>
        <w:spacing w:after="0"/>
        <w:ind w:firstLine="709"/>
        <w:jc w:val="both"/>
      </w:pPr>
      <w:r>
        <w:t xml:space="preserve">Составление </w:t>
      </w:r>
      <w:proofErr w:type="spellStart"/>
      <w:r>
        <w:t>синквейна</w:t>
      </w:r>
      <w:proofErr w:type="spellEnd"/>
      <w:r>
        <w:t xml:space="preserve"> это веселая и увлекательная речевая игра, с помощью которой дошкольники учатся выделять главные признаки предмета, явления, характерные особенности, подводить итоги и делать выводы о предмете или явлении. Метод </w:t>
      </w:r>
      <w:proofErr w:type="spellStart"/>
      <w:r>
        <w:t>синквейна</w:t>
      </w:r>
      <w:proofErr w:type="spellEnd"/>
      <w:r>
        <w:t xml:space="preserve"> позволяет детям  практиковаться в умении связно формулировать свои высказывания.</w:t>
      </w:r>
    </w:p>
    <w:p w14:paraId="4F3766AE" w14:textId="30C7B683" w:rsidR="00C807BB" w:rsidRDefault="00C807BB" w:rsidP="006C0B77">
      <w:pPr>
        <w:spacing w:after="0"/>
        <w:ind w:firstLine="709"/>
        <w:jc w:val="both"/>
      </w:pPr>
      <w:proofErr w:type="spellStart"/>
      <w:r>
        <w:t>Синквейны</w:t>
      </w:r>
      <w:proofErr w:type="spellEnd"/>
      <w:r>
        <w:t xml:space="preserve"> составляются на темы, хорошо известные детям. Без определенного уровня знаний, без умения классифицировать, подбирать обобщающие понятия, составлять </w:t>
      </w:r>
      <w:proofErr w:type="spellStart"/>
      <w:r>
        <w:t>синквейн</w:t>
      </w:r>
      <w:proofErr w:type="spellEnd"/>
      <w:r>
        <w:t xml:space="preserve"> ребенку будет очень сложно. </w:t>
      </w:r>
    </w:p>
    <w:p w14:paraId="78B1874B" w14:textId="4063F809" w:rsidR="00C807BB" w:rsidRDefault="00C807BB" w:rsidP="006C0B77">
      <w:pPr>
        <w:spacing w:after="0"/>
        <w:ind w:firstLine="709"/>
        <w:jc w:val="both"/>
      </w:pPr>
      <w:r>
        <w:t xml:space="preserve">Также необходимо обязательно показывать </w:t>
      </w:r>
      <w:r w:rsidR="00E57426">
        <w:t xml:space="preserve">детям образец составления </w:t>
      </w:r>
      <w:proofErr w:type="spellStart"/>
      <w:r w:rsidR="00E57426">
        <w:t>синквейна</w:t>
      </w:r>
      <w:proofErr w:type="spellEnd"/>
      <w:r w:rsidR="00E57426">
        <w:t xml:space="preserve">, так дети гораздо быстрее освоят данную технологию. </w:t>
      </w:r>
    </w:p>
    <w:p w14:paraId="562F3933" w14:textId="1049F72C" w:rsidR="00E57426" w:rsidRDefault="00E57426" w:rsidP="006C0B77">
      <w:pPr>
        <w:spacing w:after="0"/>
        <w:ind w:firstLine="709"/>
        <w:jc w:val="both"/>
      </w:pPr>
      <w:r>
        <w:t xml:space="preserve">Необходимо объяснить дошкольникам, что </w:t>
      </w:r>
      <w:proofErr w:type="spellStart"/>
      <w:r>
        <w:t>синквейн</w:t>
      </w:r>
      <w:proofErr w:type="spellEnd"/>
      <w:r>
        <w:t xml:space="preserve">, это тоже своего рода выражение эмоций, демонстрация личного </w:t>
      </w:r>
      <w:proofErr w:type="gramStart"/>
      <w:r>
        <w:t>отношения</w:t>
      </w:r>
      <w:proofErr w:type="gramEnd"/>
      <w:r>
        <w:t xml:space="preserve"> к какому либо предмету, явлению или событию. Личный пример педагога, в данном случае, показывающий, как можно эмоционально </w:t>
      </w:r>
      <w:proofErr w:type="gramStart"/>
      <w:r>
        <w:t xml:space="preserve">прочитать </w:t>
      </w:r>
      <w:proofErr w:type="spellStart"/>
      <w:r>
        <w:t>синквейн</w:t>
      </w:r>
      <w:proofErr w:type="spellEnd"/>
      <w:r>
        <w:t xml:space="preserve"> очень заразителен</w:t>
      </w:r>
      <w:proofErr w:type="gramEnd"/>
      <w:r>
        <w:t>.</w:t>
      </w:r>
    </w:p>
    <w:p w14:paraId="113A95A8" w14:textId="1E785FB8" w:rsidR="000F525F" w:rsidRDefault="000F525F" w:rsidP="006C0B77">
      <w:pPr>
        <w:spacing w:after="0"/>
        <w:ind w:firstLine="709"/>
        <w:jc w:val="both"/>
      </w:pPr>
      <w:r>
        <w:lastRenderedPageBreak/>
        <w:t xml:space="preserve">Стоит также обращать внимание на интонационную выразительность речи, ведь любое стихотворение необходимо читать и декламировать выразительно. </w:t>
      </w:r>
    </w:p>
    <w:p w14:paraId="0AFCE81E" w14:textId="21D21468" w:rsidR="000F525F" w:rsidRDefault="000F525F" w:rsidP="006C0B77">
      <w:pPr>
        <w:spacing w:after="0"/>
        <w:ind w:firstLine="709"/>
        <w:jc w:val="both"/>
      </w:pPr>
      <w:r>
        <w:t xml:space="preserve">Тематика составления </w:t>
      </w:r>
      <w:proofErr w:type="spellStart"/>
      <w:r>
        <w:t>синквейна</w:t>
      </w:r>
      <w:proofErr w:type="spellEnd"/>
      <w:r>
        <w:t xml:space="preserve"> разнообразна. Окружающие предметы, явления окружающей действительности, лексические темы, пройденные на определенном этапе, праздники и важные события. </w:t>
      </w:r>
    </w:p>
    <w:p w14:paraId="1365A640" w14:textId="3DA79385" w:rsidR="000F525F" w:rsidRDefault="000F525F" w:rsidP="006C0B77">
      <w:pPr>
        <w:spacing w:after="0"/>
        <w:ind w:firstLine="709"/>
        <w:jc w:val="both"/>
      </w:pPr>
    </w:p>
    <w:p w14:paraId="60D3223B" w14:textId="32186A2E" w:rsidR="000F525F" w:rsidRDefault="000F525F" w:rsidP="006C0B77">
      <w:pPr>
        <w:spacing w:after="0"/>
        <w:ind w:firstLine="709"/>
        <w:jc w:val="both"/>
      </w:pPr>
      <w:r>
        <w:t>Технология «</w:t>
      </w:r>
      <w:proofErr w:type="spellStart"/>
      <w:r>
        <w:t>синквейн</w:t>
      </w:r>
      <w:proofErr w:type="spellEnd"/>
      <w:r>
        <w:t>» активно используется в работе по развитию речи детей дошкольного возраста. Работа проводится постепенно, сначала дети учатся подбирать слова действия и слова признаки</w:t>
      </w:r>
      <w:r w:rsidR="00C807BB">
        <w:t xml:space="preserve"> предметов</w:t>
      </w:r>
      <w:r>
        <w:t xml:space="preserve">, учатся обобщать и работать с предложением. </w:t>
      </w:r>
      <w:r w:rsidR="00B43214">
        <w:t xml:space="preserve">Затем внимание уделяется развитию эмоционального словаря дошкольников. </w:t>
      </w:r>
    </w:p>
    <w:p w14:paraId="735100B5" w14:textId="05950ECD" w:rsidR="00B43214" w:rsidRDefault="00B43214" w:rsidP="00A50433">
      <w:pPr>
        <w:spacing w:after="0"/>
        <w:jc w:val="both"/>
      </w:pPr>
      <w:bookmarkStart w:id="0" w:name="_GoBack"/>
      <w:bookmarkEnd w:id="0"/>
    </w:p>
    <w:p w14:paraId="42658971" w14:textId="2B5B1EB0" w:rsidR="00B43214" w:rsidRDefault="00B43214" w:rsidP="006C0B77">
      <w:pPr>
        <w:spacing w:after="0"/>
        <w:ind w:firstLine="709"/>
        <w:jc w:val="both"/>
      </w:pPr>
      <w:r>
        <w:t xml:space="preserve">Применение </w:t>
      </w:r>
      <w:proofErr w:type="spellStart"/>
      <w:r>
        <w:t>синквейна</w:t>
      </w:r>
      <w:proofErr w:type="spellEnd"/>
      <w:r>
        <w:t xml:space="preserve"> помогает развивать личностные качества, умение критически мыслить</w:t>
      </w:r>
      <w:r w:rsidR="00C807BB">
        <w:t>, то есть исключать лишнее и выделять главное, обобщать и классифицировать.</w:t>
      </w:r>
    </w:p>
    <w:p w14:paraId="34FB0B46" w14:textId="229F2D30" w:rsidR="00B43214" w:rsidRDefault="00B43214" w:rsidP="006C0B77">
      <w:pPr>
        <w:spacing w:after="0"/>
        <w:ind w:firstLine="709"/>
        <w:jc w:val="both"/>
      </w:pPr>
      <w:r>
        <w:t xml:space="preserve">Результатом использования технологии </w:t>
      </w:r>
      <w:proofErr w:type="spellStart"/>
      <w:r>
        <w:t>синквейн</w:t>
      </w:r>
      <w:proofErr w:type="spellEnd"/>
      <w:r>
        <w:t xml:space="preserve"> является хорошо развитая </w:t>
      </w:r>
      <w:proofErr w:type="spellStart"/>
      <w:proofErr w:type="gramStart"/>
      <w:r>
        <w:t>развитая</w:t>
      </w:r>
      <w:proofErr w:type="spellEnd"/>
      <w:proofErr w:type="gramEnd"/>
      <w:r>
        <w:t xml:space="preserve"> речь дошкольников, расширение словарного запаса, развитие мышления и формирование уверенности в своих силах. </w:t>
      </w:r>
    </w:p>
    <w:p w14:paraId="4F954721" w14:textId="34F8D8D9" w:rsidR="00B43214" w:rsidRDefault="00B43214" w:rsidP="006C0B77">
      <w:pPr>
        <w:spacing w:after="0"/>
        <w:ind w:firstLine="709"/>
        <w:jc w:val="both"/>
      </w:pPr>
      <w:r>
        <w:t xml:space="preserve">С помощью </w:t>
      </w:r>
      <w:proofErr w:type="spellStart"/>
      <w:r>
        <w:t>синквейна</w:t>
      </w:r>
      <w:proofErr w:type="spellEnd"/>
      <w:r>
        <w:t xml:space="preserve"> любой ребенок может реализовать свои творческие и интеллектуальные способности. Чем выше уровень речевого развития ребенка, тем интересней получится </w:t>
      </w:r>
      <w:proofErr w:type="spellStart"/>
      <w:r>
        <w:t>синквейн</w:t>
      </w:r>
      <w:proofErr w:type="spellEnd"/>
      <w:r>
        <w:t>.</w:t>
      </w:r>
    </w:p>
    <w:p w14:paraId="49A3BC99" w14:textId="77777777" w:rsidR="00B43214" w:rsidRDefault="00B43214" w:rsidP="006C0B77">
      <w:pPr>
        <w:spacing w:after="0"/>
        <w:ind w:firstLine="709"/>
        <w:jc w:val="both"/>
      </w:pPr>
    </w:p>
    <w:p w14:paraId="5122E60C" w14:textId="42E02AC2" w:rsidR="0079416C" w:rsidRDefault="0079416C" w:rsidP="006C0B77">
      <w:pPr>
        <w:spacing w:after="0"/>
        <w:ind w:firstLine="709"/>
        <w:jc w:val="both"/>
      </w:pPr>
    </w:p>
    <w:p w14:paraId="2CD52A7F" w14:textId="77777777" w:rsidR="0079416C" w:rsidRPr="0049289A" w:rsidRDefault="0079416C" w:rsidP="006C0B77">
      <w:pPr>
        <w:spacing w:after="0"/>
        <w:ind w:firstLine="709"/>
        <w:jc w:val="both"/>
      </w:pPr>
    </w:p>
    <w:p w14:paraId="1C25476B" w14:textId="77777777" w:rsidR="0049289A" w:rsidRPr="0049289A" w:rsidRDefault="0049289A" w:rsidP="006C0B77">
      <w:pPr>
        <w:spacing w:after="0"/>
        <w:ind w:firstLine="709"/>
        <w:jc w:val="both"/>
        <w:rPr>
          <w:b/>
          <w:bCs/>
        </w:rPr>
      </w:pPr>
    </w:p>
    <w:sectPr w:rsidR="0049289A" w:rsidRPr="0049289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1D2"/>
    <w:rsid w:val="000F525F"/>
    <w:rsid w:val="00326383"/>
    <w:rsid w:val="0049289A"/>
    <w:rsid w:val="005257B3"/>
    <w:rsid w:val="006C0B77"/>
    <w:rsid w:val="00721A48"/>
    <w:rsid w:val="0079416C"/>
    <w:rsid w:val="008242FF"/>
    <w:rsid w:val="00870751"/>
    <w:rsid w:val="00922C48"/>
    <w:rsid w:val="00A1595F"/>
    <w:rsid w:val="00A50433"/>
    <w:rsid w:val="00AC51D2"/>
    <w:rsid w:val="00B43214"/>
    <w:rsid w:val="00B915B7"/>
    <w:rsid w:val="00BA0F32"/>
    <w:rsid w:val="00C807BB"/>
    <w:rsid w:val="00E57426"/>
    <w:rsid w:val="00EA59DF"/>
    <w:rsid w:val="00EE4070"/>
    <w:rsid w:val="00F12C76"/>
    <w:rsid w:val="00F1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81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95-ПК</cp:lastModifiedBy>
  <cp:revision>5</cp:revision>
  <dcterms:created xsi:type="dcterms:W3CDTF">2023-03-09T07:03:00Z</dcterms:created>
  <dcterms:modified xsi:type="dcterms:W3CDTF">2023-03-20T08:45:00Z</dcterms:modified>
</cp:coreProperties>
</file>