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ourier New" w:cs="Courier New" w:eastAsia="Courier New" w:hAnsi="Courier New"/>
          <w:color w:val="0000ff"/>
          <w:sz w:val="24"/>
          <w:szCs w:val="24"/>
        </w:rPr>
      </w:pPr>
      <w:r w:rsidDel="00000000" w:rsidR="00000000" w:rsidRPr="00000000">
        <w:rPr>
          <w:rtl w:val="0"/>
        </w:rPr>
      </w:r>
    </w:p>
    <w:p w:rsidR="00000000" w:rsidDel="00000000" w:rsidP="00000000" w:rsidRDefault="00000000" w:rsidRPr="00000000" w14:paraId="00000002">
      <w:pPr>
        <w:jc w:val="center"/>
        <w:rPr>
          <w:rFonts w:ascii="Pacifico" w:cs="Pacifico" w:eastAsia="Pacifico" w:hAnsi="Pacifico"/>
          <w:sz w:val="48"/>
          <w:szCs w:val="48"/>
        </w:rPr>
      </w:pPr>
      <w:r w:rsidDel="00000000" w:rsidR="00000000" w:rsidRPr="00000000">
        <w:rPr>
          <w:rFonts w:ascii="Pacifico" w:cs="Pacifico" w:eastAsia="Pacifico" w:hAnsi="Pacifico"/>
          <w:sz w:val="48"/>
          <w:szCs w:val="48"/>
        </w:rPr>
        <w:drawing>
          <wp:inline distB="114300" distT="114300" distL="114300" distR="114300">
            <wp:extent cx="5976177" cy="104730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76177" cy="10473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Pacifico" w:cs="Pacifico" w:eastAsia="Pacifico" w:hAnsi="Pacifico"/>
          <w:sz w:val="48"/>
          <w:szCs w:val="48"/>
        </w:rPr>
      </w:pPr>
      <w:r w:rsidDel="00000000" w:rsidR="00000000" w:rsidRPr="00000000">
        <w:rPr>
          <w:rFonts w:ascii="Pacifico" w:cs="Pacifico" w:eastAsia="Pacifico" w:hAnsi="Pacifico"/>
          <w:sz w:val="48"/>
          <w:szCs w:val="48"/>
          <w:rtl w:val="0"/>
        </w:rPr>
        <w:t xml:space="preserve">План уроку</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Англійська мова, 6 клас</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”Health. Accident. What`s happened?”, № 31</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“Full Blast, 6”</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Авторка уроку: Яна Цикункова</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drawing>
          <wp:inline distB="0" distT="0" distL="0" distR="0">
            <wp:extent cx="9253220" cy="62293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53220" cy="622935"/>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та очікувані результати:</w:t>
      </w:r>
      <w:r w:rsidDel="00000000" w:rsidR="00000000" w:rsidRPr="00000000">
        <w:rPr>
          <w:rFonts w:ascii="Times New Roman" w:cs="Times New Roman" w:eastAsia="Times New Roman" w:hAnsi="Times New Roman"/>
          <w:sz w:val="24"/>
          <w:szCs w:val="24"/>
          <w:rtl w:val="0"/>
        </w:rPr>
        <w:t xml:space="preserve"> залучати учнів до спілкування з необхідною лексикою, пов’язаною з темою «Здоров’я. Нещасні випадки», здійснювати пошук певної інформації, використовуючи та обговорюючи її під час уроку. До кінця уроку учні зможуть складати речення та спілкуватися про свій минулий досвід, володіючи навичками вживанням форм минулого часу у контексті здоров’я та нещасних випадків.</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Aim and outcomes:</w:t>
      </w:r>
      <w:r w:rsidDel="00000000" w:rsidR="00000000" w:rsidRPr="00000000">
        <w:rPr>
          <w:rFonts w:ascii="Times New Roman" w:cs="Times New Roman" w:eastAsia="Times New Roman" w:hAnsi="Times New Roman"/>
          <w:sz w:val="24"/>
          <w:szCs w:val="24"/>
          <w:rtl w:val="0"/>
        </w:rPr>
        <w:t xml:space="preserve"> engage learners to communicate with essential vocabulary related to the topic "Health. Accidents”, implement the search for certain information, using and discussing it in the lesson activities. By the end of the lesson, students will be able to form sentences and engage in conversations about their past experiences, mastering the usage of past tenses in the context of health and accidents.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tl w:val="0"/>
        </w:rPr>
      </w:r>
    </w:p>
    <w:tbl>
      <w:tblPr>
        <w:tblStyle w:val="Table1"/>
        <w:tblW w:w="152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4215"/>
        <w:gridCol w:w="2695"/>
        <w:gridCol w:w="4730"/>
        <w:tblGridChange w:id="0">
          <w:tblGrid>
            <w:gridCol w:w="3570"/>
            <w:gridCol w:w="4215"/>
            <w:gridCol w:w="2695"/>
            <w:gridCol w:w="4730"/>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Етап уроку</w:t>
            </w:r>
          </w:p>
        </w:tc>
        <w:tc>
          <w:tcPr>
            <w:shd w:fill="d9d2e9"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я роблю?</w:t>
            </w:r>
          </w:p>
        </w:tc>
        <w:tc>
          <w:tcPr>
            <w:shd w:fill="d9d2e9"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 я роблю?</w:t>
            </w:r>
          </w:p>
        </w:tc>
        <w:tc>
          <w:tcPr>
            <w:shd w:fill="d9d2e9"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потрібно підготувати?</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Залучити</w:t>
            </w:r>
            <w:r w:rsidDel="00000000" w:rsidR="00000000" w:rsidRPr="00000000">
              <w:rPr>
                <w:rFonts w:ascii="Times New Roman" w:cs="Times New Roman" w:eastAsia="Times New Roman" w:hAnsi="Times New Roman"/>
                <w:sz w:val="24"/>
                <w:szCs w:val="24"/>
                <w:rtl w:val="0"/>
              </w:rPr>
              <w:t xml:space="preserve"> (викликати інтерес до теми і налаштувати на роботу)</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Мозковий штурм (Vocabulary Presentation)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TextProject/</w:t>
            </w:r>
          </w:p>
          <w:p w:rsidR="00000000" w:rsidDel="00000000" w:rsidP="00000000" w:rsidRDefault="00000000" w:rsidRPr="00000000" w14:paraId="0000001C">
            <w:pPr>
              <w:rPr>
                <w:color w:val="0000ff"/>
                <w:u w:val="single"/>
              </w:rPr>
            </w:pPr>
            <w:hyperlink r:id="rId8">
              <w:r w:rsidDel="00000000" w:rsidR="00000000" w:rsidRPr="00000000">
                <w:rPr>
                  <w:color w:val="0000ff"/>
                  <w:u w:val="single"/>
                  <w:rtl w:val="0"/>
                </w:rPr>
                <w:t xml:space="preserve">Human-body-senses-and-health-CVP-Gr2-3.pdf (textproject.org)</w:t>
              </w:r>
            </w:hyperlink>
            <w:r w:rsidDel="00000000" w:rsidR="00000000" w:rsidRPr="00000000">
              <w:rPr>
                <w:rtl w:val="0"/>
              </w:rPr>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VUCAC</w:t>
            </w:r>
          </w:p>
          <w:p w:rsidR="00000000" w:rsidDel="00000000" w:rsidP="00000000" w:rsidRDefault="00000000" w:rsidRPr="00000000" w14:paraId="0000001F">
            <w:pPr>
              <w:widowControl w:val="0"/>
              <w:spacing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https://app.vucac.com/join/board-link/SebzOvfOtEIBmDGGYsJIM</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Лексичний матеріал (частини тіла), який потрібно пригадати для роботи</w:t>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Дослідити </w:t>
            </w:r>
            <w:r w:rsidDel="00000000" w:rsidR="00000000" w:rsidRPr="00000000">
              <w:rPr>
                <w:rFonts w:ascii="Times New Roman" w:cs="Times New Roman" w:eastAsia="Times New Roman" w:hAnsi="Times New Roman"/>
                <w:sz w:val="24"/>
                <w:szCs w:val="24"/>
                <w:rtl w:val="0"/>
              </w:rPr>
              <w:t xml:space="preserve">(дати можливість учням пошукати нову інформацію і, можливо спробувати її застосувати)</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Робота з лексикою та граматикою (Practice)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Візуалізація граматичних форм Past Simple/Cont </w:t>
            </w:r>
          </w:p>
          <w:p w:rsidR="00000000" w:rsidDel="00000000" w:rsidP="00000000" w:rsidRDefault="00000000" w:rsidRPr="00000000" w14:paraId="0000002A">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Робота з текстами (пошук інформації, аналіз, обгрунтування) </w:t>
            </w:r>
          </w:p>
          <w:p w:rsidR="00000000" w:rsidDel="00000000" w:rsidP="00000000" w:rsidRDefault="00000000" w:rsidRPr="00000000" w14:paraId="00000030">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LearningApps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https://learningapps.org/display?v=pqj5cyedj23</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Genially </w:t>
            </w:r>
          </w:p>
          <w:p w:rsidR="00000000" w:rsidDel="00000000" w:rsidP="00000000" w:rsidRDefault="00000000" w:rsidRPr="00000000" w14:paraId="00000037">
            <w:pPr>
              <w:widowControl w:val="0"/>
              <w:spacing w:line="240" w:lineRule="auto"/>
              <w:rPr>
                <w:rFonts w:ascii="Times New Roman" w:cs="Times New Roman" w:eastAsia="Times New Roman" w:hAnsi="Times New Roman"/>
                <w:color w:val="b7b7b7"/>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https://view.genial.ly/6535e9714081970011252425/interactive-image-oeadhealthaccident6nusyana-tsykunkova</w:t>
              </w:r>
            </w:hyperlink>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LearningApps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https://learningapps.org/display?v=p8zihae6523</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https://learningapps.org/display?v=prc23nku323</w:t>
            </w:r>
          </w:p>
          <w:p w:rsidR="00000000" w:rsidDel="00000000" w:rsidP="00000000" w:rsidRDefault="00000000" w:rsidRPr="00000000" w14:paraId="0000003E">
            <w:pP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https://learningapps.org/display?v=pfahx01m323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Підготувати завдання стор.32, впр. 1</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Fonts w:ascii="Times New Roman" w:cs="Times New Roman" w:eastAsia="Times New Roman" w:hAnsi="Times New Roman"/>
                <w:sz w:val="24"/>
                <w:szCs w:val="24"/>
                <w:rtl w:val="0"/>
              </w:rPr>
              <w:t xml:space="preserve">.Підготувати аудіо запис (підказка під час виконнання (040_module_03_lesson_a_act_1.mp3)</w:t>
            </w:r>
            <w:r w:rsidDel="00000000" w:rsidR="00000000" w:rsidRPr="00000000">
              <w:rPr>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Підготувати правила</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Підготувати вправи та запитання для 3-х груп</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Інтерактивні вправи</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Запитання для обговорення</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Пояснити </w:t>
            </w:r>
            <w:r w:rsidDel="00000000" w:rsidR="00000000" w:rsidRPr="00000000">
              <w:rPr>
                <w:rFonts w:ascii="Times New Roman" w:cs="Times New Roman" w:eastAsia="Times New Roman" w:hAnsi="Times New Roman"/>
                <w:sz w:val="24"/>
                <w:szCs w:val="24"/>
                <w:rtl w:val="0"/>
              </w:rPr>
              <w:t xml:space="preserve">(дати можливість учням пояснити, що нового вони навчились і продемонструвати це)</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Узагальнення та демонстрація вивченого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LearningApps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ff"/>
                  <w:sz w:val="24"/>
                  <w:szCs w:val="24"/>
                  <w:u w:val="single"/>
                  <w:rtl w:val="0"/>
                </w:rPr>
                <w:t xml:space="preserve">https://learningapps.org/display?v=pyq9za7dc23</w:t>
              </w:r>
            </w:hyperlink>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jc w:val="righ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матеріал для вправи (лексика, граматика, аудіо)</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запитання для обговорення</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Вбудувати</w:t>
            </w:r>
            <w:r w:rsidDel="00000000" w:rsidR="00000000" w:rsidRPr="00000000">
              <w:rPr>
                <w:rFonts w:ascii="Times New Roman" w:cs="Times New Roman" w:eastAsia="Times New Roman" w:hAnsi="Times New Roman"/>
                <w:sz w:val="24"/>
                <w:szCs w:val="24"/>
                <w:rtl w:val="0"/>
              </w:rPr>
              <w:t xml:space="preserve"> (Пов’язати нове знання з тим, що вони вже знають) </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Написання короткого повідомлення</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VUCAC</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hyperlink r:id="rId13">
              <w:r w:rsidDel="00000000" w:rsidR="00000000" w:rsidRPr="00000000">
                <w:rPr>
                  <w:rFonts w:ascii="Times New Roman" w:cs="Times New Roman" w:eastAsia="Times New Roman" w:hAnsi="Times New Roman"/>
                  <w:color w:val="0000ff"/>
                  <w:sz w:val="24"/>
                  <w:szCs w:val="24"/>
                  <w:u w:val="single"/>
                  <w:rtl w:val="0"/>
                </w:rPr>
                <w:t xml:space="preserve">https://app.vucac.com/join/board-link/SebzOvfOtEIBmDGGYsJIM</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матеріал для вправи</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Оцінити результати</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Формувальне оцінювання. Рефлексія</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LearningApps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24"/>
                <w:szCs w:val="24"/>
              </w:rPr>
            </w:pPr>
            <w:hyperlink r:id="rId14">
              <w:r w:rsidDel="00000000" w:rsidR="00000000" w:rsidRPr="00000000">
                <w:rPr>
                  <w:rFonts w:ascii="Times New Roman" w:cs="Times New Roman" w:eastAsia="Times New Roman" w:hAnsi="Times New Roman"/>
                  <w:color w:val="0000ff"/>
                  <w:sz w:val="24"/>
                  <w:szCs w:val="24"/>
                  <w:u w:val="single"/>
                  <w:rtl w:val="0"/>
                </w:rPr>
                <w:t xml:space="preserve">https://learningapps.org/display?v=pzidkapr323</w:t>
              </w:r>
            </w:hyperlink>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матеріал для вправи</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критерії успішності</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6C">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r>
    </w:tbl>
    <w:p w:rsidR="00000000" w:rsidDel="00000000" w:rsidP="00000000" w:rsidRDefault="00000000" w:rsidRPr="00000000" w14:paraId="0000006D">
      <w:pPr>
        <w:rPr>
          <w:rFonts w:ascii="Merriweather" w:cs="Merriweather" w:eastAsia="Merriweather" w:hAnsi="Merriweather"/>
          <w:sz w:val="28"/>
          <w:szCs w:val="28"/>
        </w:rPr>
      </w:pPr>
      <w:r w:rsidDel="00000000" w:rsidR="00000000" w:rsidRPr="00000000">
        <w:rPr>
          <w:rtl w:val="0"/>
        </w:rPr>
      </w:r>
    </w:p>
    <w:tbl>
      <w:tblPr>
        <w:tblStyle w:val="Table2"/>
        <w:tblW w:w="1457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2"/>
        <w:tblGridChange w:id="0">
          <w:tblGrid>
            <w:gridCol w:w="14572"/>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Корисні матеріали для учасників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Використані навчальні матеріали:</w:t>
            </w:r>
          </w:p>
          <w:p w:rsidR="00000000" w:rsidDel="00000000" w:rsidP="00000000" w:rsidRDefault="00000000" w:rsidRPr="00000000" w14:paraId="00000070">
            <w:pPr>
              <w:widowControl w:val="0"/>
              <w:numPr>
                <w:ilvl w:val="0"/>
                <w:numId w:val="3"/>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з аудіосупроводом для вивчення англійської мови в 6-му класі.”Full Blast”</w:t>
            </w:r>
          </w:p>
          <w:p w:rsidR="00000000" w:rsidDel="00000000" w:rsidP="00000000" w:rsidRDefault="00000000" w:rsidRPr="00000000" w14:paraId="00000071">
            <w:pPr>
              <w:widowControl w:val="0"/>
              <w:numPr>
                <w:ilvl w:val="0"/>
                <w:numId w:val="3"/>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Додаткові матеріали відповідно до рівня мовою</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Відео інструкції до використаних онлайн інструментів:</w:t>
            </w:r>
          </w:p>
          <w:p w:rsidR="00000000" w:rsidDel="00000000" w:rsidP="00000000" w:rsidRDefault="00000000" w:rsidRPr="00000000" w14:paraId="00000073">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b w:val="1"/>
                <w:sz w:val="24"/>
                <w:szCs w:val="24"/>
                <w:rtl w:val="0"/>
              </w:rPr>
              <w:t xml:space="preserve">LearningApps</w:t>
            </w: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0000ff"/>
                  <w:sz w:val="24"/>
                  <w:szCs w:val="24"/>
                  <w:u w:val="single"/>
                  <w:rtl w:val="0"/>
                </w:rPr>
                <w:t xml:space="preserve">https://learningapps.org/</w:t>
              </w:r>
            </w:hyperlink>
            <w:r w:rsidDel="00000000" w:rsidR="00000000" w:rsidRPr="00000000">
              <w:rPr>
                <w:rtl w:val="0"/>
              </w:rPr>
            </w:r>
          </w:p>
          <w:p w:rsidR="00000000" w:rsidDel="00000000" w:rsidP="00000000" w:rsidRDefault="00000000" w:rsidRPr="00000000" w14:paraId="00000074">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b w:val="1"/>
                <w:sz w:val="24"/>
                <w:szCs w:val="24"/>
                <w:rtl w:val="0"/>
              </w:rPr>
              <w:t xml:space="preserve">TextProject </w:t>
            </w:r>
            <w:r w:rsidDel="00000000" w:rsidR="00000000" w:rsidRPr="00000000">
              <w:rPr>
                <w:rFonts w:ascii="Times New Roman" w:cs="Times New Roman" w:eastAsia="Times New Roman" w:hAnsi="Times New Roman"/>
                <w:color w:val="0000ff"/>
                <w:sz w:val="24"/>
                <w:szCs w:val="24"/>
                <w:u w:val="single"/>
                <w:rtl w:val="0"/>
              </w:rPr>
              <w:t xml:space="preserve">https://textproject.org/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додати:</w:t>
            </w:r>
          </w:p>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вбудовано в інтерактивну дошку </w:t>
            </w:r>
            <w:r w:rsidDel="00000000" w:rsidR="00000000" w:rsidRPr="00000000">
              <w:rPr>
                <w:rFonts w:ascii="Times New Roman" w:cs="Times New Roman" w:eastAsia="Times New Roman" w:hAnsi="Times New Roman"/>
                <w:b w:val="1"/>
                <w:sz w:val="24"/>
                <w:szCs w:val="24"/>
                <w:rtl w:val="0"/>
              </w:rPr>
              <w:t xml:space="preserve">Genially</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https://view.genial.ly/6535e9714081970011252425/interactive-image-oeadhealthaccident6nusyana-tsykunkova</w:t>
              </w:r>
            </w:hyperlink>
            <w:r w:rsidDel="00000000" w:rsidR="00000000" w:rsidRPr="00000000">
              <w:rPr>
                <w:rtl w:val="0"/>
              </w:rPr>
            </w:r>
          </w:p>
          <w:p w:rsidR="00000000" w:rsidDel="00000000" w:rsidP="00000000" w:rsidRDefault="00000000" w:rsidRPr="00000000" w14:paraId="00000077">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КТП та підручник </w:t>
            </w:r>
            <w:r w:rsidDel="00000000" w:rsidR="00000000" w:rsidRPr="00000000">
              <w:rPr>
                <w:rFonts w:ascii="Times New Roman" w:cs="Times New Roman" w:eastAsia="Times New Roman" w:hAnsi="Times New Roman"/>
                <w:color w:val="1155cc"/>
                <w:sz w:val="24"/>
                <w:szCs w:val="24"/>
                <w:u w:val="single"/>
                <w:rtl w:val="0"/>
              </w:rPr>
              <w:t xml:space="preserve">https://pidruchnyk.com.ua/1746-angliiska-mova-mitchell-5-klas.html</w:t>
            </w:r>
            <w:r w:rsidDel="00000000" w:rsidR="00000000" w:rsidRPr="00000000">
              <w:rPr>
                <w:rtl w:val="0"/>
              </w:rPr>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sz w:val="24"/>
                <w:szCs w:val="24"/>
                <w:rtl w:val="0"/>
              </w:rPr>
              <w:t xml:space="preserve">Усі фото\відео\піктограми </w:t>
            </w:r>
            <w:r w:rsidDel="00000000" w:rsidR="00000000" w:rsidRPr="00000000">
              <w:rPr>
                <w:rFonts w:ascii="Times New Roman" w:cs="Times New Roman" w:eastAsia="Times New Roman" w:hAnsi="Times New Roman"/>
                <w:b w:val="1"/>
                <w:sz w:val="24"/>
                <w:szCs w:val="24"/>
                <w:rtl w:val="0"/>
              </w:rPr>
              <w:t xml:space="preserve">ВИКЛЮЧНО </w:t>
            </w:r>
            <w:r w:rsidDel="00000000" w:rsidR="00000000" w:rsidRPr="00000000">
              <w:rPr>
                <w:rFonts w:ascii="Times New Roman" w:cs="Times New Roman" w:eastAsia="Times New Roman" w:hAnsi="Times New Roman"/>
                <w:sz w:val="24"/>
                <w:szCs w:val="24"/>
                <w:rtl w:val="0"/>
              </w:rPr>
              <w:t xml:space="preserve">із відкритих інтернет-ресурсів із зазначенням джерел за правилом 5V або вбудовані у шаблони вище зазначених програм </w:t>
            </w:r>
            <w:r w:rsidDel="00000000" w:rsidR="00000000" w:rsidRPr="00000000">
              <w:rPr>
                <w:rtl w:val="0"/>
              </w:rPr>
            </w:r>
          </w:p>
          <w:p w:rsidR="00000000" w:rsidDel="00000000" w:rsidP="00000000" w:rsidRDefault="00000000" w:rsidRPr="00000000" w14:paraId="00000079">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sz w:val="24"/>
                <w:szCs w:val="24"/>
                <w:rtl w:val="0"/>
              </w:rPr>
              <w:t xml:space="preserve">Інформація про платні та безкоштовні версії застосунків, шаблонів та онлайн інструментів станом на 25.10.23</w:t>
            </w:r>
            <w:r w:rsidDel="00000000" w:rsidR="00000000" w:rsidRPr="00000000">
              <w:rPr>
                <w:rtl w:val="0"/>
              </w:rPr>
            </w:r>
          </w:p>
        </w:tc>
      </w:tr>
    </w:tbl>
    <w:p w:rsidR="00000000" w:rsidDel="00000000" w:rsidP="00000000" w:rsidRDefault="00000000" w:rsidRPr="00000000" w14:paraId="0000007A">
      <w:pPr>
        <w:rPr>
          <w:rFonts w:ascii="Merriweather" w:cs="Merriweather" w:eastAsia="Merriweather" w:hAnsi="Merriweather"/>
          <w:sz w:val="28"/>
          <w:szCs w:val="28"/>
        </w:rPr>
      </w:pPr>
      <w:bookmarkStart w:colFirst="0" w:colLast="0" w:name="_gjdgxs" w:id="0"/>
      <w:bookmarkEnd w:id="0"/>
      <w:r w:rsidDel="00000000" w:rsidR="00000000" w:rsidRPr="00000000">
        <w:rPr>
          <w:rtl w:val="0"/>
        </w:rPr>
      </w:r>
    </w:p>
    <w:sectPr>
      <w:pgSz w:h="11906" w:w="16838" w:orient="landscape"/>
      <w:pgMar w:bottom="283" w:top="566" w:left="170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Pacifico">
    <w:embedRegular w:fontKey="{00000000-0000-0000-0000-000000000000}" r:id="rId1" w:subsetted="0"/>
  </w:font>
  <w:font w:name="Merriweath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arningapps.org/display?v=pfahx01m323" TargetMode="External"/><Relationship Id="rId10" Type="http://schemas.openxmlformats.org/officeDocument/2006/relationships/hyperlink" Target="https://learningapps.org/display?v=p8zihae6523" TargetMode="External"/><Relationship Id="rId13" Type="http://schemas.openxmlformats.org/officeDocument/2006/relationships/hyperlink" Target="https://app.vucac.com/join/board-link/SebzOvfOtEIBmDGGYsJIM" TargetMode="External"/><Relationship Id="rId12" Type="http://schemas.openxmlformats.org/officeDocument/2006/relationships/hyperlink" Target="https://learningapps.org/display?v=pyq9za7dc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ew.genial.ly/6535e9714081970011252425/interactive-image-oeadhealthaccident6nusyana-tsykunkova" TargetMode="External"/><Relationship Id="rId15" Type="http://schemas.openxmlformats.org/officeDocument/2006/relationships/hyperlink" Target="https://learningapps.org/" TargetMode="External"/><Relationship Id="rId14" Type="http://schemas.openxmlformats.org/officeDocument/2006/relationships/hyperlink" Target="https://learningapps.org/display?v=pzidkapr323" TargetMode="External"/><Relationship Id="rId16" Type="http://schemas.openxmlformats.org/officeDocument/2006/relationships/hyperlink" Target="https://view.genial.ly/6535e9714081970011252425/interactive-image-oeadhealthaccident6nusyana-tsykunkova"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textproject.org/wp-content/uploads/cvp/Human-body-senses-and-health-CVP-Gr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Merriweather-regular.ttf"/><Relationship Id="rId3" Type="http://schemas.openxmlformats.org/officeDocument/2006/relationships/font" Target="fonts/Merriweather-bold.ttf"/><Relationship Id="rId4" Type="http://schemas.openxmlformats.org/officeDocument/2006/relationships/font" Target="fonts/Merriweather-italic.ttf"/><Relationship Id="rId5"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