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79" w:rsidRPr="00421912" w:rsidRDefault="00616E79" w:rsidP="00421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  <w:sz w:val="28"/>
          <w:szCs w:val="28"/>
        </w:rPr>
      </w:pPr>
      <w:r w:rsidRPr="00421912">
        <w:rPr>
          <w:rFonts w:eastAsia="Times New Roman"/>
          <w:b/>
          <w:sz w:val="28"/>
          <w:szCs w:val="28"/>
        </w:rPr>
        <w:t xml:space="preserve">CNN - </w:t>
      </w:r>
      <w:hyperlink r:id="rId4" w:history="1">
        <w:r w:rsidRPr="00421912">
          <w:rPr>
            <w:rStyle w:val="cdheadline-text"/>
            <w:rFonts w:ascii="Comic Sans MS" w:eastAsia="Times New Roman" w:hAnsi="Comic Sans MS"/>
            <w:b/>
            <w:color w:val="0000FF"/>
            <w:sz w:val="28"/>
            <w:szCs w:val="28"/>
            <w:u w:val="single"/>
          </w:rPr>
          <w:t xml:space="preserve">10 </w:t>
        </w:r>
        <w:proofErr w:type="spellStart"/>
        <w:r w:rsidRPr="00421912">
          <w:rPr>
            <w:rStyle w:val="cdheadline-text"/>
            <w:rFonts w:ascii="Comic Sans MS" w:eastAsia="Times New Roman" w:hAnsi="Comic Sans MS"/>
            <w:b/>
            <w:color w:val="0000FF"/>
            <w:sz w:val="28"/>
            <w:szCs w:val="28"/>
            <w:u w:val="single"/>
          </w:rPr>
          <w:t>ideas</w:t>
        </w:r>
        <w:proofErr w:type="spellEnd"/>
        <w:r w:rsidRPr="00421912">
          <w:rPr>
            <w:rStyle w:val="cdheadline-text"/>
            <w:rFonts w:ascii="Comic Sans MS" w:eastAsia="Times New Roman" w:hAnsi="Comic Sans MS"/>
            <w:b/>
            <w:color w:val="0000FF"/>
            <w:sz w:val="28"/>
            <w:szCs w:val="28"/>
            <w:u w:val="single"/>
          </w:rPr>
          <w:t xml:space="preserve"> to change the world</w:t>
        </w:r>
      </w:hyperlink>
    </w:p>
    <w:p w:rsidR="00421912" w:rsidRDefault="00421912" w:rsidP="00616E79">
      <w:pPr>
        <w:rPr>
          <w:rFonts w:ascii="Comic Sans MS" w:eastAsia="Times New Roman" w:hAnsi="Comic Sans MS"/>
          <w:sz w:val="22"/>
          <w:szCs w:val="22"/>
        </w:rPr>
      </w:pPr>
    </w:p>
    <w:p w:rsidR="00616E79" w:rsidRPr="00421912" w:rsidRDefault="00616E79" w:rsidP="00616E79">
      <w:pPr>
        <w:rPr>
          <w:rFonts w:ascii="Comic Sans MS" w:eastAsia="Times New Roman" w:hAnsi="Comic Sans MS"/>
          <w:sz w:val="22"/>
          <w:szCs w:val="22"/>
        </w:rPr>
      </w:pPr>
      <w:r w:rsidRPr="00421912">
        <w:rPr>
          <w:rFonts w:ascii="Comic Sans MS" w:eastAsia="Times New Roman" w:hAnsi="Comic Sans MS"/>
          <w:sz w:val="22"/>
          <w:szCs w:val="22"/>
        </w:rPr>
        <w:t xml:space="preserve">Bold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ideas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are the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lifeblood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of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our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progress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as </w:t>
      </w:r>
      <w:proofErr w:type="gramStart"/>
      <w:r w:rsidRPr="00421912">
        <w:rPr>
          <w:rFonts w:ascii="Comic Sans MS" w:eastAsia="Times New Roman" w:hAnsi="Comic Sans MS"/>
          <w:sz w:val="22"/>
          <w:szCs w:val="22"/>
        </w:rPr>
        <w:t>a</w:t>
      </w:r>
      <w:proofErr w:type="gramEnd"/>
      <w:r w:rsidRPr="00421912">
        <w:rPr>
          <w:rFonts w:ascii="Comic Sans MS" w:eastAsia="Times New Roman" w:hAnsi="Comic Sans MS"/>
          <w:sz w:val="22"/>
          <w:szCs w:val="22"/>
        </w:rPr>
        <w:t xml:space="preserve"> culture.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Here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are 10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emerging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ideas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with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big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potential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to change the </w:t>
      </w:r>
      <w:proofErr w:type="gramStart"/>
      <w:r w:rsidRPr="00421912">
        <w:rPr>
          <w:rFonts w:ascii="Comic Sans MS" w:eastAsia="Times New Roman" w:hAnsi="Comic Sans MS"/>
          <w:sz w:val="22"/>
          <w:szCs w:val="22"/>
        </w:rPr>
        <w:t>world:</w:t>
      </w:r>
      <w:proofErr w:type="gramEnd"/>
      <w:r w:rsidRPr="00421912">
        <w:rPr>
          <w:rFonts w:ascii="Comic Sans MS" w:eastAsia="Times New Roman" w:hAnsi="Comic Sans MS"/>
          <w:sz w:val="22"/>
          <w:szCs w:val="22"/>
        </w:rPr>
        <w:t xml:space="preserve"> to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make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us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healthier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to conserve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natural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resources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to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bring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more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transparency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to police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work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.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think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they're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worth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pondering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>.</w:t>
      </w:r>
    </w:p>
    <w:p w:rsidR="00421912" w:rsidRPr="00421912" w:rsidRDefault="000B0242" w:rsidP="00616E79">
      <w:pPr>
        <w:rPr>
          <w:rFonts w:ascii="Comic Sans MS" w:hAnsi="Comic Sans MS"/>
          <w:sz w:val="22"/>
          <w:szCs w:val="22"/>
        </w:rPr>
      </w:pPr>
      <w:hyperlink r:id="rId5" w:history="1">
        <w:r w:rsidR="00421912" w:rsidRPr="004D1F1D">
          <w:rPr>
            <w:rStyle w:val="Lienhypertexte"/>
            <w:rFonts w:ascii="Comic Sans MS" w:hAnsi="Comic Sans MS"/>
            <w:sz w:val="22"/>
            <w:szCs w:val="22"/>
          </w:rPr>
          <w:t>http://edition.cnn.com/2014/12/31/tech/cnn-10-ideas-new-power/index.html</w:t>
        </w:r>
      </w:hyperlink>
    </w:p>
    <w:p w:rsidR="00616E79" w:rsidRPr="00421912" w:rsidRDefault="00616E79">
      <w:pPr>
        <w:rPr>
          <w:rFonts w:ascii="Comic Sans MS" w:hAnsi="Comic Sans MS"/>
          <w:sz w:val="22"/>
          <w:szCs w:val="22"/>
        </w:rPr>
      </w:pPr>
    </w:p>
    <w:p w:rsidR="00616E79" w:rsidRPr="00421912" w:rsidRDefault="00616E79" w:rsidP="00421912">
      <w:pPr>
        <w:spacing w:before="100" w:beforeAutospacing="1" w:after="100" w:afterAutospacing="1"/>
        <w:jc w:val="center"/>
        <w:outlineLvl w:val="0"/>
        <w:rPr>
          <w:rFonts w:ascii="Comic Sans MS" w:eastAsia="Times New Roman" w:hAnsi="Comic Sans MS"/>
          <w:b/>
          <w:bCs/>
          <w:kern w:val="36"/>
          <w:sz w:val="22"/>
          <w:szCs w:val="22"/>
        </w:rPr>
      </w:pPr>
      <w:r w:rsidRPr="00421912">
        <w:rPr>
          <w:rFonts w:ascii="Comic Sans MS" w:eastAsia="Times New Roman" w:hAnsi="Comic Sans MS"/>
          <w:b/>
          <w:bCs/>
          <w:kern w:val="36"/>
          <w:sz w:val="22"/>
          <w:szCs w:val="22"/>
        </w:rPr>
        <w:t xml:space="preserve">How 'new power' </w:t>
      </w:r>
      <w:proofErr w:type="spellStart"/>
      <w:r w:rsidRPr="00421912">
        <w:rPr>
          <w:rFonts w:ascii="Comic Sans MS" w:eastAsia="Times New Roman" w:hAnsi="Comic Sans MS"/>
          <w:b/>
          <w:bCs/>
          <w:kern w:val="36"/>
          <w:sz w:val="22"/>
          <w:szCs w:val="22"/>
        </w:rPr>
        <w:t>is</w:t>
      </w:r>
      <w:proofErr w:type="spellEnd"/>
      <w:r w:rsidRPr="00421912">
        <w:rPr>
          <w:rFonts w:ascii="Comic Sans MS" w:eastAsia="Times New Roman" w:hAnsi="Comic Sans MS"/>
          <w:b/>
          <w:bCs/>
          <w:kern w:val="36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b/>
          <w:bCs/>
          <w:kern w:val="36"/>
          <w:sz w:val="22"/>
          <w:szCs w:val="22"/>
        </w:rPr>
        <w:t>upending</w:t>
      </w:r>
      <w:proofErr w:type="spellEnd"/>
      <w:r w:rsidRPr="00421912">
        <w:rPr>
          <w:rFonts w:ascii="Comic Sans MS" w:eastAsia="Times New Roman" w:hAnsi="Comic Sans MS"/>
          <w:b/>
          <w:bCs/>
          <w:kern w:val="36"/>
          <w:sz w:val="22"/>
          <w:szCs w:val="22"/>
        </w:rPr>
        <w:t xml:space="preserve"> the </w:t>
      </w:r>
      <w:proofErr w:type="spellStart"/>
      <w:r w:rsidRPr="00421912">
        <w:rPr>
          <w:rFonts w:ascii="Comic Sans MS" w:eastAsia="Times New Roman" w:hAnsi="Comic Sans MS"/>
          <w:b/>
          <w:bCs/>
          <w:kern w:val="36"/>
          <w:sz w:val="22"/>
          <w:szCs w:val="22"/>
        </w:rPr>
        <w:t>status</w:t>
      </w:r>
      <w:proofErr w:type="spellEnd"/>
      <w:r w:rsidRPr="00421912">
        <w:rPr>
          <w:rFonts w:ascii="Comic Sans MS" w:eastAsia="Times New Roman" w:hAnsi="Comic Sans MS"/>
          <w:b/>
          <w:bCs/>
          <w:kern w:val="36"/>
          <w:sz w:val="22"/>
          <w:szCs w:val="22"/>
        </w:rPr>
        <w:t xml:space="preserve"> quo</w:t>
      </w:r>
      <w:r w:rsidRPr="00421912">
        <w:rPr>
          <w:rFonts w:ascii="Comic Sans MS" w:eastAsia="Times New Roman" w:hAnsi="Comic Sans MS"/>
          <w:sz w:val="22"/>
          <w:szCs w:val="22"/>
        </w:rPr>
        <w:fldChar w:fldCharType="begin"/>
      </w:r>
      <w:r w:rsidRPr="00421912">
        <w:rPr>
          <w:rFonts w:ascii="Comic Sans MS" w:eastAsia="Times New Roman" w:hAnsi="Comic Sans MS"/>
          <w:sz w:val="22"/>
          <w:szCs w:val="22"/>
        </w:rPr>
        <w:instrText xml:space="preserve"> HYPERLINK "http://edition.cnn.com/profiles/brandon-griggs" </w:instrText>
      </w:r>
      <w:r w:rsidRPr="00421912">
        <w:rPr>
          <w:rFonts w:ascii="Comic Sans MS" w:eastAsia="Times New Roman" w:hAnsi="Comic Sans MS"/>
          <w:sz w:val="22"/>
          <w:szCs w:val="22"/>
        </w:rPr>
        <w:fldChar w:fldCharType="separate"/>
      </w:r>
    </w:p>
    <w:p w:rsidR="00616E79" w:rsidRPr="00421912" w:rsidRDefault="00616E79" w:rsidP="00421912">
      <w:pPr>
        <w:jc w:val="center"/>
        <w:rPr>
          <w:rFonts w:ascii="Comic Sans MS" w:eastAsia="Times New Roman" w:hAnsi="Comic Sans MS"/>
          <w:sz w:val="22"/>
          <w:szCs w:val="22"/>
        </w:rPr>
      </w:pPr>
      <w:r w:rsidRPr="00421912">
        <w:rPr>
          <w:rFonts w:ascii="Comic Sans MS" w:eastAsia="Times New Roman" w:hAnsi="Comic Sans MS"/>
          <w:sz w:val="22"/>
          <w:szCs w:val="22"/>
        </w:rPr>
        <w:fldChar w:fldCharType="end"/>
      </w:r>
      <w:r w:rsidRPr="00421912">
        <w:rPr>
          <w:rFonts w:ascii="Comic Sans MS" w:hAnsi="Comic Sans MS"/>
          <w:sz w:val="22"/>
          <w:szCs w:val="22"/>
        </w:rPr>
        <w:t xml:space="preserve">By </w:t>
      </w:r>
      <w:hyperlink r:id="rId6" w:history="1">
        <w:r w:rsidRPr="00421912">
          <w:rPr>
            <w:rFonts w:ascii="Comic Sans MS" w:hAnsi="Comic Sans MS"/>
            <w:color w:val="0000FF"/>
            <w:sz w:val="22"/>
            <w:szCs w:val="22"/>
            <w:u w:val="single"/>
          </w:rPr>
          <w:t xml:space="preserve">Brandon </w:t>
        </w:r>
        <w:proofErr w:type="spellStart"/>
        <w:r w:rsidRPr="00421912">
          <w:rPr>
            <w:rFonts w:ascii="Comic Sans MS" w:hAnsi="Comic Sans MS"/>
            <w:color w:val="0000FF"/>
            <w:sz w:val="22"/>
            <w:szCs w:val="22"/>
            <w:u w:val="single"/>
          </w:rPr>
          <w:t>Griggs</w:t>
        </w:r>
        <w:proofErr w:type="spellEnd"/>
      </w:hyperlink>
      <w:r w:rsidRPr="00421912">
        <w:rPr>
          <w:rFonts w:ascii="Comic Sans MS" w:hAnsi="Comic Sans MS"/>
          <w:sz w:val="22"/>
          <w:szCs w:val="22"/>
        </w:rPr>
        <w:t xml:space="preserve">, CNN, </w:t>
      </w:r>
      <w:proofErr w:type="spellStart"/>
      <w:r w:rsidRPr="00421912">
        <w:rPr>
          <w:rFonts w:ascii="Comic Sans MS" w:hAnsi="Comic Sans MS"/>
          <w:sz w:val="22"/>
          <w:szCs w:val="22"/>
        </w:rPr>
        <w:t>January</w:t>
      </w:r>
      <w:proofErr w:type="spellEnd"/>
      <w:r w:rsidRPr="00421912">
        <w:rPr>
          <w:rFonts w:ascii="Comic Sans MS" w:hAnsi="Comic Sans MS"/>
          <w:sz w:val="22"/>
          <w:szCs w:val="22"/>
        </w:rPr>
        <w:t xml:space="preserve"> 2, 2015</w:t>
      </w:r>
    </w:p>
    <w:p w:rsidR="00616E79" w:rsidRPr="00421912" w:rsidRDefault="00616E79" w:rsidP="00616E79">
      <w:pPr>
        <w:spacing w:before="100" w:beforeAutospacing="1" w:after="100" w:afterAutospacing="1"/>
        <w:rPr>
          <w:rFonts w:ascii="Comic Sans MS" w:hAnsi="Comic Sans MS"/>
          <w:sz w:val="22"/>
          <w:szCs w:val="22"/>
        </w:rPr>
      </w:pPr>
      <w:r w:rsidRPr="00421912">
        <w:rPr>
          <w:rFonts w:ascii="Comic Sans MS" w:hAnsi="Comic Sans MS"/>
          <w:i/>
          <w:iCs/>
          <w:sz w:val="22"/>
          <w:szCs w:val="22"/>
        </w:rPr>
        <w:t xml:space="preserve">(CNN) </w:t>
      </w:r>
      <w:r w:rsidRPr="00421912">
        <w:rPr>
          <w:rFonts w:ascii="Comic Sans MS" w:hAnsi="Comic Sans MS"/>
          <w:sz w:val="22"/>
          <w:szCs w:val="22"/>
        </w:rPr>
        <w:t xml:space="preserve">For centuries, </w:t>
      </w:r>
      <w:proofErr w:type="spellStart"/>
      <w:r w:rsidRPr="00421912">
        <w:rPr>
          <w:rFonts w:ascii="Comic Sans MS" w:hAnsi="Comic Sans MS"/>
          <w:sz w:val="22"/>
          <w:szCs w:val="22"/>
        </w:rPr>
        <w:t>economic</w:t>
      </w:r>
      <w:proofErr w:type="spellEnd"/>
      <w:r w:rsidRPr="00421912">
        <w:rPr>
          <w:rFonts w:ascii="Comic Sans MS" w:hAnsi="Comic Sans MS"/>
          <w:sz w:val="22"/>
          <w:szCs w:val="22"/>
        </w:rPr>
        <w:t xml:space="preserve"> and </w:t>
      </w:r>
      <w:proofErr w:type="spellStart"/>
      <w:r w:rsidRPr="00421912">
        <w:rPr>
          <w:rFonts w:ascii="Comic Sans MS" w:hAnsi="Comic Sans MS"/>
          <w:sz w:val="22"/>
          <w:szCs w:val="22"/>
        </w:rPr>
        <w:t>political</w:t>
      </w:r>
      <w:proofErr w:type="spellEnd"/>
      <w:r w:rsidRPr="00421912">
        <w:rPr>
          <w:rFonts w:ascii="Comic Sans MS" w:hAnsi="Comic Sans MS"/>
          <w:sz w:val="22"/>
          <w:szCs w:val="22"/>
        </w:rPr>
        <w:t xml:space="preserve"> power in the world has been </w:t>
      </w:r>
      <w:proofErr w:type="spellStart"/>
      <w:r w:rsidRPr="00421912">
        <w:rPr>
          <w:rFonts w:ascii="Comic Sans MS" w:hAnsi="Comic Sans MS"/>
          <w:sz w:val="22"/>
          <w:szCs w:val="22"/>
        </w:rPr>
        <w:t>concentrated</w:t>
      </w:r>
      <w:proofErr w:type="spellEnd"/>
      <w:r w:rsidRPr="00421912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hAnsi="Comic Sans MS"/>
          <w:sz w:val="22"/>
          <w:szCs w:val="22"/>
        </w:rPr>
        <w:t>around</w:t>
      </w:r>
      <w:proofErr w:type="spellEnd"/>
      <w:r w:rsidRPr="00421912">
        <w:rPr>
          <w:rFonts w:ascii="Comic Sans MS" w:hAnsi="Comic Sans MS"/>
          <w:sz w:val="22"/>
          <w:szCs w:val="22"/>
        </w:rPr>
        <w:t xml:space="preserve"> a few </w:t>
      </w:r>
      <w:proofErr w:type="spellStart"/>
      <w:r w:rsidRPr="00421912">
        <w:rPr>
          <w:rFonts w:ascii="Comic Sans MS" w:hAnsi="Comic Sans MS"/>
          <w:sz w:val="22"/>
          <w:szCs w:val="22"/>
        </w:rPr>
        <w:t>gatekeepers</w:t>
      </w:r>
      <w:proofErr w:type="spellEnd"/>
      <w:r w:rsidRPr="00421912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hAnsi="Comic Sans MS"/>
          <w:sz w:val="22"/>
          <w:szCs w:val="22"/>
        </w:rPr>
        <w:t>such</w:t>
      </w:r>
      <w:proofErr w:type="spellEnd"/>
      <w:r w:rsidRPr="00421912">
        <w:rPr>
          <w:rFonts w:ascii="Comic Sans MS" w:hAnsi="Comic Sans MS"/>
          <w:sz w:val="22"/>
          <w:szCs w:val="22"/>
        </w:rPr>
        <w:t xml:space="preserve"> as </w:t>
      </w:r>
      <w:proofErr w:type="spellStart"/>
      <w:r w:rsidRPr="00421912">
        <w:rPr>
          <w:rFonts w:ascii="Comic Sans MS" w:hAnsi="Comic Sans MS"/>
          <w:sz w:val="22"/>
          <w:szCs w:val="22"/>
        </w:rPr>
        <w:t>politicians</w:t>
      </w:r>
      <w:proofErr w:type="spellEnd"/>
      <w:r w:rsidRPr="00421912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421912">
        <w:rPr>
          <w:rFonts w:ascii="Comic Sans MS" w:hAnsi="Comic Sans MS"/>
          <w:sz w:val="22"/>
          <w:szCs w:val="22"/>
        </w:rPr>
        <w:t>publishers</w:t>
      </w:r>
      <w:proofErr w:type="spellEnd"/>
      <w:r w:rsidRPr="00421912">
        <w:rPr>
          <w:rFonts w:ascii="Comic Sans MS" w:hAnsi="Comic Sans MS"/>
          <w:sz w:val="22"/>
          <w:szCs w:val="22"/>
        </w:rPr>
        <w:t xml:space="preserve"> and </w:t>
      </w:r>
      <w:proofErr w:type="spellStart"/>
      <w:r w:rsidRPr="00421912">
        <w:rPr>
          <w:rFonts w:ascii="Comic Sans MS" w:hAnsi="Comic Sans MS"/>
          <w:sz w:val="22"/>
          <w:szCs w:val="22"/>
        </w:rPr>
        <w:t>CEOs</w:t>
      </w:r>
      <w:proofErr w:type="spellEnd"/>
      <w:r w:rsidRPr="00421912">
        <w:rPr>
          <w:rFonts w:ascii="Comic Sans MS" w:hAnsi="Comic Sans MS"/>
          <w:sz w:val="22"/>
          <w:szCs w:val="22"/>
        </w:rPr>
        <w:t>.</w:t>
      </w:r>
    </w:p>
    <w:p w:rsidR="00616E79" w:rsidRPr="00421912" w:rsidRDefault="00616E79" w:rsidP="00616E79">
      <w:pPr>
        <w:rPr>
          <w:rFonts w:ascii="Comic Sans MS" w:eastAsia="Times New Roman" w:hAnsi="Comic Sans MS"/>
          <w:sz w:val="22"/>
          <w:szCs w:val="22"/>
        </w:rPr>
      </w:pPr>
      <w:r w:rsidRPr="00421912">
        <w:rPr>
          <w:rFonts w:ascii="Comic Sans MS" w:eastAsia="Times New Roman" w:hAnsi="Comic Sans MS"/>
          <w:sz w:val="22"/>
          <w:szCs w:val="22"/>
        </w:rPr>
        <w:t xml:space="preserve">Once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gained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this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kind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of influence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jealously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guarded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as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those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who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wield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it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have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little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incentive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to invite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others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into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their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exclusive club.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Such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power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leader-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driven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and inaccessible to the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average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person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.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Think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say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the U.S.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Congress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>.</w:t>
      </w:r>
    </w:p>
    <w:p w:rsidR="00616E79" w:rsidRPr="00421912" w:rsidRDefault="00616E79" w:rsidP="00616E79">
      <w:pPr>
        <w:rPr>
          <w:rFonts w:ascii="Comic Sans MS" w:eastAsia="Times New Roman" w:hAnsi="Comic Sans MS"/>
          <w:sz w:val="22"/>
          <w:szCs w:val="22"/>
        </w:rPr>
      </w:pPr>
    </w:p>
    <w:p w:rsidR="00616E79" w:rsidRPr="00421912" w:rsidRDefault="00616E79" w:rsidP="00616E79">
      <w:pPr>
        <w:rPr>
          <w:rFonts w:ascii="Comic Sans MS" w:eastAsia="Times New Roman" w:hAnsi="Comic Sans MS"/>
          <w:sz w:val="22"/>
          <w:szCs w:val="22"/>
        </w:rPr>
      </w:pPr>
      <w:r w:rsidRPr="00421912">
        <w:rPr>
          <w:rFonts w:ascii="Comic Sans MS" w:eastAsia="Times New Roman" w:hAnsi="Comic Sans MS"/>
          <w:sz w:val="22"/>
          <w:szCs w:val="22"/>
        </w:rPr>
        <w:t xml:space="preserve">But a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form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of "new power"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rapidly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emerging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one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with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the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potential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to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mobilize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millions and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upend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venerable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institutions.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Aided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by the Internet and mobile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technology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new power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open,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participatory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and more transparent.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Think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Kickstarter, Uber or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even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the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recent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#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BlackLivesMatter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protest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movement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>.</w:t>
      </w:r>
    </w:p>
    <w:p w:rsidR="00616E79" w:rsidRPr="00421912" w:rsidRDefault="00616E79" w:rsidP="00616E79">
      <w:pPr>
        <w:rPr>
          <w:rFonts w:ascii="Comic Sans MS" w:eastAsia="Times New Roman" w:hAnsi="Comic Sans MS"/>
          <w:sz w:val="22"/>
          <w:szCs w:val="22"/>
        </w:rPr>
      </w:pPr>
      <w:r w:rsidRPr="00421912">
        <w:rPr>
          <w:rFonts w:ascii="Comic Sans MS" w:eastAsia="Times New Roman" w:hAnsi="Comic Sans MS"/>
          <w:sz w:val="22"/>
          <w:szCs w:val="22"/>
        </w:rPr>
        <w:t xml:space="preserve">As </w:t>
      </w:r>
      <w:hyperlink r:id="rId7" w:tgtFrame="_blank" w:history="1"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 xml:space="preserve">online </w:t>
        </w:r>
        <w:proofErr w:type="spellStart"/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>activist</w:t>
        </w:r>
        <w:proofErr w:type="spellEnd"/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 xml:space="preserve"> Jeremy </w:t>
        </w:r>
        <w:proofErr w:type="spellStart"/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>Heimans</w:t>
        </w:r>
        <w:proofErr w:type="spellEnd"/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 xml:space="preserve"> </w:t>
        </w:r>
        <w:proofErr w:type="spellStart"/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>explains</w:t>
        </w:r>
        <w:proofErr w:type="spellEnd"/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 xml:space="preserve"> </w:t>
        </w:r>
        <w:proofErr w:type="spellStart"/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>it</w:t>
        </w:r>
        <w:proofErr w:type="spellEnd"/>
      </w:hyperlink>
      <w:r w:rsidRPr="00421912">
        <w:rPr>
          <w:rFonts w:ascii="Comic Sans MS" w:eastAsia="Times New Roman" w:hAnsi="Comic Sans MS"/>
          <w:sz w:val="22"/>
          <w:szCs w:val="22"/>
        </w:rPr>
        <w:t xml:space="preserve">, "Old power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downloads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and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commands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; new power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uploads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and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shares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>."</w:t>
      </w:r>
    </w:p>
    <w:p w:rsidR="00616E79" w:rsidRPr="00421912" w:rsidRDefault="00616E79">
      <w:pPr>
        <w:rPr>
          <w:rFonts w:ascii="Comic Sans MS" w:hAnsi="Comic Sans MS"/>
          <w:sz w:val="22"/>
          <w:szCs w:val="22"/>
        </w:rPr>
      </w:pPr>
    </w:p>
    <w:p w:rsidR="00616E79" w:rsidRPr="00421912" w:rsidRDefault="00616E79" w:rsidP="00616E79">
      <w:pPr>
        <w:rPr>
          <w:rFonts w:ascii="Comic Sans MS" w:eastAsia="Times New Roman" w:hAnsi="Comic Sans MS"/>
          <w:sz w:val="22"/>
          <w:szCs w:val="22"/>
        </w:rPr>
      </w:pPr>
      <w:r w:rsidRPr="00421912">
        <w:rPr>
          <w:rFonts w:ascii="Comic Sans MS" w:eastAsia="Times New Roman" w:hAnsi="Comic Sans MS"/>
          <w:sz w:val="22"/>
          <w:szCs w:val="22"/>
        </w:rPr>
        <w:t xml:space="preserve">The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term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entered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the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lexicon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in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2014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after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being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coined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by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Heimans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co-founder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of </w:t>
      </w:r>
      <w:hyperlink r:id="rId8" w:tgtFrame="_blank" w:history="1">
        <w:proofErr w:type="spellStart"/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>Purpose</w:t>
        </w:r>
        <w:proofErr w:type="spellEnd"/>
      </w:hyperlink>
      <w:r w:rsidRPr="00421912">
        <w:rPr>
          <w:rFonts w:ascii="Comic Sans MS" w:eastAsia="Times New Roman" w:hAnsi="Comic Sans MS"/>
          <w:sz w:val="22"/>
          <w:szCs w:val="22"/>
        </w:rPr>
        <w:t xml:space="preserve">, a social business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that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creates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crowd-based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social and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economic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models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; and Henry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Timms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executive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director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of the 92nd Street Y, a cultural and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community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center in New York.</w:t>
      </w:r>
    </w:p>
    <w:p w:rsidR="00616E79" w:rsidRPr="00421912" w:rsidRDefault="00616E79" w:rsidP="00616E79">
      <w:pPr>
        <w:rPr>
          <w:rFonts w:ascii="Comic Sans MS" w:eastAsia="Times New Roman" w:hAnsi="Comic Sans MS"/>
          <w:sz w:val="22"/>
          <w:szCs w:val="22"/>
        </w:rPr>
      </w:pPr>
      <w:r w:rsidRPr="00421912">
        <w:rPr>
          <w:rFonts w:ascii="Comic Sans MS" w:eastAsia="Times New Roman" w:hAnsi="Comic Sans MS"/>
          <w:sz w:val="22"/>
          <w:szCs w:val="22"/>
        </w:rPr>
        <w:t xml:space="preserve">"New power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certainly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enabled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by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technology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but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what's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really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driving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things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changing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sense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of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human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agency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.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People's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appetite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-- and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capacity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-- to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participate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growing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so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fast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,"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Heimans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wrote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in an email. </w:t>
      </w:r>
    </w:p>
    <w:p w:rsidR="00616E79" w:rsidRPr="00421912" w:rsidRDefault="00616E79" w:rsidP="00616E79">
      <w:pPr>
        <w:rPr>
          <w:rFonts w:ascii="Comic Sans MS" w:eastAsia="Times New Roman" w:hAnsi="Comic Sans MS"/>
          <w:sz w:val="22"/>
          <w:szCs w:val="22"/>
        </w:rPr>
      </w:pPr>
      <w:r w:rsidRPr="00421912">
        <w:rPr>
          <w:rFonts w:ascii="Comic Sans MS" w:eastAsia="Times New Roman" w:hAnsi="Comic Sans MS"/>
          <w:sz w:val="22"/>
          <w:szCs w:val="22"/>
        </w:rPr>
        <w:t xml:space="preserve">"People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increasingly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expect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to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shape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and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craft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many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aspects of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their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lives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,"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added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Heimans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who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gave </w:t>
      </w:r>
      <w:hyperlink r:id="rId9" w:tgtFrame="_blank" w:history="1"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 xml:space="preserve">an </w:t>
        </w:r>
        <w:proofErr w:type="spellStart"/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>influential</w:t>
        </w:r>
        <w:proofErr w:type="spellEnd"/>
        <w:r w:rsidRPr="00421912">
          <w:rPr>
            <w:rFonts w:ascii="Comic Sans MS" w:eastAsia="Times New Roman" w:hAnsi="Comic Sans MS"/>
            <w:color w:val="0000FF"/>
            <w:sz w:val="22"/>
            <w:szCs w:val="22"/>
            <w:u w:val="single"/>
          </w:rPr>
          <w:t xml:space="preserve"> TED talk on the topic</w:t>
        </w:r>
      </w:hyperlink>
      <w:r w:rsidRPr="00421912">
        <w:rPr>
          <w:rFonts w:ascii="Comic Sans MS" w:eastAsia="Times New Roman" w:hAnsi="Comic Sans MS"/>
          <w:sz w:val="22"/>
          <w:szCs w:val="22"/>
        </w:rPr>
        <w:t xml:space="preserve"> in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June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. "Young people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today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are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protagonists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in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ways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they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weren't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even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15 or 20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years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ago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--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they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are content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creators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crowdfunders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, transnational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political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activists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and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even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makers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of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their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own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goods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 xml:space="preserve"> and services."</w:t>
      </w:r>
    </w:p>
    <w:p w:rsidR="00616E79" w:rsidRPr="00421912" w:rsidRDefault="00616E79">
      <w:pPr>
        <w:rPr>
          <w:rFonts w:ascii="Comic Sans MS" w:hAnsi="Comic Sans MS"/>
          <w:sz w:val="22"/>
          <w:szCs w:val="22"/>
        </w:rPr>
      </w:pPr>
    </w:p>
    <w:p w:rsidR="00616E79" w:rsidRPr="00421912" w:rsidRDefault="00616E79" w:rsidP="00616E79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616E79" w:rsidRPr="00421912" w:rsidRDefault="00616E79" w:rsidP="00421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eastAsia="Times New Roman" w:hAnsi="Comic Sans MS"/>
          <w:sz w:val="22"/>
          <w:szCs w:val="22"/>
        </w:rPr>
      </w:pPr>
      <w:r w:rsidRPr="00421912">
        <w:rPr>
          <w:rFonts w:ascii="Comic Sans MS" w:hAnsi="Comic Sans MS"/>
          <w:sz w:val="22"/>
          <w:szCs w:val="22"/>
        </w:rPr>
        <w:t>Ted talk by</w:t>
      </w:r>
      <w:r w:rsidRPr="00421912">
        <w:rPr>
          <w:rFonts w:ascii="Comic Sans MS" w:eastAsia="Times New Roman" w:hAnsi="Comic Sans MS"/>
          <w:sz w:val="22"/>
          <w:szCs w:val="22"/>
        </w:rPr>
        <w:t xml:space="preserve"> Jeremy </w:t>
      </w:r>
      <w:proofErr w:type="spellStart"/>
      <w:r w:rsidRPr="00421912">
        <w:rPr>
          <w:rFonts w:ascii="Comic Sans MS" w:eastAsia="Times New Roman" w:hAnsi="Comic Sans MS"/>
          <w:sz w:val="22"/>
          <w:szCs w:val="22"/>
        </w:rPr>
        <w:t>Heimans</w:t>
      </w:r>
      <w:proofErr w:type="spellEnd"/>
      <w:r w:rsidRPr="00421912">
        <w:rPr>
          <w:rFonts w:ascii="Comic Sans MS" w:eastAsia="Times New Roman" w:hAnsi="Comic Sans MS"/>
          <w:sz w:val="22"/>
          <w:szCs w:val="22"/>
        </w:rPr>
        <w:t>, 2014</w:t>
      </w:r>
      <w:r w:rsidR="00421912" w:rsidRPr="00421912">
        <w:rPr>
          <w:rFonts w:ascii="Comic Sans MS" w:eastAsia="Times New Roman" w:hAnsi="Comic Sans MS"/>
          <w:sz w:val="22"/>
          <w:szCs w:val="22"/>
        </w:rPr>
        <w:t>, “</w:t>
      </w:r>
      <w:proofErr w:type="spellStart"/>
      <w:r w:rsidR="00421912" w:rsidRPr="00421912">
        <w:rPr>
          <w:rFonts w:ascii="Comic Sans MS" w:eastAsia="Times New Roman" w:hAnsi="Comic Sans MS"/>
          <w:sz w:val="22"/>
          <w:szCs w:val="22"/>
        </w:rPr>
        <w:t>What</w:t>
      </w:r>
      <w:proofErr w:type="spellEnd"/>
      <w:r w:rsidR="00421912" w:rsidRPr="00421912">
        <w:rPr>
          <w:rFonts w:ascii="Comic Sans MS" w:eastAsia="Times New Roman" w:hAnsi="Comic Sans MS"/>
          <w:sz w:val="22"/>
          <w:szCs w:val="22"/>
        </w:rPr>
        <w:t xml:space="preserve"> new power looks </w:t>
      </w:r>
      <w:proofErr w:type="spellStart"/>
      <w:proofErr w:type="gramStart"/>
      <w:r w:rsidR="00421912" w:rsidRPr="00421912">
        <w:rPr>
          <w:rFonts w:ascii="Comic Sans MS" w:eastAsia="Times New Roman" w:hAnsi="Comic Sans MS"/>
          <w:sz w:val="22"/>
          <w:szCs w:val="22"/>
        </w:rPr>
        <w:t>like</w:t>
      </w:r>
      <w:proofErr w:type="spellEnd"/>
      <w:r w:rsidR="00421912" w:rsidRPr="00421912">
        <w:rPr>
          <w:rFonts w:ascii="Comic Sans MS" w:eastAsia="Times New Roman" w:hAnsi="Comic Sans MS"/>
          <w:sz w:val="22"/>
          <w:szCs w:val="22"/>
        </w:rPr>
        <w:t>?</w:t>
      </w:r>
      <w:proofErr w:type="gramEnd"/>
      <w:r w:rsidR="00421912" w:rsidRPr="00421912">
        <w:rPr>
          <w:rFonts w:ascii="Comic Sans MS" w:eastAsia="Times New Roman" w:hAnsi="Comic Sans MS"/>
          <w:sz w:val="22"/>
          <w:szCs w:val="22"/>
        </w:rPr>
        <w:t>”</w:t>
      </w:r>
    </w:p>
    <w:p w:rsidR="00616E79" w:rsidRPr="00421912" w:rsidRDefault="00616E79" w:rsidP="001C6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421912">
        <w:rPr>
          <w:rFonts w:ascii="Comic Sans MS" w:hAnsi="Comic Sans MS"/>
          <w:sz w:val="22"/>
          <w:szCs w:val="22"/>
        </w:rPr>
        <w:t xml:space="preserve"> </w:t>
      </w:r>
      <w:hyperlink r:id="rId10" w:anchor="t-5957" w:history="1">
        <w:r w:rsidR="00421912" w:rsidRPr="00421912">
          <w:rPr>
            <w:rStyle w:val="Lienhypertexte"/>
            <w:rFonts w:ascii="Comic Sans MS" w:hAnsi="Comic Sans MS"/>
            <w:sz w:val="22"/>
            <w:szCs w:val="22"/>
          </w:rPr>
          <w:t>https://www.ted.com/talks/jeremy_heimans_what_new_power_looks_like#t-5957</w:t>
        </w:r>
      </w:hyperlink>
    </w:p>
    <w:p w:rsidR="00616E79" w:rsidRPr="00421912" w:rsidRDefault="00616E79">
      <w:pPr>
        <w:rPr>
          <w:rFonts w:ascii="Comic Sans MS" w:hAnsi="Comic Sans MS"/>
          <w:sz w:val="22"/>
          <w:szCs w:val="22"/>
        </w:rPr>
      </w:pPr>
    </w:p>
    <w:sectPr w:rsidR="00616E79" w:rsidRPr="00421912" w:rsidSect="001C644A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79"/>
    <w:rsid w:val="000B0242"/>
    <w:rsid w:val="001C644A"/>
    <w:rsid w:val="00421912"/>
    <w:rsid w:val="004D6BD3"/>
    <w:rsid w:val="00616E79"/>
    <w:rsid w:val="0097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FB4C52"/>
  <w14:defaultImageDpi w14:val="300"/>
  <w15:docId w15:val="{21CCAC13-E6E2-49E8-841B-6F73FDA7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73F9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  <w:u w:val="single"/>
    </w:rPr>
  </w:style>
  <w:style w:type="paragraph" w:styleId="Titre2">
    <w:name w:val="heading 2"/>
    <w:basedOn w:val="Normal"/>
    <w:next w:val="Normal"/>
    <w:qFormat/>
    <w:rsid w:val="00973F99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"/>
    <w:qFormat/>
    <w:rsid w:val="00973F99"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973F99"/>
    <w:pPr>
      <w:spacing w:before="120"/>
    </w:pPr>
    <w:rPr>
      <w:b/>
      <w:i/>
      <w:szCs w:val="24"/>
      <w:lang w:val="en-US"/>
    </w:rPr>
  </w:style>
  <w:style w:type="paragraph" w:styleId="TM2">
    <w:name w:val="toc 2"/>
    <w:basedOn w:val="Normal"/>
    <w:next w:val="Normal"/>
    <w:autoRedefine/>
    <w:semiHidden/>
    <w:rsid w:val="00973F99"/>
    <w:pPr>
      <w:spacing w:before="120"/>
      <w:ind w:left="240"/>
    </w:pPr>
    <w:rPr>
      <w:b/>
      <w:sz w:val="22"/>
      <w:szCs w:val="22"/>
      <w:lang w:val="en-US"/>
    </w:rPr>
  </w:style>
  <w:style w:type="paragraph" w:styleId="TM3">
    <w:name w:val="toc 3"/>
    <w:basedOn w:val="Normal"/>
    <w:next w:val="Normal"/>
    <w:autoRedefine/>
    <w:semiHidden/>
    <w:rsid w:val="00973F99"/>
    <w:pPr>
      <w:tabs>
        <w:tab w:val="right" w:leader="underscore" w:pos="8630"/>
      </w:tabs>
      <w:ind w:left="480"/>
    </w:pPr>
    <w:rPr>
      <w:sz w:val="20"/>
      <w:lang w:val="en-US"/>
    </w:rPr>
  </w:style>
  <w:style w:type="paragraph" w:styleId="TM4">
    <w:name w:val="toc 4"/>
    <w:basedOn w:val="Normal"/>
    <w:next w:val="Normal"/>
    <w:autoRedefine/>
    <w:semiHidden/>
    <w:rsid w:val="00973F99"/>
    <w:pPr>
      <w:ind w:left="720"/>
    </w:pPr>
    <w:rPr>
      <w:sz w:val="20"/>
      <w:lang w:val="en-US"/>
    </w:rPr>
  </w:style>
  <w:style w:type="paragraph" w:styleId="TM5">
    <w:name w:val="toc 5"/>
    <w:basedOn w:val="Normal"/>
    <w:next w:val="Normal"/>
    <w:autoRedefine/>
    <w:semiHidden/>
    <w:rsid w:val="00973F99"/>
    <w:pPr>
      <w:ind w:left="960"/>
    </w:pPr>
    <w:rPr>
      <w:sz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16E79"/>
    <w:rPr>
      <w:rFonts w:ascii="Arial" w:hAnsi="Arial"/>
      <w:b/>
      <w:kern w:val="32"/>
      <w:sz w:val="32"/>
      <w:szCs w:val="32"/>
      <w:u w:val="single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616E79"/>
    <w:rPr>
      <w:color w:val="0000FF"/>
      <w:u w:val="single"/>
    </w:rPr>
  </w:style>
  <w:style w:type="paragraph" w:customStyle="1" w:styleId="metadatabyline">
    <w:name w:val="metadata__byline"/>
    <w:basedOn w:val="Normal"/>
    <w:rsid w:val="00616E79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metadatabylineauthor">
    <w:name w:val="metadata__byline__author"/>
    <w:basedOn w:val="Policepardfaut"/>
    <w:rsid w:val="00616E79"/>
  </w:style>
  <w:style w:type="paragraph" w:customStyle="1" w:styleId="update-time">
    <w:name w:val="update-time"/>
    <w:basedOn w:val="Normal"/>
    <w:rsid w:val="00616E79"/>
    <w:pPr>
      <w:spacing w:before="100" w:beforeAutospacing="1" w:after="100" w:afterAutospacing="1"/>
    </w:pPr>
    <w:rPr>
      <w:rFonts w:ascii="Times" w:hAnsi="Times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6E7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E79"/>
    <w:rPr>
      <w:rFonts w:ascii="Lucida Grande" w:hAnsi="Lucida Grande" w:cs="Lucida Grande"/>
      <w:sz w:val="18"/>
      <w:szCs w:val="18"/>
      <w:lang w:val="fr-FR" w:eastAsia="en-US"/>
    </w:rPr>
  </w:style>
  <w:style w:type="paragraph" w:customStyle="1" w:styleId="zn-bodyparagraph">
    <w:name w:val="zn-body__paragraph"/>
    <w:basedOn w:val="Normal"/>
    <w:rsid w:val="00616E79"/>
    <w:pPr>
      <w:spacing w:before="100" w:beforeAutospacing="1" w:after="100" w:afterAutospacing="1"/>
    </w:pPr>
    <w:rPr>
      <w:rFonts w:ascii="Times" w:hAnsi="Times"/>
      <w:sz w:val="20"/>
    </w:rPr>
  </w:style>
  <w:style w:type="character" w:styleId="CitationHTML">
    <w:name w:val="HTML Cite"/>
    <w:basedOn w:val="Policepardfaut"/>
    <w:uiPriority w:val="99"/>
    <w:semiHidden/>
    <w:unhideWhenUsed/>
    <w:rsid w:val="00616E79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616E79"/>
    <w:rPr>
      <w:rFonts w:ascii="Arial" w:hAnsi="Arial"/>
      <w:b/>
      <w:sz w:val="26"/>
      <w:szCs w:val="26"/>
      <w:lang w:eastAsia="en-US"/>
    </w:rPr>
  </w:style>
  <w:style w:type="character" w:customStyle="1" w:styleId="cdheadline-text">
    <w:name w:val="cd__headline-text"/>
    <w:basedOn w:val="Policepardfaut"/>
    <w:rsid w:val="0061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pos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br.org/2014/12/understanding-new-pow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ition.cnn.com/profiles/brandon-grig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dition.cnn.com/2014/12/31/tech/cnn-10-ideas-new-power/index.html" TargetMode="External"/><Relationship Id="rId10" Type="http://schemas.openxmlformats.org/officeDocument/2006/relationships/hyperlink" Target="https://www.ted.com/talks/jeremy_heimans_what_new_power_looks_like" TargetMode="External"/><Relationship Id="rId4" Type="http://schemas.openxmlformats.org/officeDocument/2006/relationships/hyperlink" Target="http://edition.cnn.com/videos/tech/2014/12/31/cnn-10-ideas-orig-mg.cnn" TargetMode="External"/><Relationship Id="rId9" Type="http://schemas.openxmlformats.org/officeDocument/2006/relationships/hyperlink" Target="http://www.ted.com/talks/jeremy_heimans_what_new_power_looks_like?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Laurelli 2004</dc:creator>
  <cp:keywords/>
  <dc:description/>
  <cp:lastModifiedBy>Hewlett-Packard Company</cp:lastModifiedBy>
  <cp:revision>4</cp:revision>
  <dcterms:created xsi:type="dcterms:W3CDTF">2018-01-14T17:24:00Z</dcterms:created>
  <dcterms:modified xsi:type="dcterms:W3CDTF">2018-02-06T15:27:00Z</dcterms:modified>
</cp:coreProperties>
</file>