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  <w:u w:val="single"/>
        </w:rPr>
        <w:t>Pour ou contre la Corrida</w:t>
      </w:r>
    </w:p>
    <w:tbl>
      <w:tblPr>
        <w:tblStyle w:val="Grilledutableau"/>
        <w:tblW w:w="1490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51"/>
        <w:gridCol w:w="7451"/>
      </w:tblGrid>
      <w:tr>
        <w:trPr/>
        <w:tc>
          <w:tcPr>
            <w:tcW w:w="7451" w:type="dxa"/>
            <w:tcBorders/>
            <w:shd w:fill="EEE2B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  <w:highlight w:val="lightGray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lightGray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Pour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  <w:highlight w:val="lightGray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lightGray"/>
              </w:rPr>
            </w:r>
          </w:p>
        </w:tc>
        <w:tc>
          <w:tcPr>
            <w:tcW w:w="7451" w:type="dxa"/>
            <w:tcBorders/>
            <w:shd w:fill="EEE2B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  <w:highlight w:val="lightGray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lightGray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Contre</w:t>
            </w:r>
          </w:p>
        </w:tc>
      </w:tr>
      <w:tr>
        <w:trPr/>
        <w:tc>
          <w:tcPr>
            <w:tcW w:w="7451" w:type="dxa"/>
            <w:tcBorders/>
            <w:shd w:fill="EE9368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La corrida a lieu d’être car elle existe depuis très longtemps et sur tout le bassin méditerranéen : </w:t>
            </w:r>
            <w:r>
              <w:rPr>
                <w:rFonts w:ascii="Arial" w:hAnsi="Arial"/>
                <w:sz w:val="24"/>
                <w:szCs w:val="24"/>
              </w:rPr>
              <w:t>elle fait partie de la culture de certains peuples et est un élément fondamental de leur identité.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451" w:type="dxa"/>
            <w:tcBorders/>
            <w:shd w:fill="EFBE54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Il faut réveiller les gens, les spectateurs, car ils dorment sur les traditions et ignorent la modernité.</w:t>
            </w:r>
          </w:p>
        </w:tc>
      </w:tr>
      <w:tr>
        <w:trPr/>
        <w:tc>
          <w:tcPr>
            <w:tcW w:w="7451" w:type="dxa"/>
            <w:tcBorders/>
            <w:shd w:fill="EE9368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C’est une forme d’art </w:t>
            </w:r>
            <w:r>
              <w:rPr>
                <w:rFonts w:ascii="Arial" w:hAnsi="Arial"/>
                <w:sz w:val="24"/>
                <w:szCs w:val="24"/>
              </w:rPr>
              <w:t>qui vise à réveiller l’esthétique et l’émotion du spectateur.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D’ailleurs de nombreux artistes (Picasso, Hemingway par exemple) se sont passionnés pour cet art traditionnel.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451" w:type="dxa"/>
            <w:tcBorders/>
            <w:shd w:fill="EFBE54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</w:t>
            </w:r>
            <w:r>
              <w:rPr>
                <w:rFonts w:ascii="Arial" w:hAnsi="Arial"/>
                <w:sz w:val="24"/>
                <w:szCs w:val="24"/>
              </w:rPr>
              <w:t xml:space="preserve">l n’y a pas de différence entre l’homme et l’animal, les deux ont une conscience et une sensibilité </w:t>
            </w:r>
            <w:r>
              <w:rPr>
                <w:rFonts w:ascii="Arial" w:hAnsi="Arial"/>
                <w:sz w:val="24"/>
                <w:szCs w:val="24"/>
              </w:rPr>
              <w:t>mais la corrida ne se préoccupe que de celles de l’homme.</w:t>
            </w:r>
          </w:p>
        </w:tc>
      </w:tr>
      <w:tr>
        <w:trPr/>
        <w:tc>
          <w:tcPr>
            <w:tcW w:w="7451" w:type="dxa"/>
            <w:tcBorders>
              <w:top w:val="nil"/>
            </w:tcBorders>
            <w:shd w:fill="EE9368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Les taureaux destinés à la corrida sont élevés  </w:t>
            </w:r>
            <w:r>
              <w:rPr>
                <w:rFonts w:ascii="Arial" w:hAnsi="Arial"/>
                <w:sz w:val="24"/>
                <w:szCs w:val="24"/>
              </w:rPr>
              <w:t>dans ce seul but</w:t>
            </w:r>
            <w:r>
              <w:rPr>
                <w:rFonts w:ascii="Arial" w:hAnsi="Arial"/>
                <w:sz w:val="24"/>
                <w:szCs w:val="24"/>
              </w:rPr>
              <w:t xml:space="preserve"> et </w:t>
            </w:r>
            <w:r>
              <w:rPr>
                <w:rFonts w:ascii="Arial" w:hAnsi="Arial"/>
                <w:sz w:val="24"/>
                <w:szCs w:val="24"/>
              </w:rPr>
              <w:t xml:space="preserve">bénéficient donc de bonnes conditions d’élevage  (ils sont « choyés pendant quatre ans ») </w:t>
            </w:r>
            <w:r>
              <w:rPr>
                <w:rFonts w:ascii="Arial" w:hAnsi="Arial"/>
                <w:sz w:val="24"/>
                <w:szCs w:val="24"/>
              </w:rPr>
              <w:t xml:space="preserve">alors que </w:t>
            </w:r>
            <w:r>
              <w:rPr>
                <w:rFonts w:ascii="Arial" w:hAnsi="Arial"/>
                <w:sz w:val="24"/>
                <w:szCs w:val="24"/>
              </w:rPr>
              <w:t>les</w:t>
            </w:r>
            <w:r>
              <w:rPr>
                <w:rFonts w:ascii="Arial" w:hAnsi="Arial"/>
                <w:sz w:val="24"/>
                <w:szCs w:val="24"/>
              </w:rPr>
              <w:t xml:space="preserve"> bovins destinés à l’alimentation meurent plus jeunes et ont de moins bonnes conditions de vie.</w:t>
            </w:r>
          </w:p>
        </w:tc>
        <w:tc>
          <w:tcPr>
            <w:tcW w:w="7451" w:type="dxa"/>
            <w:tcBorders>
              <w:top w:val="nil"/>
            </w:tcBorders>
            <w:shd w:fill="EFBE54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L’animal est retiré de son milieu naturel et domestiqué dans le simple but d’amuser. Or, tuer n’est pas un jeu. De plus, à l’état naturel, le taureau comme la plupart des herbivores n’a rien d’agressif, on dévoie sa nature en l’obligeant à combattre jusqu’à la mort.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451" w:type="dxa"/>
            <w:tcBorders>
              <w:top w:val="nil"/>
            </w:tcBorders>
            <w:shd w:fill="EE9368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Cette tradition permet de préserver une race unique et authentique de taureaux.</w:t>
            </w:r>
          </w:p>
        </w:tc>
        <w:tc>
          <w:tcPr>
            <w:tcW w:w="7451" w:type="dxa"/>
            <w:tcBorders>
              <w:top w:val="nil"/>
            </w:tcBorders>
            <w:shd w:fill="EFBE54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Rien ne laisse supposer que la race s’éteindrait si elle redevenait naturelle.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451" w:type="dxa"/>
            <w:tcBorders/>
            <w:shd w:fill="EE9368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Les hommes prennent des risques et se battent à armes égales avec le taureau, d’ailleurs des toréros meurent régulièrement  dans l’arène.</w:t>
            </w:r>
          </w:p>
        </w:tc>
        <w:tc>
          <w:tcPr>
            <w:tcW w:w="7451" w:type="dxa"/>
            <w:tcBorders/>
            <w:shd w:fill="EFBE54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a fin </w:t>
            </w:r>
            <w:r>
              <w:rPr>
                <w:rFonts w:ascii="Arial" w:hAnsi="Arial"/>
                <w:sz w:val="24"/>
                <w:szCs w:val="24"/>
              </w:rPr>
              <w:t xml:space="preserve">de vie des taureaux </w:t>
            </w:r>
            <w:r>
              <w:rPr>
                <w:rFonts w:ascii="Arial" w:hAnsi="Arial"/>
                <w:sz w:val="24"/>
                <w:szCs w:val="24"/>
              </w:rPr>
              <w:t xml:space="preserve">est effrayante </w:t>
            </w:r>
            <w:r>
              <w:rPr>
                <w:rFonts w:ascii="Arial" w:hAnsi="Arial"/>
                <w:sz w:val="24"/>
                <w:szCs w:val="24"/>
              </w:rPr>
              <w:t xml:space="preserve"> puisqu’ils sont retenus dans le noir en attendant de « faire le spectacle » </w:t>
            </w:r>
            <w:r>
              <w:rPr>
                <w:rFonts w:ascii="Arial" w:hAnsi="Arial"/>
                <w:sz w:val="24"/>
                <w:szCs w:val="24"/>
              </w:rPr>
              <w:t xml:space="preserve">et drogués  afin de pouvoir être agressif et </w:t>
            </w:r>
            <w:r>
              <w:rPr>
                <w:rFonts w:ascii="Arial" w:hAnsi="Arial"/>
                <w:sz w:val="24"/>
                <w:szCs w:val="24"/>
              </w:rPr>
              <w:t xml:space="preserve">se battre. </w:t>
            </w:r>
            <w:r>
              <w:rPr>
                <w:rFonts w:ascii="Arial" w:hAnsi="Arial"/>
                <w:sz w:val="24"/>
                <w:szCs w:val="24"/>
              </w:rPr>
              <w:t>Mais à la différence des hommes, ils n’ont pas choisi cette situation.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877" w:hRule="atLeast"/>
        </w:trPr>
        <w:tc>
          <w:tcPr>
            <w:tcW w:w="7451" w:type="dxa"/>
            <w:tcBorders/>
            <w:shd w:fill="EE9368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De nombreuses personnes vivent de la corrida (toréros, éleveurs…) ; </w:t>
            </w:r>
            <w:r>
              <w:rPr>
                <w:rFonts w:ascii="Arial" w:hAnsi="Arial"/>
                <w:sz w:val="24"/>
                <w:szCs w:val="24"/>
              </w:rPr>
              <w:t>c’est donc un secteur nécessaire à la vie économique d’une région.</w:t>
            </w:r>
          </w:p>
        </w:tc>
        <w:tc>
          <w:tcPr>
            <w:tcW w:w="7451" w:type="dxa"/>
            <w:tcBorders/>
            <w:shd w:fill="EFBE54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La vie économique évolue comme le reste, de nombreux secteurs disparaissent (le travail dans la mine, les poinçonneurs de ticket, etc.) tandis que d’autres apparaissent (les informaticiens, les généticiens, etc.) : la société s’adapte en permanence.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451" w:type="dxa"/>
            <w:tcBorders/>
            <w:shd w:fill="EE9368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Cela permet de se confronter au caractère éphémère de la vie qui est indissociablement liée à la mort : cela a presque une fonction philosophique et/ ou mythique.</w:t>
            </w:r>
          </w:p>
        </w:tc>
        <w:tc>
          <w:tcPr>
            <w:tcW w:w="7451" w:type="dxa"/>
            <w:tcBorders/>
            <w:shd w:fill="EFBE54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Il est peu humain d’organiser un spectacle sur la mort d’un animal…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Des animaux sont sacrifiés, mis à mort, pour le seul désir barbare des hommes. </w:t>
            </w:r>
            <w:r>
              <w:rPr>
                <w:rFonts w:ascii="Arial" w:hAnsi="Arial"/>
                <w:sz w:val="24"/>
                <w:szCs w:val="24"/>
              </w:rPr>
              <w:t>Cela réveille les pulsions les plus basses de l’être humain.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451" w:type="dxa"/>
            <w:tcBorders>
              <w:top w:val="nil"/>
            </w:tcBorders>
            <w:shd w:fill="EE9368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Tradition mettant </w:t>
            </w:r>
            <w:r>
              <w:rPr>
                <w:rFonts w:ascii="Arial" w:hAnsi="Arial"/>
                <w:sz w:val="24"/>
                <w:szCs w:val="24"/>
              </w:rPr>
              <w:t>à l’honneur</w:t>
            </w:r>
            <w:r>
              <w:rPr>
                <w:rFonts w:ascii="Arial" w:hAnsi="Arial"/>
                <w:sz w:val="24"/>
                <w:szCs w:val="24"/>
              </w:rPr>
              <w:t xml:space="preserve"> la virilité et la puissance de l’homme face à sa ‘’bestialité’’ enfouie, </w:t>
            </w:r>
            <w:r>
              <w:rPr>
                <w:rFonts w:ascii="Arial" w:hAnsi="Arial"/>
                <w:sz w:val="24"/>
                <w:szCs w:val="24"/>
              </w:rPr>
              <w:t xml:space="preserve">symbolisée par le </w:t>
            </w:r>
            <w:r>
              <w:rPr>
                <w:rFonts w:ascii="Arial" w:hAnsi="Arial"/>
                <w:sz w:val="24"/>
                <w:szCs w:val="24"/>
              </w:rPr>
              <w:t>taurea</w:t>
            </w:r>
            <w:r>
              <w:rPr>
                <w:rFonts w:ascii="Arial" w:hAnsi="Arial"/>
                <w:sz w:val="24"/>
                <w:szCs w:val="24"/>
              </w:rPr>
              <w:t>u</w:t>
            </w:r>
            <w:r>
              <w:rPr>
                <w:rFonts w:ascii="Arial" w:hAnsi="Arial"/>
                <w:sz w:val="24"/>
                <w:szCs w:val="24"/>
              </w:rPr>
              <w:t xml:space="preserve">. De ce fait, cela satisfait l’ego de l’homme.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51" w:type="dxa"/>
            <w:tcBorders>
              <w:top w:val="nil"/>
            </w:tcBorders>
            <w:shd w:fill="EFBE54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Anthropocentrisme exacerbé de l’homme incapable de la moindre empathie et qui ne pense et vit le monde qu’à travers son unique prisme de compréhension : Nous devrions faire preuve de compassion vis-à-vis des animaux et ne pas les faire souffrir en les tuant.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451" w:type="dxa"/>
            <w:tcBorders>
              <w:top w:val="nil"/>
            </w:tcBorders>
            <w:shd w:fill="EE9368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451" w:type="dxa"/>
            <w:tcBorders>
              <w:top w:val="nil"/>
            </w:tcBorders>
            <w:shd w:fill="EFBE54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Quel message contradictoire envoyant-nous aux enfants quand nous leur demandons d’une part de respecter la vie et de l’autre de se réjouir de la mort douloureuse d’un animal ?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451" w:type="dxa"/>
            <w:tcBorders>
              <w:top w:val="nil"/>
            </w:tcBorders>
            <w:shd w:fill="EE9368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451" w:type="dxa"/>
            <w:tcBorders>
              <w:top w:val="nil"/>
            </w:tcBorders>
            <w:shd w:fill="EFBE54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La corrida est une pratique qui légalement est en contradiction avec le droit des animaux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" w:hAnsi="Arial"/>
                <w:sz w:val="24"/>
                <w:szCs w:val="24"/>
              </w:rPr>
              <w:t>(</w:t>
            </w:r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color w:val="202122"/>
                <w:spacing w:val="0"/>
                <w:sz w:val="21"/>
              </w:rPr>
              <w:t>En France, l'article L214-1 du Code rural et de la pêche reconnaît depuis le 21 septembre 2000 que tout animal est un être sensible, dont les impératifs biologiques liés à son espèce doivent être respectés</w:t>
            </w:r>
            <w:r>
              <w:rPr>
                <w:rFonts w:ascii="sans-serif" w:hAnsi="sans-serif"/>
                <w:b w:val="false"/>
                <w:i w:val="false"/>
                <w:caps w:val="false"/>
                <w:smallCaps w:val="false"/>
                <w:color w:val="202122"/>
                <w:spacing w:val="0"/>
                <w:sz w:val="21"/>
              </w:rPr>
              <w:t>).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200"/>
        <w:rPr>
          <w:u w:val="single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ans-serif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db71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LibreOffice/6.4.0.3$Windows_X86_64 LibreOffice_project/b0a288ab3d2d4774cb44b62f04d5d28733ac6df8</Application>
  <Pages>2</Pages>
  <Words>567</Words>
  <Characters>2868</Characters>
  <CharactersWithSpaces>3419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2020-05-19T14:23:00Z</dcterms:created>
  <dc:creator>Lucette</dc:creator>
  <dc:description/>
  <dc:language>fr-FR</dc:language>
  <cp:lastModifiedBy/>
  <dcterms:modified xsi:type="dcterms:W3CDTF">2020-05-28T15:42:11Z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