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FFD" w:rsidRPr="00630041" w:rsidRDefault="00683FFD" w:rsidP="00683FFD">
      <w:pPr>
        <w:pStyle w:val="Sansinterligne"/>
        <w:jc w:val="center"/>
        <w:rPr>
          <w:rFonts w:ascii="Verdana" w:hAnsi="Verdana"/>
          <w:b/>
          <w:u w:val="single"/>
        </w:rPr>
      </w:pPr>
      <w:r w:rsidRPr="00630041">
        <w:rPr>
          <w:rFonts w:ascii="Verdana" w:hAnsi="Verdana"/>
          <w:b/>
          <w:u w:val="single"/>
        </w:rPr>
        <w:t>AE Titrage colorimétrique</w:t>
      </w: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83FFD" w:rsidP="00630041">
      <w:pPr>
        <w:pStyle w:val="Sansinterligne"/>
        <w:pBdr>
          <w:bottom w:val="single" w:sz="4" w:space="1" w:color="auto"/>
        </w:pBdr>
        <w:rPr>
          <w:rFonts w:ascii="Verdana" w:hAnsi="Verdana"/>
        </w:rPr>
      </w:pPr>
      <w:r w:rsidRPr="00630041">
        <w:rPr>
          <w:rFonts w:ascii="Verdana" w:hAnsi="Verdana"/>
          <w:b/>
        </w:rPr>
        <w:t xml:space="preserve">Objectifs et compétences mises en jeu </w:t>
      </w:r>
      <w:r w:rsidRPr="00630041">
        <w:rPr>
          <w:rFonts w:ascii="Verdana" w:hAnsi="Verdana"/>
        </w:rPr>
        <w:t>:</w:t>
      </w:r>
    </w:p>
    <w:p w:rsidR="00683FFD" w:rsidRPr="00630041" w:rsidRDefault="00683FFD" w:rsidP="00630041">
      <w:pPr>
        <w:pStyle w:val="Sansinterligne"/>
        <w:pBdr>
          <w:bottom w:val="single" w:sz="4" w:space="1" w:color="auto"/>
        </w:pBdr>
        <w:rPr>
          <w:rFonts w:ascii="Verdana" w:hAnsi="Verdana"/>
          <w:sz w:val="20"/>
        </w:rPr>
      </w:pPr>
      <w:r w:rsidRPr="00630041">
        <w:rPr>
          <w:rFonts w:ascii="Verdana" w:hAnsi="Verdana"/>
          <w:sz w:val="20"/>
        </w:rPr>
        <w:t>-s’approprier un problème posé [APP]</w:t>
      </w:r>
    </w:p>
    <w:p w:rsidR="00683FFD" w:rsidRPr="00630041" w:rsidRDefault="00683FFD" w:rsidP="00630041">
      <w:pPr>
        <w:pStyle w:val="Sansinterligne"/>
        <w:pBdr>
          <w:bottom w:val="single" w:sz="4" w:space="1" w:color="auto"/>
        </w:pBdr>
        <w:rPr>
          <w:rFonts w:ascii="Verdana" w:hAnsi="Verdana"/>
          <w:sz w:val="20"/>
        </w:rPr>
      </w:pPr>
      <w:r w:rsidRPr="00630041">
        <w:rPr>
          <w:rFonts w:ascii="Verdana" w:hAnsi="Verdana"/>
          <w:sz w:val="20"/>
        </w:rPr>
        <w:t>-réaliser un titrage colorimétrique : montage, préparation des réactifs, repérage de l’équivalence [REA]</w:t>
      </w:r>
    </w:p>
    <w:p w:rsidR="00683FFD" w:rsidRPr="00630041" w:rsidRDefault="00683FFD" w:rsidP="00630041">
      <w:pPr>
        <w:pStyle w:val="Sansinterligne"/>
        <w:pBdr>
          <w:bottom w:val="single" w:sz="4" w:space="1" w:color="auto"/>
        </w:pBdr>
        <w:rPr>
          <w:rFonts w:ascii="Verdana" w:hAnsi="Verdana"/>
          <w:sz w:val="20"/>
        </w:rPr>
      </w:pPr>
      <w:r w:rsidRPr="00630041">
        <w:rPr>
          <w:rFonts w:ascii="Verdana" w:hAnsi="Verdana"/>
          <w:sz w:val="20"/>
        </w:rPr>
        <w:t>-savoir écrire une équation d’oxydoréduction [REA]</w:t>
      </w:r>
    </w:p>
    <w:p w:rsidR="00683FFD" w:rsidRPr="00630041" w:rsidRDefault="00683FFD" w:rsidP="00630041">
      <w:pPr>
        <w:pStyle w:val="Sansinterligne"/>
        <w:pBdr>
          <w:bottom w:val="single" w:sz="4" w:space="1" w:color="auto"/>
        </w:pBdr>
        <w:rPr>
          <w:rFonts w:ascii="Verdana" w:hAnsi="Verdana"/>
          <w:sz w:val="20"/>
        </w:rPr>
      </w:pPr>
      <w:r w:rsidRPr="00630041">
        <w:rPr>
          <w:rFonts w:ascii="Verdana" w:hAnsi="Verdana"/>
          <w:sz w:val="20"/>
        </w:rPr>
        <w:t>-savoir écrire la relation entre quantités de matière des réactifs titré et titrant à l’équivalence [RAIS]</w:t>
      </w:r>
    </w:p>
    <w:p w:rsidR="00683FFD" w:rsidRPr="00630041" w:rsidRDefault="00683FFD" w:rsidP="00630041">
      <w:pPr>
        <w:pStyle w:val="Sansinterligne"/>
        <w:pBdr>
          <w:bottom w:val="single" w:sz="4" w:space="1" w:color="auto"/>
        </w:pBdr>
        <w:rPr>
          <w:rFonts w:ascii="Verdana" w:hAnsi="Verdana"/>
          <w:sz w:val="20"/>
        </w:rPr>
      </w:pPr>
      <w:r w:rsidRPr="00630041">
        <w:rPr>
          <w:rFonts w:ascii="Verdana" w:hAnsi="Verdana"/>
          <w:sz w:val="20"/>
        </w:rPr>
        <w:t>-savoir exploiter la relation précédente pour répondre à un problème posé [RAIS]</w:t>
      </w:r>
      <w:r w:rsidR="00D32F22" w:rsidRPr="00630041">
        <w:rPr>
          <w:rFonts w:ascii="Verdana" w:hAnsi="Verdana"/>
          <w:sz w:val="20"/>
        </w:rPr>
        <w:t>.</w:t>
      </w: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30041" w:rsidP="00683FFD">
      <w:pPr>
        <w:pStyle w:val="Sansinterligne"/>
        <w:rPr>
          <w:rFonts w:ascii="Verdana" w:hAnsi="Verdana"/>
          <w:sz w:val="20"/>
        </w:rPr>
      </w:pPr>
      <w:r w:rsidRPr="00630041">
        <w:rPr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697957" wp14:editId="7A60C735">
                <wp:simplePos x="0" y="0"/>
                <wp:positionH relativeFrom="column">
                  <wp:posOffset>-22860</wp:posOffset>
                </wp:positionH>
                <wp:positionV relativeFrom="paragraph">
                  <wp:posOffset>553720</wp:posOffset>
                </wp:positionV>
                <wp:extent cx="6251575" cy="1537970"/>
                <wp:effectExtent l="0" t="0" r="15875" b="24130"/>
                <wp:wrapSquare wrapText="bothSides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1575" cy="153797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454B9" w:rsidRPr="00630041" w:rsidRDefault="001454B9" w:rsidP="00683FFD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  <w:u w:val="single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b/>
                                <w:sz w:val="20"/>
                                <w:u w:val="single"/>
                              </w:rPr>
                              <w:t>Document 1 </w:t>
                            </w:r>
                            <w:r w:rsidRPr="00630041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 xml:space="preserve">: 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traitement de la chlorose.</w:t>
                            </w:r>
                          </w:p>
                          <w:p w:rsidR="001454B9" w:rsidRPr="00630041" w:rsidRDefault="001454B9" w:rsidP="00683FFD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La chlorose est une maladie qui touche les végétaux qui présentent une carence en ions fer II. Cette maladie se manifeste par un jaunissement des feuilles.</w:t>
                            </w:r>
                          </w:p>
                          <w:p w:rsidR="001454B9" w:rsidRPr="00630041" w:rsidRDefault="001454B9" w:rsidP="00683FFD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En fonction du degré de carence, plusieurs produits anti-chlorose peuvent être utilisés.</w:t>
                            </w:r>
                          </w:p>
                          <w:tbl>
                            <w:tblPr>
                              <w:tblStyle w:val="Grilledutableau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606"/>
                              <w:gridCol w:w="4606"/>
                            </w:tblGrid>
                            <w:tr w:rsidR="001454B9" w:rsidRPr="00630041" w:rsidTr="008E7842">
                              <w:tc>
                                <w:tcPr>
                                  <w:tcW w:w="4606" w:type="dxa"/>
                                </w:tcPr>
                                <w:p w:rsidR="001454B9" w:rsidRPr="00630041" w:rsidRDefault="001454B9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  <w:b/>
                                    </w:rPr>
                                    <w:t>Nom du produit commercial</w:t>
                                  </w:r>
                                </w:p>
                              </w:tc>
                              <w:tc>
                                <w:tcPr>
                                  <w:tcW w:w="4606" w:type="dxa"/>
                                </w:tcPr>
                                <w:p w:rsidR="001454B9" w:rsidRPr="00630041" w:rsidRDefault="001454B9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  <w:b/>
                                    </w:rPr>
                                    <w:t>Teneur en ion fer II (g.L</w:t>
                                  </w:r>
                                  <w:r w:rsidRPr="00630041">
                                    <w:rPr>
                                      <w:rFonts w:ascii="Verdana" w:hAnsi="Verdana"/>
                                      <w:b/>
                                      <w:vertAlign w:val="superscript"/>
                                    </w:rPr>
                                    <w:t>-1</w:t>
                                  </w:r>
                                  <w:r w:rsidRPr="00630041">
                                    <w:rPr>
                                      <w:rFonts w:ascii="Verdana" w:hAnsi="Verdana"/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1454B9" w:rsidRPr="00630041" w:rsidTr="008E7842">
                              <w:tc>
                                <w:tcPr>
                                  <w:tcW w:w="4606" w:type="dxa"/>
                                </w:tcPr>
                                <w:p w:rsidR="001454B9" w:rsidRPr="00630041" w:rsidRDefault="001454B9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 xml:space="preserve">Fer </w:t>
                                  </w:r>
                                  <w:proofErr w:type="spellStart"/>
                                  <w:r w:rsidRPr="00630041">
                                    <w:rPr>
                                      <w:rFonts w:ascii="Verdana" w:hAnsi="Verdana"/>
                                    </w:rPr>
                                    <w:t>Cler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606" w:type="dxa"/>
                                </w:tcPr>
                                <w:p w:rsidR="001454B9" w:rsidRPr="00630041" w:rsidRDefault="001454B9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>25</w:t>
                                  </w:r>
                                  <w:r w:rsidR="003F402B" w:rsidRPr="00630041">
                                    <w:rPr>
                                      <w:rFonts w:ascii="Verdana" w:hAnsi="Verdana"/>
                                    </w:rPr>
                                    <w:t>,0</w:t>
                                  </w:r>
                                </w:p>
                              </w:tc>
                            </w:tr>
                            <w:tr w:rsidR="001454B9" w:rsidRPr="00630041" w:rsidTr="008E7842">
                              <w:tc>
                                <w:tcPr>
                                  <w:tcW w:w="4606" w:type="dxa"/>
                                </w:tcPr>
                                <w:p w:rsidR="001454B9" w:rsidRPr="00630041" w:rsidRDefault="001454B9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 xml:space="preserve">Fer </w:t>
                                  </w:r>
                                  <w:proofErr w:type="spellStart"/>
                                  <w:r w:rsidRPr="00630041">
                                    <w:rPr>
                                      <w:rFonts w:ascii="Verdana" w:hAnsi="Verdana"/>
                                    </w:rPr>
                                    <w:t>Soni</w:t>
                                  </w:r>
                                  <w:proofErr w:type="spellEnd"/>
                                  <w:r w:rsidRPr="00630041">
                                    <w:rPr>
                                      <w:rFonts w:ascii="Verdana" w:hAnsi="Verdana"/>
                                    </w:rPr>
                                    <w:t xml:space="preserve"> H39F</w:t>
                                  </w:r>
                                </w:p>
                              </w:tc>
                              <w:tc>
                                <w:tcPr>
                                  <w:tcW w:w="4606" w:type="dxa"/>
                                </w:tcPr>
                                <w:p w:rsidR="001454B9" w:rsidRPr="00630041" w:rsidRDefault="001454B9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>20</w:t>
                                  </w:r>
                                  <w:r w:rsidR="003F402B" w:rsidRPr="00630041">
                                    <w:rPr>
                                      <w:rFonts w:ascii="Verdana" w:hAnsi="Verdana"/>
                                    </w:rPr>
                                    <w:t>,0</w:t>
                                  </w:r>
                                </w:p>
                              </w:tc>
                            </w:tr>
                            <w:tr w:rsidR="001454B9" w:rsidRPr="00630041" w:rsidTr="008E7842">
                              <w:tc>
                                <w:tcPr>
                                  <w:tcW w:w="4606" w:type="dxa"/>
                                </w:tcPr>
                                <w:p w:rsidR="001454B9" w:rsidRPr="00630041" w:rsidRDefault="001454B9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>Ferro Tonus</w:t>
                                  </w:r>
                                </w:p>
                              </w:tc>
                              <w:tc>
                                <w:tcPr>
                                  <w:tcW w:w="4606" w:type="dxa"/>
                                </w:tcPr>
                                <w:p w:rsidR="001454B9" w:rsidRPr="00630041" w:rsidRDefault="001454B9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>40</w:t>
                                  </w:r>
                                  <w:r w:rsidR="003F402B" w:rsidRPr="00630041">
                                    <w:rPr>
                                      <w:rFonts w:ascii="Verdana" w:hAnsi="Verdana"/>
                                    </w:rPr>
                                    <w:t>,0</w:t>
                                  </w:r>
                                </w:p>
                              </w:tc>
                            </w:tr>
                            <w:tr w:rsidR="001454B9" w:rsidRPr="00630041" w:rsidTr="008E7842">
                              <w:tc>
                                <w:tcPr>
                                  <w:tcW w:w="4606" w:type="dxa"/>
                                </w:tcPr>
                                <w:p w:rsidR="001454B9" w:rsidRPr="00630041" w:rsidRDefault="001454B9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 w:rsidRPr="00630041">
                                    <w:rPr>
                                      <w:rFonts w:ascii="Verdana" w:hAnsi="Verdana"/>
                                    </w:rPr>
                                    <w:t>PlantoFer</w:t>
                                  </w:r>
                                  <w:proofErr w:type="spellEnd"/>
                                  <w:r w:rsidRPr="00630041">
                                    <w:rPr>
                                      <w:rFonts w:ascii="Verdana" w:hAnsi="Verdana"/>
                                    </w:rPr>
                                    <w:t xml:space="preserve"> 30</w:t>
                                  </w:r>
                                </w:p>
                              </w:tc>
                              <w:tc>
                                <w:tcPr>
                                  <w:tcW w:w="4606" w:type="dxa"/>
                                </w:tcPr>
                                <w:p w:rsidR="001454B9" w:rsidRPr="00630041" w:rsidRDefault="001454B9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>30</w:t>
                                  </w:r>
                                  <w:r w:rsidR="003F402B" w:rsidRPr="00630041">
                                    <w:rPr>
                                      <w:rFonts w:ascii="Verdana" w:hAnsi="Verdana"/>
                                    </w:rPr>
                                    <w:t>,0</w:t>
                                  </w:r>
                                </w:p>
                              </w:tc>
                            </w:tr>
                          </w:tbl>
                          <w:p w:rsidR="001454B9" w:rsidRPr="0042105C" w:rsidRDefault="001454B9" w:rsidP="0042105C">
                            <w:pPr>
                              <w:pStyle w:val="Sansinterligne"/>
                              <w:rPr>
                                <w:rFonts w:ascii="Verdana" w:hAnsi="Verdan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" o:spid="_x0000_s1026" type="#_x0000_t202" style="position:absolute;margin-left:-1.8pt;margin-top:43.6pt;width:492.25pt;height:12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" filled="f" strokeweight=".5pt">
                <v:textbox>
                  <w:txbxContent>
                    <w:p w:rsidR="001454B9" w:rsidRPr="00630041" w:rsidRDefault="001454B9" w:rsidP="00683FFD">
                      <w:pPr>
                        <w:pStyle w:val="Sansinterligne"/>
                        <w:rPr>
                          <w:rFonts w:ascii="Verdana" w:hAnsi="Verdana"/>
                          <w:sz w:val="20"/>
                          <w:u w:val="single"/>
                        </w:rPr>
                      </w:pPr>
                      <w:r w:rsidRPr="00630041">
                        <w:rPr>
                          <w:rFonts w:ascii="Verdana" w:hAnsi="Verdana"/>
                          <w:b/>
                          <w:sz w:val="20"/>
                          <w:u w:val="single"/>
                        </w:rPr>
                        <w:t>Document 1 </w:t>
                      </w:r>
                      <w:r w:rsidRPr="00630041">
                        <w:rPr>
                          <w:rFonts w:ascii="Verdana" w:hAnsi="Verdana"/>
                          <w:b/>
                          <w:sz w:val="20"/>
                        </w:rPr>
                        <w:t xml:space="preserve">: 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traitement de la chlorose.</w:t>
                      </w:r>
                    </w:p>
                    <w:p w:rsidR="001454B9" w:rsidRPr="00630041" w:rsidRDefault="001454B9" w:rsidP="00683FFD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La chlorose est une maladie qui touche les végétaux qui présentent une carence en ions fer II. Cette maladie se manifeste par un jaunissement des feuilles.</w:t>
                      </w:r>
                    </w:p>
                    <w:p w:rsidR="001454B9" w:rsidRPr="00630041" w:rsidRDefault="001454B9" w:rsidP="00683FFD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En fonction du degré de carence, plusieurs produits anti-chlorose peuvent être utilisés.</w:t>
                      </w:r>
                    </w:p>
                    <w:tbl>
                      <w:tblPr>
                        <w:tblStyle w:val="Grilledutableau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606"/>
                        <w:gridCol w:w="4606"/>
                      </w:tblGrid>
                      <w:tr w:rsidR="001454B9" w:rsidRPr="00630041" w:rsidTr="008E7842">
                        <w:tc>
                          <w:tcPr>
                            <w:tcW w:w="4606" w:type="dxa"/>
                          </w:tcPr>
                          <w:p w:rsidR="001454B9" w:rsidRPr="00630041" w:rsidRDefault="001454B9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b/>
                              </w:rPr>
                              <w:t>Nom du produit commercial</w:t>
                            </w:r>
                          </w:p>
                        </w:tc>
                        <w:tc>
                          <w:tcPr>
                            <w:tcW w:w="4606" w:type="dxa"/>
                          </w:tcPr>
                          <w:p w:rsidR="001454B9" w:rsidRPr="00630041" w:rsidRDefault="001454B9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b/>
                              </w:rPr>
                              <w:t>Teneur en ion fer II (g.L</w:t>
                            </w:r>
                            <w:r w:rsidRPr="00630041">
                              <w:rPr>
                                <w:rFonts w:ascii="Verdana" w:hAnsi="Verdana"/>
                                <w:b/>
                                <w:vertAlign w:val="superscript"/>
                              </w:rPr>
                              <w:t>-1</w:t>
                            </w:r>
                            <w:r w:rsidRPr="00630041">
                              <w:rPr>
                                <w:rFonts w:ascii="Verdana" w:hAnsi="Verdana"/>
                                <w:b/>
                              </w:rPr>
                              <w:t>)</w:t>
                            </w:r>
                          </w:p>
                        </w:tc>
                      </w:tr>
                      <w:tr w:rsidR="001454B9" w:rsidRPr="00630041" w:rsidTr="008E7842">
                        <w:tc>
                          <w:tcPr>
                            <w:tcW w:w="4606" w:type="dxa"/>
                          </w:tcPr>
                          <w:p w:rsidR="001454B9" w:rsidRPr="00630041" w:rsidRDefault="001454B9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 xml:space="preserve">Fer </w:t>
                            </w:r>
                            <w:proofErr w:type="spellStart"/>
                            <w:r w:rsidRPr="00630041">
                              <w:rPr>
                                <w:rFonts w:ascii="Verdana" w:hAnsi="Verdana"/>
                              </w:rPr>
                              <w:t>Cler</w:t>
                            </w:r>
                            <w:proofErr w:type="spellEnd"/>
                          </w:p>
                        </w:tc>
                        <w:tc>
                          <w:tcPr>
                            <w:tcW w:w="4606" w:type="dxa"/>
                          </w:tcPr>
                          <w:p w:rsidR="001454B9" w:rsidRPr="00630041" w:rsidRDefault="001454B9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>25</w:t>
                            </w:r>
                            <w:r w:rsidR="003F402B" w:rsidRPr="00630041">
                              <w:rPr>
                                <w:rFonts w:ascii="Verdana" w:hAnsi="Verdana"/>
                              </w:rPr>
                              <w:t>,0</w:t>
                            </w:r>
                          </w:p>
                        </w:tc>
                      </w:tr>
                      <w:tr w:rsidR="001454B9" w:rsidRPr="00630041" w:rsidTr="008E7842">
                        <w:tc>
                          <w:tcPr>
                            <w:tcW w:w="4606" w:type="dxa"/>
                          </w:tcPr>
                          <w:p w:rsidR="001454B9" w:rsidRPr="00630041" w:rsidRDefault="001454B9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 xml:space="preserve">Fer </w:t>
                            </w:r>
                            <w:proofErr w:type="spellStart"/>
                            <w:r w:rsidRPr="00630041">
                              <w:rPr>
                                <w:rFonts w:ascii="Verdana" w:hAnsi="Verdana"/>
                              </w:rPr>
                              <w:t>Soni</w:t>
                            </w:r>
                            <w:proofErr w:type="spellEnd"/>
                            <w:r w:rsidRPr="00630041">
                              <w:rPr>
                                <w:rFonts w:ascii="Verdana" w:hAnsi="Verdana"/>
                              </w:rPr>
                              <w:t xml:space="preserve"> H39F</w:t>
                            </w:r>
                          </w:p>
                        </w:tc>
                        <w:tc>
                          <w:tcPr>
                            <w:tcW w:w="4606" w:type="dxa"/>
                          </w:tcPr>
                          <w:p w:rsidR="001454B9" w:rsidRPr="00630041" w:rsidRDefault="001454B9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>20</w:t>
                            </w:r>
                            <w:r w:rsidR="003F402B" w:rsidRPr="00630041">
                              <w:rPr>
                                <w:rFonts w:ascii="Verdana" w:hAnsi="Verdana"/>
                              </w:rPr>
                              <w:t>,0</w:t>
                            </w:r>
                          </w:p>
                        </w:tc>
                      </w:tr>
                      <w:tr w:rsidR="001454B9" w:rsidRPr="00630041" w:rsidTr="008E7842">
                        <w:tc>
                          <w:tcPr>
                            <w:tcW w:w="4606" w:type="dxa"/>
                          </w:tcPr>
                          <w:p w:rsidR="001454B9" w:rsidRPr="00630041" w:rsidRDefault="001454B9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>Ferro Tonus</w:t>
                            </w:r>
                          </w:p>
                        </w:tc>
                        <w:tc>
                          <w:tcPr>
                            <w:tcW w:w="4606" w:type="dxa"/>
                          </w:tcPr>
                          <w:p w:rsidR="001454B9" w:rsidRPr="00630041" w:rsidRDefault="001454B9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>40</w:t>
                            </w:r>
                            <w:r w:rsidR="003F402B" w:rsidRPr="00630041">
                              <w:rPr>
                                <w:rFonts w:ascii="Verdana" w:hAnsi="Verdana"/>
                              </w:rPr>
                              <w:t>,0</w:t>
                            </w:r>
                          </w:p>
                        </w:tc>
                      </w:tr>
                      <w:tr w:rsidR="001454B9" w:rsidRPr="00630041" w:rsidTr="008E7842">
                        <w:tc>
                          <w:tcPr>
                            <w:tcW w:w="4606" w:type="dxa"/>
                          </w:tcPr>
                          <w:p w:rsidR="001454B9" w:rsidRPr="00630041" w:rsidRDefault="001454B9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 w:rsidRPr="00630041">
                              <w:rPr>
                                <w:rFonts w:ascii="Verdana" w:hAnsi="Verdana"/>
                              </w:rPr>
                              <w:t>PlantoFer</w:t>
                            </w:r>
                            <w:proofErr w:type="spellEnd"/>
                            <w:r w:rsidRPr="00630041">
                              <w:rPr>
                                <w:rFonts w:ascii="Verdana" w:hAnsi="Verdana"/>
                              </w:rPr>
                              <w:t xml:space="preserve"> 30</w:t>
                            </w:r>
                          </w:p>
                        </w:tc>
                        <w:tc>
                          <w:tcPr>
                            <w:tcW w:w="4606" w:type="dxa"/>
                          </w:tcPr>
                          <w:p w:rsidR="001454B9" w:rsidRPr="00630041" w:rsidRDefault="001454B9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>30</w:t>
                            </w:r>
                            <w:r w:rsidR="003F402B" w:rsidRPr="00630041">
                              <w:rPr>
                                <w:rFonts w:ascii="Verdana" w:hAnsi="Verdana"/>
                              </w:rPr>
                              <w:t>,0</w:t>
                            </w:r>
                          </w:p>
                        </w:tc>
                      </w:tr>
                    </w:tbl>
                    <w:p w:rsidR="001454B9" w:rsidRPr="0042105C" w:rsidRDefault="001454B9" w:rsidP="0042105C">
                      <w:pPr>
                        <w:pStyle w:val="Sansinterligne"/>
                        <w:rPr>
                          <w:rFonts w:ascii="Verdana" w:hAnsi="Verdana"/>
                          <w:sz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83FFD" w:rsidRPr="00630041">
        <w:rPr>
          <w:rFonts w:ascii="Verdana" w:hAnsi="Verdana"/>
          <w:sz w:val="20"/>
        </w:rPr>
        <w:t>Dans les jardineries, on trouve des solutions dites « anti-chlorose », riches en ions fer II Fe</w:t>
      </w:r>
      <w:r w:rsidR="00683FFD" w:rsidRPr="00630041">
        <w:rPr>
          <w:rFonts w:ascii="Verdana" w:hAnsi="Verdana"/>
          <w:sz w:val="20"/>
          <w:vertAlign w:val="superscript"/>
        </w:rPr>
        <w:t>2+</w:t>
      </w:r>
      <w:r w:rsidR="00683FFD" w:rsidRPr="00630041">
        <w:rPr>
          <w:rFonts w:ascii="Verdana" w:hAnsi="Verdana"/>
          <w:sz w:val="20"/>
        </w:rPr>
        <w:t xml:space="preserve"> (</w:t>
      </w:r>
      <w:proofErr w:type="spellStart"/>
      <w:r w:rsidR="00683FFD" w:rsidRPr="00630041">
        <w:rPr>
          <w:rFonts w:ascii="Verdana" w:hAnsi="Verdana"/>
          <w:sz w:val="20"/>
        </w:rPr>
        <w:t>aq</w:t>
      </w:r>
      <w:proofErr w:type="spellEnd"/>
      <w:r w:rsidR="00683FFD" w:rsidRPr="00630041">
        <w:rPr>
          <w:rFonts w:ascii="Verdana" w:hAnsi="Verdana"/>
          <w:sz w:val="20"/>
        </w:rPr>
        <w:t xml:space="preserve">). La concentration indiquée sur l’étiquette peut être vérifiée à l’aide d’un titrage </w:t>
      </w:r>
      <w:r>
        <w:rPr>
          <w:rFonts w:ascii="Verdana" w:hAnsi="Verdana"/>
          <w:sz w:val="20"/>
        </w:rPr>
        <w:t>m</w:t>
      </w:r>
      <w:r w:rsidR="00683FFD" w:rsidRPr="00630041">
        <w:rPr>
          <w:rFonts w:ascii="Verdana" w:hAnsi="Verdana"/>
          <w:sz w:val="20"/>
        </w:rPr>
        <w:t>ettant en jeu les ions permanganate MnO</w:t>
      </w:r>
      <w:r w:rsidR="00683FFD" w:rsidRPr="00630041">
        <w:rPr>
          <w:rFonts w:ascii="Verdana" w:hAnsi="Verdana"/>
          <w:sz w:val="20"/>
          <w:vertAlign w:val="subscript"/>
        </w:rPr>
        <w:t>4</w:t>
      </w:r>
      <w:r w:rsidR="00683FFD" w:rsidRPr="00630041">
        <w:rPr>
          <w:rFonts w:ascii="Verdana" w:hAnsi="Verdana"/>
          <w:sz w:val="20"/>
          <w:vertAlign w:val="superscript"/>
        </w:rPr>
        <w:t>-</w:t>
      </w:r>
      <w:r w:rsidR="00683FFD" w:rsidRPr="00630041">
        <w:rPr>
          <w:rFonts w:ascii="Verdana" w:hAnsi="Verdana"/>
          <w:sz w:val="20"/>
        </w:rPr>
        <w:t>(</w:t>
      </w:r>
      <w:proofErr w:type="spellStart"/>
      <w:r w:rsidR="00683FFD" w:rsidRPr="00630041">
        <w:rPr>
          <w:rFonts w:ascii="Verdana" w:hAnsi="Verdana"/>
          <w:sz w:val="20"/>
        </w:rPr>
        <w:t>aq</w:t>
      </w:r>
      <w:proofErr w:type="spellEnd"/>
      <w:r w:rsidR="00683FFD" w:rsidRPr="00630041">
        <w:rPr>
          <w:rFonts w:ascii="Verdana" w:hAnsi="Verdana"/>
          <w:sz w:val="20"/>
        </w:rPr>
        <w:t>).</w:t>
      </w:r>
    </w:p>
    <w:p w:rsidR="00683FFD" w:rsidRPr="00630041" w:rsidRDefault="00630041" w:rsidP="00683FFD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F9DD76" wp14:editId="74B1A412">
                <wp:simplePos x="0" y="0"/>
                <wp:positionH relativeFrom="column">
                  <wp:posOffset>-23495</wp:posOffset>
                </wp:positionH>
                <wp:positionV relativeFrom="paragraph">
                  <wp:posOffset>1718310</wp:posOffset>
                </wp:positionV>
                <wp:extent cx="6257290" cy="2134870"/>
                <wp:effectExtent l="0" t="0" r="10160" b="17780"/>
                <wp:wrapNone/>
                <wp:docPr id="1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290" cy="2134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54B9" w:rsidRPr="00630041" w:rsidRDefault="001454B9" w:rsidP="001454B9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b/>
                                <w:sz w:val="20"/>
                                <w:u w:val="single"/>
                              </w:rPr>
                              <w:t>Document 2 </w:t>
                            </w:r>
                            <w:r w:rsidRPr="00630041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>: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protocole expérimental et dispositif du titrage.</w:t>
                            </w:r>
                          </w:p>
                          <w:p w:rsidR="00683FFD" w:rsidRPr="00630041" w:rsidRDefault="00683FFD" w:rsidP="00683FFD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-On dispose d’une solution S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1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anti-chlorose dont la concentration en ions fer II inconnue est notée C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1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.</w:t>
                            </w:r>
                          </w:p>
                          <w:p w:rsidR="00683FFD" w:rsidRPr="00630041" w:rsidRDefault="00683FFD" w:rsidP="00683FFD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-Pour ré</w:t>
                            </w:r>
                            <w:r w:rsidR="007E38CB"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aliser le titrage, diluer 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la solution S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1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 </w:t>
                            </w:r>
                            <w:r w:rsidR="00630041"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d’un facteur F = 20 ; 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la solution diluée </w:t>
                            </w:r>
                            <w:r w:rsidR="006967F0" w:rsidRPr="00630041">
                              <w:rPr>
                                <w:rFonts w:ascii="Verdana" w:hAnsi="Verdana"/>
                                <w:sz w:val="20"/>
                              </w:rPr>
                              <w:t>S</w:t>
                            </w:r>
                            <w:r w:rsidR="006967F0"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1d</w:t>
                            </w:r>
                            <w:r w:rsidR="006967F0"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est la solution titrée.</w:t>
                            </w:r>
                          </w:p>
                          <w:p w:rsidR="00683FFD" w:rsidRPr="00630041" w:rsidRDefault="00683FFD" w:rsidP="00683FFD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-Introduire un volume V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1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= 20,0 </w:t>
                            </w:r>
                            <w:proofErr w:type="spellStart"/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mL</w:t>
                            </w:r>
                            <w:proofErr w:type="spellEnd"/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de solution titrée dans un erlenmeyer.</w:t>
                            </w:r>
                          </w:p>
                          <w:p w:rsidR="00683FFD" w:rsidRPr="00630041" w:rsidRDefault="00683FFD" w:rsidP="00683FFD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-Après l’avoir rincée, remplir la burette graduée (jusqu’au zéro) avec une solution de permanganate de potassium acidifié S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2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</w:t>
                            </w:r>
                            <w:r w:rsidR="006C70FD" w:rsidRPr="00630041">
                              <w:rPr>
                                <w:rFonts w:ascii="Verdana" w:hAnsi="Verdana"/>
                                <w:sz w:val="20"/>
                              </w:rPr>
                              <w:t>(H</w:t>
                            </w:r>
                            <w:r w:rsidR="006C70FD"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+</w:t>
                            </w:r>
                            <w:r w:rsidR="006C70FD"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est en excès) 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dont la concentration en ion MnO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4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-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est égale à C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2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= </w:t>
                            </w:r>
                            <w:r w:rsidR="00F24406" w:rsidRPr="00630041">
                              <w:rPr>
                                <w:rFonts w:ascii="Verdana" w:hAnsi="Verdana"/>
                                <w:sz w:val="20"/>
                              </w:rPr>
                              <w:t>5,0</w:t>
                            </w:r>
                            <w:r w:rsidR="006C70FD" w:rsidRPr="00630041">
                              <w:rPr>
                                <w:rFonts w:ascii="Verdana" w:hAnsi="Verdana"/>
                                <w:sz w:val="20"/>
                              </w:rPr>
                              <w:t>0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.10</w:t>
                            </w:r>
                            <w:r w:rsidR="00F24406"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-3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mol.L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-1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.</w:t>
                            </w:r>
                          </w:p>
                          <w:p w:rsidR="00683FFD" w:rsidRPr="00630041" w:rsidRDefault="00683FFD" w:rsidP="00683FFD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-En agitant, verser progressivement la solution </w:t>
                            </w:r>
                            <w:proofErr w:type="spellStart"/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titrante</w:t>
                            </w:r>
                            <w:proofErr w:type="spellEnd"/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dans l’erlenmeyer et repérer à la goutte près, le changement de coloration dans l’erlenmeyer.</w:t>
                            </w:r>
                          </w:p>
                          <w:p w:rsidR="00683FFD" w:rsidRPr="001454B9" w:rsidRDefault="00683FFD" w:rsidP="00683FFD">
                            <w:pPr>
                              <w:pStyle w:val="Sansinterligne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L’équivalence du titrage est atteinte lorsque la coloration persiste ; le volume </w:t>
                            </w:r>
                            <w:r w:rsidRPr="001454B9">
                              <w:rPr>
                                <w:rFonts w:ascii="Verdana" w:hAnsi="Verdana"/>
                                <w:sz w:val="18"/>
                              </w:rPr>
                              <w:t xml:space="preserve">de solution </w:t>
                            </w:r>
                            <w:proofErr w:type="spellStart"/>
                            <w:r w:rsidRPr="001454B9">
                              <w:rPr>
                                <w:rFonts w:ascii="Verdana" w:hAnsi="Verdana"/>
                                <w:sz w:val="18"/>
                              </w:rPr>
                              <w:t>titrante</w:t>
                            </w:r>
                            <w:proofErr w:type="spellEnd"/>
                            <w:r w:rsidRPr="001454B9">
                              <w:rPr>
                                <w:rFonts w:ascii="Verdana" w:hAnsi="Verdana"/>
                                <w:sz w:val="18"/>
                              </w:rPr>
                              <w:t xml:space="preserve"> versé est noté </w:t>
                            </w:r>
                            <w:proofErr w:type="spellStart"/>
                            <w:r w:rsidRPr="001454B9">
                              <w:rPr>
                                <w:rFonts w:ascii="Verdana" w:hAnsi="Verdana"/>
                                <w:sz w:val="18"/>
                              </w:rPr>
                              <w:t>V</w:t>
                            </w:r>
                            <w:r w:rsidRPr="001454B9">
                              <w:rPr>
                                <w:rFonts w:ascii="Verdana" w:hAnsi="Verdana"/>
                                <w:sz w:val="18"/>
                                <w:vertAlign w:val="subscript"/>
                              </w:rPr>
                              <w:t>éq</w:t>
                            </w:r>
                            <w:proofErr w:type="spellEnd"/>
                            <w:r w:rsidRPr="001454B9">
                              <w:rPr>
                                <w:rFonts w:ascii="Verdana" w:hAnsi="Verdana"/>
                                <w:sz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" o:spid="_x0000_s1027" type="#_x0000_t202" style="position:absolute;margin-left:-1.85pt;margin-top:135.3pt;width:492.7pt;height:168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">
                <v:textbox>
                  <w:txbxContent>
                    <w:p w:rsidR="001454B9" w:rsidRPr="00630041" w:rsidRDefault="001454B9" w:rsidP="001454B9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b/>
                          <w:sz w:val="20"/>
                          <w:u w:val="single"/>
                        </w:rPr>
                        <w:t>Document 2 </w:t>
                      </w:r>
                      <w:r w:rsidRPr="00630041">
                        <w:rPr>
                          <w:rFonts w:ascii="Verdana" w:hAnsi="Verdana"/>
                          <w:b/>
                          <w:sz w:val="20"/>
                        </w:rPr>
                        <w:t>: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protocole expérimental et dispositif du titrage.</w:t>
                      </w:r>
                    </w:p>
                    <w:p w:rsidR="00683FFD" w:rsidRPr="00630041" w:rsidRDefault="00683FFD" w:rsidP="00683FFD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-On dispose d’une solution S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1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anti-chlorose dont la concentration en ions fer II inconnue est notée C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1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.</w:t>
                      </w:r>
                    </w:p>
                    <w:p w:rsidR="00683FFD" w:rsidRPr="00630041" w:rsidRDefault="00683FFD" w:rsidP="00683FFD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-Pour ré</w:t>
                      </w:r>
                      <w:r w:rsidR="007E38CB" w:rsidRPr="00630041">
                        <w:rPr>
                          <w:rFonts w:ascii="Verdana" w:hAnsi="Verdana"/>
                          <w:sz w:val="20"/>
                        </w:rPr>
                        <w:t xml:space="preserve">aliser le titrage, diluer 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la solution S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1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 </w:t>
                      </w:r>
                      <w:r w:rsidR="00630041" w:rsidRPr="00630041">
                        <w:rPr>
                          <w:rFonts w:ascii="Verdana" w:hAnsi="Verdana"/>
                          <w:sz w:val="20"/>
                        </w:rPr>
                        <w:t xml:space="preserve">d’un facteur F = 20 ; 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la solution diluée </w:t>
                      </w:r>
                      <w:r w:rsidR="006967F0" w:rsidRPr="00630041">
                        <w:rPr>
                          <w:rFonts w:ascii="Verdana" w:hAnsi="Verdana"/>
                          <w:sz w:val="20"/>
                        </w:rPr>
                        <w:t>S</w:t>
                      </w:r>
                      <w:r w:rsidR="006967F0"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1d</w:t>
                      </w:r>
                      <w:r w:rsidR="006967F0" w:rsidRPr="00630041">
                        <w:rPr>
                          <w:rFonts w:ascii="Verdana" w:hAnsi="Verdana"/>
                          <w:sz w:val="20"/>
                        </w:rPr>
                        <w:t xml:space="preserve"> 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est la solution titrée.</w:t>
                      </w:r>
                    </w:p>
                    <w:p w:rsidR="00683FFD" w:rsidRPr="00630041" w:rsidRDefault="00683FFD" w:rsidP="00683FFD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-Introduire un volume V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1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= 20,0 </w:t>
                      </w:r>
                      <w:proofErr w:type="spellStart"/>
                      <w:r w:rsidRPr="00630041">
                        <w:rPr>
                          <w:rFonts w:ascii="Verdana" w:hAnsi="Verdana"/>
                          <w:sz w:val="20"/>
                        </w:rPr>
                        <w:t>mL</w:t>
                      </w:r>
                      <w:proofErr w:type="spellEnd"/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de solution titrée dans un erlenmeyer.</w:t>
                      </w:r>
                    </w:p>
                    <w:p w:rsidR="00683FFD" w:rsidRPr="00630041" w:rsidRDefault="00683FFD" w:rsidP="00683FFD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-Après l’avoir rincée, remplir la burette graduée (jusqu’au zéro) avec une solution de permanganate de potassium acidifié S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2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</w:t>
                      </w:r>
                      <w:r w:rsidR="006C70FD" w:rsidRPr="00630041">
                        <w:rPr>
                          <w:rFonts w:ascii="Verdana" w:hAnsi="Verdana"/>
                          <w:sz w:val="20"/>
                        </w:rPr>
                        <w:t>(H</w:t>
                      </w:r>
                      <w:r w:rsidR="006C70FD"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+</w:t>
                      </w:r>
                      <w:r w:rsidR="006C70FD" w:rsidRPr="00630041">
                        <w:rPr>
                          <w:rFonts w:ascii="Verdana" w:hAnsi="Verdana"/>
                          <w:sz w:val="20"/>
                        </w:rPr>
                        <w:t xml:space="preserve"> est en excès) 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dont la concentration en ion MnO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4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-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est égale à C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2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= </w:t>
                      </w:r>
                      <w:r w:rsidR="00F24406" w:rsidRPr="00630041">
                        <w:rPr>
                          <w:rFonts w:ascii="Verdana" w:hAnsi="Verdana"/>
                          <w:sz w:val="20"/>
                        </w:rPr>
                        <w:t>5,0</w:t>
                      </w:r>
                      <w:r w:rsidR="006C70FD" w:rsidRPr="00630041">
                        <w:rPr>
                          <w:rFonts w:ascii="Verdana" w:hAnsi="Verdana"/>
                          <w:sz w:val="20"/>
                        </w:rPr>
                        <w:t>0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.10</w:t>
                      </w:r>
                      <w:r w:rsidR="00F24406"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-3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mol.L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-1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.</w:t>
                      </w:r>
                    </w:p>
                    <w:p w:rsidR="00683FFD" w:rsidRPr="00630041" w:rsidRDefault="00683FFD" w:rsidP="00683FFD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-En agitant, verser progressivement la solution </w:t>
                      </w:r>
                      <w:proofErr w:type="spellStart"/>
                      <w:r w:rsidRPr="00630041">
                        <w:rPr>
                          <w:rFonts w:ascii="Verdana" w:hAnsi="Verdana"/>
                          <w:sz w:val="20"/>
                        </w:rPr>
                        <w:t>titrante</w:t>
                      </w:r>
                      <w:proofErr w:type="spellEnd"/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dans l’erlenmeyer et repérer à la goutte près, le changement de coloration dans l’erlenmeyer.</w:t>
                      </w:r>
                    </w:p>
                    <w:p w:rsidR="00683FFD" w:rsidRPr="001454B9" w:rsidRDefault="00683FFD" w:rsidP="00683FFD">
                      <w:pPr>
                        <w:pStyle w:val="Sansinterligne"/>
                        <w:rPr>
                          <w:rFonts w:ascii="Verdana" w:hAnsi="Verdana"/>
                          <w:sz w:val="18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L’équivalence du titrage est atteinte lorsque la coloration persiste ; le volume </w:t>
                      </w:r>
                      <w:r w:rsidRPr="001454B9">
                        <w:rPr>
                          <w:rFonts w:ascii="Verdana" w:hAnsi="Verdana"/>
                          <w:sz w:val="18"/>
                        </w:rPr>
                        <w:t xml:space="preserve">de solution </w:t>
                      </w:r>
                      <w:proofErr w:type="spellStart"/>
                      <w:r w:rsidRPr="001454B9">
                        <w:rPr>
                          <w:rFonts w:ascii="Verdana" w:hAnsi="Verdana"/>
                          <w:sz w:val="18"/>
                        </w:rPr>
                        <w:t>titrante</w:t>
                      </w:r>
                      <w:proofErr w:type="spellEnd"/>
                      <w:r w:rsidRPr="001454B9">
                        <w:rPr>
                          <w:rFonts w:ascii="Verdana" w:hAnsi="Verdana"/>
                          <w:sz w:val="18"/>
                        </w:rPr>
                        <w:t xml:space="preserve"> versé est noté </w:t>
                      </w:r>
                      <w:proofErr w:type="spellStart"/>
                      <w:r w:rsidRPr="001454B9">
                        <w:rPr>
                          <w:rFonts w:ascii="Verdana" w:hAnsi="Verdana"/>
                          <w:sz w:val="18"/>
                        </w:rPr>
                        <w:t>V</w:t>
                      </w:r>
                      <w:r w:rsidRPr="001454B9">
                        <w:rPr>
                          <w:rFonts w:ascii="Verdana" w:hAnsi="Verdana"/>
                          <w:sz w:val="18"/>
                          <w:vertAlign w:val="subscript"/>
                        </w:rPr>
                        <w:t>éq</w:t>
                      </w:r>
                      <w:proofErr w:type="spellEnd"/>
                      <w:r w:rsidRPr="001454B9">
                        <w:rPr>
                          <w:rFonts w:ascii="Verdana" w:hAnsi="Verdana"/>
                          <w:sz w:val="18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83FFD" w:rsidP="00683FFD">
      <w:pPr>
        <w:pStyle w:val="Sansinterligne"/>
        <w:rPr>
          <w:rFonts w:ascii="Verdana" w:hAnsi="Verdana"/>
        </w:rPr>
      </w:pPr>
    </w:p>
    <w:p w:rsidR="00683FFD" w:rsidRPr="00630041" w:rsidRDefault="00630041" w:rsidP="00683FFD">
      <w:pPr>
        <w:pStyle w:val="Sansinterligne"/>
        <w:rPr>
          <w:rFonts w:ascii="Verdana" w:hAnsi="Verdana"/>
        </w:rPr>
      </w:pPr>
      <w:r w:rsidRPr="00630041">
        <w:rPr>
          <w:noProof/>
          <w:sz w:val="28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8CF87" wp14:editId="096E23FF">
                <wp:simplePos x="0" y="0"/>
                <wp:positionH relativeFrom="column">
                  <wp:posOffset>-22225</wp:posOffset>
                </wp:positionH>
                <wp:positionV relativeFrom="paragraph">
                  <wp:posOffset>99060</wp:posOffset>
                </wp:positionV>
                <wp:extent cx="1828800" cy="1828800"/>
                <wp:effectExtent l="0" t="0" r="19050" b="2413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454B9" w:rsidRPr="00630041" w:rsidRDefault="001454B9" w:rsidP="001454B9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b/>
                                <w:sz w:val="20"/>
                                <w:u w:val="single"/>
                              </w:rPr>
                              <w:t>Document 3 </w:t>
                            </w:r>
                            <w:r w:rsidRPr="00630041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>: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quelques données.</w:t>
                            </w:r>
                          </w:p>
                          <w:p w:rsidR="001454B9" w:rsidRPr="00630041" w:rsidRDefault="001454B9" w:rsidP="001454B9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1454B9" w:rsidRPr="00630041" w:rsidRDefault="001454B9" w:rsidP="001454B9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-Couples mis en jeu : </w:t>
                            </w:r>
                          </w:p>
                          <w:p w:rsidR="001454B9" w:rsidRPr="00630041" w:rsidRDefault="001454B9" w:rsidP="001454B9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MnO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4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-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/ Mn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2+</w:t>
                            </w:r>
                          </w:p>
                          <w:p w:rsidR="001454B9" w:rsidRPr="00630041" w:rsidRDefault="001454B9" w:rsidP="001454B9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Fe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 3+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/ Fe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2+</w:t>
                            </w:r>
                          </w:p>
                          <w:p w:rsidR="001454B9" w:rsidRPr="00630041" w:rsidRDefault="001454B9" w:rsidP="00562F7D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-Masse molaire du fer : M(Fe) = 55,8 g.mol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-1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2" o:spid="_x0000_s1028" type="#_x0000_t202" style="position:absolute;margin-left:-1.75pt;margin-top:7.8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" filled="f" strokeweight=".5pt">
                <v:textbox style="mso-fit-shape-to-text:t">
                  <w:txbxContent>
                    <w:p w:rsidR="001454B9" w:rsidRPr="00630041" w:rsidRDefault="001454B9" w:rsidP="001454B9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b/>
                          <w:sz w:val="20"/>
                          <w:u w:val="single"/>
                        </w:rPr>
                        <w:t>Document 3 </w:t>
                      </w:r>
                      <w:r w:rsidRPr="00630041">
                        <w:rPr>
                          <w:rFonts w:ascii="Verdana" w:hAnsi="Verdana"/>
                          <w:b/>
                          <w:sz w:val="20"/>
                        </w:rPr>
                        <w:t>: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quelques données.</w:t>
                      </w:r>
                    </w:p>
                    <w:p w:rsidR="001454B9" w:rsidRPr="00630041" w:rsidRDefault="001454B9" w:rsidP="001454B9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1454B9" w:rsidRPr="00630041" w:rsidRDefault="001454B9" w:rsidP="001454B9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-Couples mis en jeu : </w:t>
                      </w:r>
                    </w:p>
                    <w:p w:rsidR="001454B9" w:rsidRPr="00630041" w:rsidRDefault="001454B9" w:rsidP="001454B9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MnO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4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-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/ Mn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2+</w:t>
                      </w:r>
                    </w:p>
                    <w:p w:rsidR="001454B9" w:rsidRPr="00630041" w:rsidRDefault="001454B9" w:rsidP="001454B9">
                      <w:pPr>
                        <w:pStyle w:val="Sansinterligne"/>
                        <w:rPr>
                          <w:rFonts w:ascii="Verdana" w:hAnsi="Verdana"/>
                          <w:sz w:val="20"/>
                          <w:vertAlign w:val="superscript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Fe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 3+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/ Fe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2+</w:t>
                      </w:r>
                    </w:p>
                    <w:p w:rsidR="001454B9" w:rsidRPr="00630041" w:rsidRDefault="001454B9" w:rsidP="00562F7D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-Masse molaire du fer : M(Fe) = 55,8 g.mol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-1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454B9" w:rsidRPr="00630041" w:rsidRDefault="001454B9" w:rsidP="00683FFD">
      <w:pPr>
        <w:pStyle w:val="Sansinterligne"/>
        <w:rPr>
          <w:rFonts w:ascii="Verdana" w:hAnsi="Verdana"/>
          <w:highlight w:val="lightGray"/>
        </w:rPr>
      </w:pPr>
    </w:p>
    <w:p w:rsidR="001454B9" w:rsidRPr="00630041" w:rsidRDefault="001454B9" w:rsidP="00683FFD">
      <w:pPr>
        <w:pStyle w:val="Sansinterligne"/>
        <w:rPr>
          <w:rFonts w:ascii="Verdana" w:hAnsi="Verdana"/>
          <w:highlight w:val="lightGray"/>
        </w:rPr>
      </w:pPr>
    </w:p>
    <w:p w:rsidR="001454B9" w:rsidRDefault="001454B9" w:rsidP="00683FFD">
      <w:pPr>
        <w:pStyle w:val="Sansinterligne"/>
        <w:rPr>
          <w:rFonts w:ascii="Verdana" w:hAnsi="Verdana"/>
          <w:highlight w:val="lightGray"/>
        </w:rPr>
      </w:pPr>
    </w:p>
    <w:p w:rsidR="00630041" w:rsidRDefault="00630041" w:rsidP="00683FFD">
      <w:pPr>
        <w:pStyle w:val="Sansinterligne"/>
        <w:rPr>
          <w:rFonts w:ascii="Verdana" w:hAnsi="Verdana"/>
          <w:highlight w:val="lightGray"/>
        </w:rPr>
      </w:pPr>
    </w:p>
    <w:p w:rsidR="00630041" w:rsidRDefault="00630041" w:rsidP="00683FFD">
      <w:pPr>
        <w:pStyle w:val="Sansinterligne"/>
        <w:rPr>
          <w:rFonts w:ascii="Verdana" w:hAnsi="Verdana"/>
          <w:highlight w:val="lightGray"/>
        </w:rPr>
      </w:pPr>
    </w:p>
    <w:p w:rsidR="00630041" w:rsidRPr="00630041" w:rsidRDefault="00630041" w:rsidP="00683FFD">
      <w:pPr>
        <w:pStyle w:val="Sansinterligne"/>
        <w:rPr>
          <w:rFonts w:ascii="Verdana" w:hAnsi="Verdana"/>
          <w:highlight w:val="lightGray"/>
        </w:rPr>
      </w:pPr>
    </w:p>
    <w:p w:rsidR="001454B9" w:rsidRPr="00630041" w:rsidRDefault="001454B9" w:rsidP="00683FFD">
      <w:pPr>
        <w:pStyle w:val="Sansinterligne"/>
        <w:rPr>
          <w:rFonts w:ascii="Verdana" w:hAnsi="Verdana"/>
          <w:highlight w:val="lightGray"/>
        </w:rPr>
      </w:pPr>
    </w:p>
    <w:p w:rsidR="00683FFD" w:rsidRPr="00630041" w:rsidRDefault="00630041" w:rsidP="00630041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  <w:b/>
        </w:rPr>
        <w:t>Travail à faire :</w:t>
      </w:r>
    </w:p>
    <w:p w:rsidR="00787236" w:rsidRPr="00630041" w:rsidRDefault="00630041" w:rsidP="00683FFD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</w:rPr>
        <w:t xml:space="preserve">1/ </w:t>
      </w:r>
      <w:r w:rsidR="00787236" w:rsidRPr="00630041">
        <w:rPr>
          <w:rFonts w:ascii="Verdana" w:hAnsi="Verdana"/>
        </w:rPr>
        <w:t>Représenter le dispositif expérimental</w:t>
      </w:r>
      <w:r w:rsidR="003065AB" w:rsidRPr="00630041">
        <w:rPr>
          <w:rFonts w:ascii="Verdana" w:hAnsi="Verdana"/>
        </w:rPr>
        <w:t xml:space="preserve"> puis répondre aux questions suivantes :</w:t>
      </w:r>
    </w:p>
    <w:p w:rsidR="00683FFD" w:rsidRPr="00630041" w:rsidRDefault="00630041" w:rsidP="00683FFD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</w:rPr>
        <w:t>2</w:t>
      </w:r>
      <w:r w:rsidR="00683FFD" w:rsidRPr="00630041">
        <w:rPr>
          <w:rFonts w:ascii="Verdana" w:hAnsi="Verdana"/>
        </w:rPr>
        <w:t xml:space="preserve">/ Après la réalisation du titrage, noter la valeur de </w:t>
      </w:r>
      <w:proofErr w:type="spellStart"/>
      <w:r w:rsidR="00683FFD" w:rsidRPr="00630041">
        <w:rPr>
          <w:rFonts w:ascii="Verdana" w:hAnsi="Verdana"/>
        </w:rPr>
        <w:t>V</w:t>
      </w:r>
      <w:r w:rsidR="00683FFD" w:rsidRPr="00630041">
        <w:rPr>
          <w:rFonts w:ascii="Verdana" w:hAnsi="Verdana"/>
          <w:vertAlign w:val="subscript"/>
        </w:rPr>
        <w:t>éq</w:t>
      </w:r>
      <w:proofErr w:type="spellEnd"/>
      <w:r w:rsidR="00683FFD" w:rsidRPr="00630041">
        <w:rPr>
          <w:rFonts w:ascii="Verdana" w:hAnsi="Verdana"/>
        </w:rPr>
        <w:t>.</w:t>
      </w:r>
    </w:p>
    <w:p w:rsidR="00683FFD" w:rsidRPr="00630041" w:rsidRDefault="00630041" w:rsidP="00683FFD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</w:rPr>
        <w:t>3</w:t>
      </w:r>
      <w:r w:rsidR="00683FFD" w:rsidRPr="00630041">
        <w:rPr>
          <w:rFonts w:ascii="Verdana" w:hAnsi="Verdana"/>
        </w:rPr>
        <w:t>/ Ecrire l’équation de la réaction support du titrage.</w:t>
      </w:r>
    </w:p>
    <w:p w:rsidR="00683FFD" w:rsidRPr="00630041" w:rsidRDefault="00630041" w:rsidP="00683FFD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</w:rPr>
        <w:t>4</w:t>
      </w:r>
      <w:r w:rsidR="00683FFD" w:rsidRPr="00630041">
        <w:rPr>
          <w:rFonts w:ascii="Verdana" w:hAnsi="Verdana"/>
        </w:rPr>
        <w:t>/ Sachant que l’équivalence correspond au mélange stœchiométrique du réactif titré et du réactif titrant, écrire la relation entre C</w:t>
      </w:r>
      <w:r w:rsidR="00683FFD" w:rsidRPr="00630041">
        <w:rPr>
          <w:rFonts w:ascii="Verdana" w:hAnsi="Verdana"/>
          <w:vertAlign w:val="subscript"/>
        </w:rPr>
        <w:t>1</w:t>
      </w:r>
      <w:r w:rsidR="006967F0" w:rsidRPr="00630041">
        <w:rPr>
          <w:rFonts w:ascii="Verdana" w:hAnsi="Verdana"/>
          <w:vertAlign w:val="subscript"/>
        </w:rPr>
        <w:t>d</w:t>
      </w:r>
      <w:r w:rsidR="00683FFD" w:rsidRPr="00630041">
        <w:rPr>
          <w:rFonts w:ascii="Verdana" w:hAnsi="Verdana"/>
        </w:rPr>
        <w:t>, V</w:t>
      </w:r>
      <w:r w:rsidR="00683FFD" w:rsidRPr="00630041">
        <w:rPr>
          <w:rFonts w:ascii="Verdana" w:hAnsi="Verdana"/>
          <w:vertAlign w:val="subscript"/>
        </w:rPr>
        <w:t>1</w:t>
      </w:r>
      <w:r w:rsidR="00683FFD" w:rsidRPr="00630041">
        <w:rPr>
          <w:rFonts w:ascii="Verdana" w:hAnsi="Verdana"/>
        </w:rPr>
        <w:t>, C</w:t>
      </w:r>
      <w:r w:rsidR="00683FFD" w:rsidRPr="00630041">
        <w:rPr>
          <w:rFonts w:ascii="Verdana" w:hAnsi="Verdana"/>
          <w:vertAlign w:val="subscript"/>
        </w:rPr>
        <w:t>2</w:t>
      </w:r>
      <w:r w:rsidR="00683FFD" w:rsidRPr="00630041">
        <w:rPr>
          <w:rFonts w:ascii="Verdana" w:hAnsi="Verdana"/>
        </w:rPr>
        <w:t xml:space="preserve">, </w:t>
      </w:r>
      <w:proofErr w:type="spellStart"/>
      <w:r w:rsidR="00683FFD" w:rsidRPr="00630041">
        <w:rPr>
          <w:rFonts w:ascii="Verdana" w:hAnsi="Verdana"/>
        </w:rPr>
        <w:t>V</w:t>
      </w:r>
      <w:r w:rsidR="00683FFD" w:rsidRPr="00630041">
        <w:rPr>
          <w:rFonts w:ascii="Verdana" w:hAnsi="Verdana"/>
          <w:vertAlign w:val="subscript"/>
        </w:rPr>
        <w:t>éq</w:t>
      </w:r>
      <w:proofErr w:type="spellEnd"/>
      <w:r w:rsidR="00683FFD" w:rsidRPr="00630041">
        <w:rPr>
          <w:rFonts w:ascii="Verdana" w:hAnsi="Verdana"/>
        </w:rPr>
        <w:t>.</w:t>
      </w:r>
    </w:p>
    <w:p w:rsidR="00683FFD" w:rsidRPr="00630041" w:rsidRDefault="00630041" w:rsidP="00683FFD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</w:rPr>
        <w:t>6</w:t>
      </w:r>
      <w:r w:rsidR="00683FFD" w:rsidRPr="00630041">
        <w:rPr>
          <w:rFonts w:ascii="Verdana" w:hAnsi="Verdana"/>
        </w:rPr>
        <w:t xml:space="preserve">/ En déduire </w:t>
      </w:r>
      <w:r w:rsidRPr="00630041">
        <w:rPr>
          <w:rFonts w:ascii="Verdana" w:hAnsi="Verdana"/>
        </w:rPr>
        <w:t xml:space="preserve">l’expression </w:t>
      </w:r>
      <w:r w:rsidR="00683FFD" w:rsidRPr="00630041">
        <w:rPr>
          <w:rFonts w:ascii="Verdana" w:hAnsi="Verdana"/>
        </w:rPr>
        <w:t xml:space="preserve">de </w:t>
      </w:r>
      <w:r w:rsidRPr="00630041">
        <w:rPr>
          <w:rFonts w:ascii="Verdana" w:hAnsi="Verdana"/>
        </w:rPr>
        <w:t>t</w:t>
      </w:r>
      <w:r w:rsidR="008C5D49" w:rsidRPr="00630041">
        <w:rPr>
          <w:rFonts w:ascii="Verdana" w:hAnsi="Verdana"/>
          <w:vertAlign w:val="subscript"/>
        </w:rPr>
        <w:t>1</w:t>
      </w:r>
      <w:r w:rsidRPr="00630041">
        <w:rPr>
          <w:rFonts w:ascii="Verdana" w:hAnsi="Verdana"/>
        </w:rPr>
        <w:t xml:space="preserve"> en fonction de F, </w:t>
      </w:r>
      <w:r w:rsidRPr="00630041">
        <w:rPr>
          <w:rFonts w:ascii="Verdana" w:hAnsi="Verdana"/>
        </w:rPr>
        <w:t>V</w:t>
      </w:r>
      <w:r w:rsidRPr="00630041">
        <w:rPr>
          <w:rFonts w:ascii="Verdana" w:hAnsi="Verdana"/>
          <w:vertAlign w:val="subscript"/>
        </w:rPr>
        <w:t>1</w:t>
      </w:r>
      <w:r w:rsidRPr="00630041">
        <w:rPr>
          <w:rFonts w:ascii="Verdana" w:hAnsi="Verdana"/>
        </w:rPr>
        <w:t>, C</w:t>
      </w:r>
      <w:r w:rsidRPr="00630041">
        <w:rPr>
          <w:rFonts w:ascii="Verdana" w:hAnsi="Verdana"/>
          <w:vertAlign w:val="subscript"/>
        </w:rPr>
        <w:t>2</w:t>
      </w:r>
      <w:r w:rsidRPr="00630041">
        <w:rPr>
          <w:rFonts w:ascii="Verdana" w:hAnsi="Verdana"/>
        </w:rPr>
        <w:t xml:space="preserve">, </w:t>
      </w:r>
      <w:proofErr w:type="spellStart"/>
      <w:r w:rsidRPr="00630041">
        <w:rPr>
          <w:rFonts w:ascii="Verdana" w:hAnsi="Verdana"/>
        </w:rPr>
        <w:t>V</w:t>
      </w:r>
      <w:r w:rsidRPr="00630041">
        <w:rPr>
          <w:rFonts w:ascii="Verdana" w:hAnsi="Verdana"/>
          <w:vertAlign w:val="subscript"/>
        </w:rPr>
        <w:t>éq</w:t>
      </w:r>
      <w:proofErr w:type="spellEnd"/>
      <w:r w:rsidRPr="00630041">
        <w:rPr>
          <w:rFonts w:ascii="Verdana" w:hAnsi="Verdana"/>
        </w:rPr>
        <w:t xml:space="preserve"> et M(Fe).</w:t>
      </w:r>
    </w:p>
    <w:p w:rsidR="00683FFD" w:rsidRPr="00630041" w:rsidRDefault="00630041" w:rsidP="00683FFD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</w:rPr>
        <w:t>7</w:t>
      </w:r>
      <w:r w:rsidR="00683FFD" w:rsidRPr="00630041">
        <w:rPr>
          <w:rFonts w:ascii="Verdana" w:hAnsi="Verdana"/>
        </w:rPr>
        <w:t>/ Quel produit anti-chlorose a été utilisé pour ce titrage ?</w:t>
      </w:r>
    </w:p>
    <w:p w:rsidR="00630041" w:rsidRPr="00630041" w:rsidRDefault="00630041" w:rsidP="00630041">
      <w:pPr>
        <w:pStyle w:val="Sansinterligne"/>
        <w:jc w:val="center"/>
        <w:rPr>
          <w:rFonts w:ascii="Verdana" w:hAnsi="Verdana"/>
          <w:b/>
          <w:u w:val="single"/>
        </w:rPr>
      </w:pPr>
      <w:r w:rsidRPr="00630041">
        <w:rPr>
          <w:rFonts w:ascii="Verdana" w:hAnsi="Verdana"/>
          <w:b/>
          <w:u w:val="single"/>
        </w:rPr>
        <w:lastRenderedPageBreak/>
        <w:t>AE Titrage colorimétrique</w:t>
      </w: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pBdr>
          <w:bottom w:val="single" w:sz="4" w:space="1" w:color="auto"/>
        </w:pBdr>
        <w:rPr>
          <w:rFonts w:ascii="Verdana" w:hAnsi="Verdana"/>
        </w:rPr>
      </w:pPr>
      <w:r w:rsidRPr="00630041">
        <w:rPr>
          <w:rFonts w:ascii="Verdana" w:hAnsi="Verdana"/>
          <w:b/>
        </w:rPr>
        <w:t xml:space="preserve">Objectifs et compétences mises en jeu </w:t>
      </w:r>
      <w:r w:rsidRPr="00630041">
        <w:rPr>
          <w:rFonts w:ascii="Verdana" w:hAnsi="Verdana"/>
        </w:rPr>
        <w:t>:</w:t>
      </w:r>
    </w:p>
    <w:p w:rsidR="00630041" w:rsidRPr="00630041" w:rsidRDefault="00630041" w:rsidP="00630041">
      <w:pPr>
        <w:pStyle w:val="Sansinterligne"/>
        <w:pBdr>
          <w:bottom w:val="single" w:sz="4" w:space="1" w:color="auto"/>
        </w:pBdr>
        <w:rPr>
          <w:rFonts w:ascii="Verdana" w:hAnsi="Verdana"/>
          <w:sz w:val="20"/>
        </w:rPr>
      </w:pPr>
      <w:r w:rsidRPr="00630041">
        <w:rPr>
          <w:rFonts w:ascii="Verdana" w:hAnsi="Verdana"/>
          <w:sz w:val="20"/>
        </w:rPr>
        <w:t>-s’approprier un problème posé [APP]</w:t>
      </w:r>
    </w:p>
    <w:p w:rsidR="00630041" w:rsidRPr="00630041" w:rsidRDefault="00630041" w:rsidP="00630041">
      <w:pPr>
        <w:pStyle w:val="Sansinterligne"/>
        <w:pBdr>
          <w:bottom w:val="single" w:sz="4" w:space="1" w:color="auto"/>
        </w:pBdr>
        <w:rPr>
          <w:rFonts w:ascii="Verdana" w:hAnsi="Verdana"/>
          <w:sz w:val="20"/>
        </w:rPr>
      </w:pPr>
      <w:r w:rsidRPr="00630041">
        <w:rPr>
          <w:rFonts w:ascii="Verdana" w:hAnsi="Verdana"/>
          <w:sz w:val="20"/>
        </w:rPr>
        <w:t>-réaliser un titrage colorimétrique : montage, préparation des réactifs, repérage de l’équivalence [REA]</w:t>
      </w:r>
    </w:p>
    <w:p w:rsidR="00630041" w:rsidRPr="00630041" w:rsidRDefault="00630041" w:rsidP="00630041">
      <w:pPr>
        <w:pStyle w:val="Sansinterligne"/>
        <w:pBdr>
          <w:bottom w:val="single" w:sz="4" w:space="1" w:color="auto"/>
        </w:pBdr>
        <w:rPr>
          <w:rFonts w:ascii="Verdana" w:hAnsi="Verdana"/>
          <w:sz w:val="20"/>
        </w:rPr>
      </w:pPr>
      <w:r w:rsidRPr="00630041">
        <w:rPr>
          <w:rFonts w:ascii="Verdana" w:hAnsi="Verdana"/>
          <w:sz w:val="20"/>
        </w:rPr>
        <w:t>-savoir écrire une équation d’oxydoréduction [REA]</w:t>
      </w:r>
    </w:p>
    <w:p w:rsidR="00630041" w:rsidRPr="00630041" w:rsidRDefault="00630041" w:rsidP="00630041">
      <w:pPr>
        <w:pStyle w:val="Sansinterligne"/>
        <w:pBdr>
          <w:bottom w:val="single" w:sz="4" w:space="1" w:color="auto"/>
        </w:pBdr>
        <w:rPr>
          <w:rFonts w:ascii="Verdana" w:hAnsi="Verdana"/>
          <w:sz w:val="20"/>
        </w:rPr>
      </w:pPr>
      <w:r w:rsidRPr="00630041">
        <w:rPr>
          <w:rFonts w:ascii="Verdana" w:hAnsi="Verdana"/>
          <w:sz w:val="20"/>
        </w:rPr>
        <w:t>-savoir écrire la relation entre quantités de matière des réactifs titré et titrant à l’équivalence [RAIS]</w:t>
      </w:r>
    </w:p>
    <w:p w:rsidR="00630041" w:rsidRPr="00630041" w:rsidRDefault="00630041" w:rsidP="00630041">
      <w:pPr>
        <w:pStyle w:val="Sansinterligne"/>
        <w:pBdr>
          <w:bottom w:val="single" w:sz="4" w:space="1" w:color="auto"/>
        </w:pBdr>
        <w:rPr>
          <w:rFonts w:ascii="Verdana" w:hAnsi="Verdana"/>
          <w:sz w:val="20"/>
        </w:rPr>
      </w:pPr>
      <w:r w:rsidRPr="00630041">
        <w:rPr>
          <w:rFonts w:ascii="Verdana" w:hAnsi="Verdana"/>
          <w:sz w:val="20"/>
        </w:rPr>
        <w:t>-savoir exploiter la relation précédente pour répondre à un problème posé [RAIS].</w:t>
      </w: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  <w:sz w:val="20"/>
        </w:rPr>
      </w:pPr>
      <w:r w:rsidRPr="00630041">
        <w:rPr>
          <w:noProof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16880C" wp14:editId="436E1DA2">
                <wp:simplePos x="0" y="0"/>
                <wp:positionH relativeFrom="column">
                  <wp:posOffset>-22860</wp:posOffset>
                </wp:positionH>
                <wp:positionV relativeFrom="paragraph">
                  <wp:posOffset>553720</wp:posOffset>
                </wp:positionV>
                <wp:extent cx="6251575" cy="1537970"/>
                <wp:effectExtent l="0" t="0" r="15875" b="24130"/>
                <wp:wrapSquare wrapText="bothSides"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1575" cy="153797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  <w:u w:val="single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b/>
                                <w:sz w:val="20"/>
                                <w:u w:val="single"/>
                              </w:rPr>
                              <w:t>Document 1 </w:t>
                            </w:r>
                            <w:r w:rsidRPr="00630041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 xml:space="preserve">: 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traitement de la chlorose.</w:t>
                            </w:r>
                          </w:p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La chlorose est une maladie qui touche les végétaux qui présentent une carence en ions fer II. Cette maladie se manifeste par un jaunissement des feuilles.</w:t>
                            </w:r>
                          </w:p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En fonction du degré de carence, plusieurs produits anti-chlorose peuvent être utilisés.</w:t>
                            </w:r>
                          </w:p>
                          <w:tbl>
                            <w:tblPr>
                              <w:tblStyle w:val="Grilledutableau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606"/>
                              <w:gridCol w:w="4606"/>
                            </w:tblGrid>
                            <w:tr w:rsidR="00630041" w:rsidRPr="00630041" w:rsidTr="008E7842">
                              <w:tc>
                                <w:tcPr>
                                  <w:tcW w:w="4606" w:type="dxa"/>
                                </w:tcPr>
                                <w:p w:rsidR="00630041" w:rsidRPr="00630041" w:rsidRDefault="00630041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  <w:b/>
                                    </w:rPr>
                                    <w:t>Nom du produit commercial</w:t>
                                  </w:r>
                                </w:p>
                              </w:tc>
                              <w:tc>
                                <w:tcPr>
                                  <w:tcW w:w="4606" w:type="dxa"/>
                                </w:tcPr>
                                <w:p w:rsidR="00630041" w:rsidRPr="00630041" w:rsidRDefault="00630041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  <w:b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  <w:b/>
                                    </w:rPr>
                                    <w:t>Teneur en ion fer II (g.L</w:t>
                                  </w:r>
                                  <w:r w:rsidRPr="00630041">
                                    <w:rPr>
                                      <w:rFonts w:ascii="Verdana" w:hAnsi="Verdana"/>
                                      <w:b/>
                                      <w:vertAlign w:val="superscript"/>
                                    </w:rPr>
                                    <w:t>-1</w:t>
                                  </w:r>
                                  <w:r w:rsidRPr="00630041">
                                    <w:rPr>
                                      <w:rFonts w:ascii="Verdana" w:hAnsi="Verdana"/>
                                      <w:b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630041" w:rsidRPr="00630041" w:rsidTr="008E7842">
                              <w:tc>
                                <w:tcPr>
                                  <w:tcW w:w="4606" w:type="dxa"/>
                                </w:tcPr>
                                <w:p w:rsidR="00630041" w:rsidRPr="00630041" w:rsidRDefault="00630041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 xml:space="preserve">Fer </w:t>
                                  </w:r>
                                  <w:proofErr w:type="spellStart"/>
                                  <w:r w:rsidRPr="00630041">
                                    <w:rPr>
                                      <w:rFonts w:ascii="Verdana" w:hAnsi="Verdana"/>
                                    </w:rPr>
                                    <w:t>Cler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606" w:type="dxa"/>
                                </w:tcPr>
                                <w:p w:rsidR="00630041" w:rsidRPr="00630041" w:rsidRDefault="00630041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>25,0</w:t>
                                  </w:r>
                                </w:p>
                              </w:tc>
                            </w:tr>
                            <w:tr w:rsidR="00630041" w:rsidRPr="00630041" w:rsidTr="008E7842">
                              <w:tc>
                                <w:tcPr>
                                  <w:tcW w:w="4606" w:type="dxa"/>
                                </w:tcPr>
                                <w:p w:rsidR="00630041" w:rsidRPr="00630041" w:rsidRDefault="00630041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 xml:space="preserve">Fer </w:t>
                                  </w:r>
                                  <w:proofErr w:type="spellStart"/>
                                  <w:r w:rsidRPr="00630041">
                                    <w:rPr>
                                      <w:rFonts w:ascii="Verdana" w:hAnsi="Verdana"/>
                                    </w:rPr>
                                    <w:t>Soni</w:t>
                                  </w:r>
                                  <w:proofErr w:type="spellEnd"/>
                                  <w:r w:rsidRPr="00630041">
                                    <w:rPr>
                                      <w:rFonts w:ascii="Verdana" w:hAnsi="Verdana"/>
                                    </w:rPr>
                                    <w:t xml:space="preserve"> H39F</w:t>
                                  </w:r>
                                </w:p>
                              </w:tc>
                              <w:tc>
                                <w:tcPr>
                                  <w:tcW w:w="4606" w:type="dxa"/>
                                </w:tcPr>
                                <w:p w:rsidR="00630041" w:rsidRPr="00630041" w:rsidRDefault="00630041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>20,0</w:t>
                                  </w:r>
                                </w:p>
                              </w:tc>
                            </w:tr>
                            <w:tr w:rsidR="00630041" w:rsidRPr="00630041" w:rsidTr="008E7842">
                              <w:tc>
                                <w:tcPr>
                                  <w:tcW w:w="4606" w:type="dxa"/>
                                </w:tcPr>
                                <w:p w:rsidR="00630041" w:rsidRPr="00630041" w:rsidRDefault="00630041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>Ferro Tonus</w:t>
                                  </w:r>
                                </w:p>
                              </w:tc>
                              <w:tc>
                                <w:tcPr>
                                  <w:tcW w:w="4606" w:type="dxa"/>
                                </w:tcPr>
                                <w:p w:rsidR="00630041" w:rsidRPr="00630041" w:rsidRDefault="00630041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>40,0</w:t>
                                  </w:r>
                                </w:p>
                              </w:tc>
                            </w:tr>
                            <w:tr w:rsidR="00630041" w:rsidRPr="00630041" w:rsidTr="008E7842">
                              <w:tc>
                                <w:tcPr>
                                  <w:tcW w:w="4606" w:type="dxa"/>
                                </w:tcPr>
                                <w:p w:rsidR="00630041" w:rsidRPr="00630041" w:rsidRDefault="00630041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proofErr w:type="spellStart"/>
                                  <w:r w:rsidRPr="00630041">
                                    <w:rPr>
                                      <w:rFonts w:ascii="Verdana" w:hAnsi="Verdana"/>
                                    </w:rPr>
                                    <w:t>PlantoFer</w:t>
                                  </w:r>
                                  <w:proofErr w:type="spellEnd"/>
                                  <w:r w:rsidRPr="00630041">
                                    <w:rPr>
                                      <w:rFonts w:ascii="Verdana" w:hAnsi="Verdana"/>
                                    </w:rPr>
                                    <w:t xml:space="preserve"> 30</w:t>
                                  </w:r>
                                </w:p>
                              </w:tc>
                              <w:tc>
                                <w:tcPr>
                                  <w:tcW w:w="4606" w:type="dxa"/>
                                </w:tcPr>
                                <w:p w:rsidR="00630041" w:rsidRPr="00630041" w:rsidRDefault="00630041" w:rsidP="008E7842">
                                  <w:pPr>
                                    <w:pStyle w:val="Sansinterligne"/>
                                    <w:jc w:val="center"/>
                                    <w:rPr>
                                      <w:rFonts w:ascii="Verdana" w:hAnsi="Verdana"/>
                                    </w:rPr>
                                  </w:pPr>
                                  <w:r w:rsidRPr="00630041">
                                    <w:rPr>
                                      <w:rFonts w:ascii="Verdana" w:hAnsi="Verdana"/>
                                    </w:rPr>
                                    <w:t>30,0</w:t>
                                  </w:r>
                                </w:p>
                              </w:tc>
                            </w:tr>
                          </w:tbl>
                          <w:p w:rsidR="00630041" w:rsidRPr="0042105C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0" o:spid="_x0000_s1029" type="#_x0000_t202" style="position:absolute;margin-left:-1.8pt;margin-top:43.6pt;width:492.25pt;height:121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" filled="f" strokeweight=".5pt">
                <v:textbox>
                  <w:txbxContent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  <w:u w:val="single"/>
                        </w:rPr>
                      </w:pPr>
                      <w:r w:rsidRPr="00630041">
                        <w:rPr>
                          <w:rFonts w:ascii="Verdana" w:hAnsi="Verdana"/>
                          <w:b/>
                          <w:sz w:val="20"/>
                          <w:u w:val="single"/>
                        </w:rPr>
                        <w:t>Document 1 </w:t>
                      </w:r>
                      <w:r w:rsidRPr="00630041">
                        <w:rPr>
                          <w:rFonts w:ascii="Verdana" w:hAnsi="Verdana"/>
                          <w:b/>
                          <w:sz w:val="20"/>
                        </w:rPr>
                        <w:t xml:space="preserve">: 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traitement de la chlorose.</w:t>
                      </w:r>
                    </w:p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La chlorose est une maladie qui touche les végétaux qui présentent une carence en ions fer II. Cette maladie se manifeste par un jaunissement des feuilles.</w:t>
                      </w:r>
                    </w:p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En fonction du degré de carence, plusieurs produits anti-chlorose peuvent être utilisés.</w:t>
                      </w:r>
                    </w:p>
                    <w:tbl>
                      <w:tblPr>
                        <w:tblStyle w:val="Grilledutableau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606"/>
                        <w:gridCol w:w="4606"/>
                      </w:tblGrid>
                      <w:tr w:rsidR="00630041" w:rsidRPr="00630041" w:rsidTr="008E7842">
                        <w:tc>
                          <w:tcPr>
                            <w:tcW w:w="4606" w:type="dxa"/>
                          </w:tcPr>
                          <w:p w:rsidR="00630041" w:rsidRPr="00630041" w:rsidRDefault="00630041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b/>
                              </w:rPr>
                              <w:t>Nom du produit commercial</w:t>
                            </w:r>
                          </w:p>
                        </w:tc>
                        <w:tc>
                          <w:tcPr>
                            <w:tcW w:w="4606" w:type="dxa"/>
                          </w:tcPr>
                          <w:p w:rsidR="00630041" w:rsidRPr="00630041" w:rsidRDefault="00630041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b/>
                              </w:rPr>
                              <w:t>Teneur en ion fer II (g.L</w:t>
                            </w:r>
                            <w:r w:rsidRPr="00630041">
                              <w:rPr>
                                <w:rFonts w:ascii="Verdana" w:hAnsi="Verdana"/>
                                <w:b/>
                                <w:vertAlign w:val="superscript"/>
                              </w:rPr>
                              <w:t>-1</w:t>
                            </w:r>
                            <w:r w:rsidRPr="00630041">
                              <w:rPr>
                                <w:rFonts w:ascii="Verdana" w:hAnsi="Verdana"/>
                                <w:b/>
                              </w:rPr>
                              <w:t>)</w:t>
                            </w:r>
                          </w:p>
                        </w:tc>
                      </w:tr>
                      <w:tr w:rsidR="00630041" w:rsidRPr="00630041" w:rsidTr="008E7842">
                        <w:tc>
                          <w:tcPr>
                            <w:tcW w:w="4606" w:type="dxa"/>
                          </w:tcPr>
                          <w:p w:rsidR="00630041" w:rsidRPr="00630041" w:rsidRDefault="00630041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 xml:space="preserve">Fer </w:t>
                            </w:r>
                            <w:proofErr w:type="spellStart"/>
                            <w:r w:rsidRPr="00630041">
                              <w:rPr>
                                <w:rFonts w:ascii="Verdana" w:hAnsi="Verdana"/>
                              </w:rPr>
                              <w:t>Cler</w:t>
                            </w:r>
                            <w:proofErr w:type="spellEnd"/>
                          </w:p>
                        </w:tc>
                        <w:tc>
                          <w:tcPr>
                            <w:tcW w:w="4606" w:type="dxa"/>
                          </w:tcPr>
                          <w:p w:rsidR="00630041" w:rsidRPr="00630041" w:rsidRDefault="00630041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>25,0</w:t>
                            </w:r>
                          </w:p>
                        </w:tc>
                      </w:tr>
                      <w:tr w:rsidR="00630041" w:rsidRPr="00630041" w:rsidTr="008E7842">
                        <w:tc>
                          <w:tcPr>
                            <w:tcW w:w="4606" w:type="dxa"/>
                          </w:tcPr>
                          <w:p w:rsidR="00630041" w:rsidRPr="00630041" w:rsidRDefault="00630041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 xml:space="preserve">Fer </w:t>
                            </w:r>
                            <w:proofErr w:type="spellStart"/>
                            <w:r w:rsidRPr="00630041">
                              <w:rPr>
                                <w:rFonts w:ascii="Verdana" w:hAnsi="Verdana"/>
                              </w:rPr>
                              <w:t>Soni</w:t>
                            </w:r>
                            <w:proofErr w:type="spellEnd"/>
                            <w:r w:rsidRPr="00630041">
                              <w:rPr>
                                <w:rFonts w:ascii="Verdana" w:hAnsi="Verdana"/>
                              </w:rPr>
                              <w:t xml:space="preserve"> H39F</w:t>
                            </w:r>
                          </w:p>
                        </w:tc>
                        <w:tc>
                          <w:tcPr>
                            <w:tcW w:w="4606" w:type="dxa"/>
                          </w:tcPr>
                          <w:p w:rsidR="00630041" w:rsidRPr="00630041" w:rsidRDefault="00630041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>20,0</w:t>
                            </w:r>
                          </w:p>
                        </w:tc>
                      </w:tr>
                      <w:tr w:rsidR="00630041" w:rsidRPr="00630041" w:rsidTr="008E7842">
                        <w:tc>
                          <w:tcPr>
                            <w:tcW w:w="4606" w:type="dxa"/>
                          </w:tcPr>
                          <w:p w:rsidR="00630041" w:rsidRPr="00630041" w:rsidRDefault="00630041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>Ferro Tonus</w:t>
                            </w:r>
                          </w:p>
                        </w:tc>
                        <w:tc>
                          <w:tcPr>
                            <w:tcW w:w="4606" w:type="dxa"/>
                          </w:tcPr>
                          <w:p w:rsidR="00630041" w:rsidRPr="00630041" w:rsidRDefault="00630041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>40,0</w:t>
                            </w:r>
                          </w:p>
                        </w:tc>
                      </w:tr>
                      <w:tr w:rsidR="00630041" w:rsidRPr="00630041" w:rsidTr="008E7842">
                        <w:tc>
                          <w:tcPr>
                            <w:tcW w:w="4606" w:type="dxa"/>
                          </w:tcPr>
                          <w:p w:rsidR="00630041" w:rsidRPr="00630041" w:rsidRDefault="00630041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 w:rsidRPr="00630041">
                              <w:rPr>
                                <w:rFonts w:ascii="Verdana" w:hAnsi="Verdana"/>
                              </w:rPr>
                              <w:t>PlantoFer</w:t>
                            </w:r>
                            <w:proofErr w:type="spellEnd"/>
                            <w:r w:rsidRPr="00630041">
                              <w:rPr>
                                <w:rFonts w:ascii="Verdana" w:hAnsi="Verdana"/>
                              </w:rPr>
                              <w:t xml:space="preserve"> 30</w:t>
                            </w:r>
                          </w:p>
                        </w:tc>
                        <w:tc>
                          <w:tcPr>
                            <w:tcW w:w="4606" w:type="dxa"/>
                          </w:tcPr>
                          <w:p w:rsidR="00630041" w:rsidRPr="00630041" w:rsidRDefault="00630041" w:rsidP="008E7842">
                            <w:pPr>
                              <w:pStyle w:val="Sansinterligne"/>
                              <w:jc w:val="center"/>
                              <w:rPr>
                                <w:rFonts w:ascii="Verdana" w:hAnsi="Verdana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</w:rPr>
                              <w:t>30,0</w:t>
                            </w:r>
                          </w:p>
                        </w:tc>
                      </w:tr>
                    </w:tbl>
                    <w:p w:rsidR="00630041" w:rsidRPr="0042105C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630041">
        <w:rPr>
          <w:rFonts w:ascii="Verdana" w:hAnsi="Verdana"/>
          <w:sz w:val="20"/>
        </w:rPr>
        <w:t>Dans les jardineries, on trouve des solutions dites « anti-chlorose », riches en ions fer II Fe</w:t>
      </w:r>
      <w:r w:rsidRPr="00630041">
        <w:rPr>
          <w:rFonts w:ascii="Verdana" w:hAnsi="Verdana"/>
          <w:sz w:val="20"/>
          <w:vertAlign w:val="superscript"/>
        </w:rPr>
        <w:t>2+</w:t>
      </w:r>
      <w:r w:rsidRPr="00630041">
        <w:rPr>
          <w:rFonts w:ascii="Verdana" w:hAnsi="Verdana"/>
          <w:sz w:val="20"/>
        </w:rPr>
        <w:t xml:space="preserve"> (</w:t>
      </w:r>
      <w:proofErr w:type="spellStart"/>
      <w:r w:rsidRPr="00630041">
        <w:rPr>
          <w:rFonts w:ascii="Verdana" w:hAnsi="Verdana"/>
          <w:sz w:val="20"/>
        </w:rPr>
        <w:t>aq</w:t>
      </w:r>
      <w:proofErr w:type="spellEnd"/>
      <w:r w:rsidRPr="00630041">
        <w:rPr>
          <w:rFonts w:ascii="Verdana" w:hAnsi="Verdana"/>
          <w:sz w:val="20"/>
        </w:rPr>
        <w:t xml:space="preserve">). La concentration indiquée sur l’étiquette peut être vérifiée à l’aide d’un titrage </w:t>
      </w:r>
      <w:r>
        <w:rPr>
          <w:rFonts w:ascii="Verdana" w:hAnsi="Verdana"/>
          <w:sz w:val="20"/>
        </w:rPr>
        <w:t>m</w:t>
      </w:r>
      <w:r w:rsidRPr="00630041">
        <w:rPr>
          <w:rFonts w:ascii="Verdana" w:hAnsi="Verdana"/>
          <w:sz w:val="20"/>
        </w:rPr>
        <w:t>ettant en jeu les ions permanganate MnO</w:t>
      </w:r>
      <w:r w:rsidRPr="00630041">
        <w:rPr>
          <w:rFonts w:ascii="Verdana" w:hAnsi="Verdana"/>
          <w:sz w:val="20"/>
          <w:vertAlign w:val="subscript"/>
        </w:rPr>
        <w:t>4</w:t>
      </w:r>
      <w:r w:rsidRPr="00630041">
        <w:rPr>
          <w:rFonts w:ascii="Verdana" w:hAnsi="Verdana"/>
          <w:sz w:val="20"/>
          <w:vertAlign w:val="superscript"/>
        </w:rPr>
        <w:t>-</w:t>
      </w:r>
      <w:r w:rsidRPr="00630041">
        <w:rPr>
          <w:rFonts w:ascii="Verdana" w:hAnsi="Verdana"/>
          <w:sz w:val="20"/>
        </w:rPr>
        <w:t>(</w:t>
      </w:r>
      <w:proofErr w:type="spellStart"/>
      <w:r w:rsidRPr="00630041">
        <w:rPr>
          <w:rFonts w:ascii="Verdana" w:hAnsi="Verdana"/>
          <w:sz w:val="20"/>
        </w:rPr>
        <w:t>aq</w:t>
      </w:r>
      <w:proofErr w:type="spellEnd"/>
      <w:r w:rsidRPr="00630041">
        <w:rPr>
          <w:rFonts w:ascii="Verdana" w:hAnsi="Verdana"/>
          <w:sz w:val="20"/>
        </w:rPr>
        <w:t>).</w:t>
      </w:r>
    </w:p>
    <w:p w:rsidR="00630041" w:rsidRPr="00630041" w:rsidRDefault="00630041" w:rsidP="00630041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73B18E" wp14:editId="5B6F8F64">
                <wp:simplePos x="0" y="0"/>
                <wp:positionH relativeFrom="column">
                  <wp:posOffset>-23495</wp:posOffset>
                </wp:positionH>
                <wp:positionV relativeFrom="paragraph">
                  <wp:posOffset>1718310</wp:posOffset>
                </wp:positionV>
                <wp:extent cx="6257290" cy="2134870"/>
                <wp:effectExtent l="0" t="0" r="10160" b="17780"/>
                <wp:wrapNone/>
                <wp:docPr id="11" name="Zone de text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290" cy="2134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b/>
                                <w:sz w:val="20"/>
                                <w:u w:val="single"/>
                              </w:rPr>
                              <w:t>Document 2 </w:t>
                            </w:r>
                            <w:r w:rsidRPr="00630041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>: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protocole expérimental et dispositif du titrage.</w:t>
                            </w:r>
                          </w:p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-On dispose d’une solution S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1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anti-chlorose dont la concentration en ions fer II inconnue est notée C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1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.</w:t>
                            </w:r>
                          </w:p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-Pour réaliser le titrage, diluer la solution S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1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 d’un facteur F = 20 ; la solution diluée S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1d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est la solution titrée.</w:t>
                            </w:r>
                          </w:p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-Introduire un volume V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1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= 20,0 </w:t>
                            </w:r>
                            <w:proofErr w:type="spellStart"/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mL</w:t>
                            </w:r>
                            <w:proofErr w:type="spellEnd"/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de solution titrée dans un erlenmeyer.</w:t>
                            </w:r>
                          </w:p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-Après l’avoir rincée, remplir la burette graduée (jusqu’au zéro) avec une solution de permanganate de potassium acidifié S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2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(H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+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est en excès) dont la concentration en ion MnO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4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-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est égale à C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2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= 5,00.10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-3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mol.L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-1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.</w:t>
                            </w:r>
                          </w:p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-En agitant, verser progressivement la solution </w:t>
                            </w:r>
                            <w:proofErr w:type="spellStart"/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titrante</w:t>
                            </w:r>
                            <w:proofErr w:type="spellEnd"/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dans l’erlenmeyer et repérer à la goutte près, le changement de coloration dans l’erlenmeyer.</w:t>
                            </w:r>
                          </w:p>
                          <w:p w:rsidR="00630041" w:rsidRPr="001454B9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18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L’équivalence du titrage est atteinte lorsque la coloration persiste ; le volume </w:t>
                            </w:r>
                            <w:r w:rsidRPr="001454B9">
                              <w:rPr>
                                <w:rFonts w:ascii="Verdana" w:hAnsi="Verdana"/>
                                <w:sz w:val="18"/>
                              </w:rPr>
                              <w:t xml:space="preserve">de solution </w:t>
                            </w:r>
                            <w:proofErr w:type="spellStart"/>
                            <w:r w:rsidRPr="001454B9">
                              <w:rPr>
                                <w:rFonts w:ascii="Verdana" w:hAnsi="Verdana"/>
                                <w:sz w:val="18"/>
                              </w:rPr>
                              <w:t>titrante</w:t>
                            </w:r>
                            <w:proofErr w:type="spellEnd"/>
                            <w:r w:rsidRPr="001454B9">
                              <w:rPr>
                                <w:rFonts w:ascii="Verdana" w:hAnsi="Verdana"/>
                                <w:sz w:val="18"/>
                              </w:rPr>
                              <w:t xml:space="preserve"> versé est noté </w:t>
                            </w:r>
                            <w:proofErr w:type="spellStart"/>
                            <w:r w:rsidRPr="001454B9">
                              <w:rPr>
                                <w:rFonts w:ascii="Verdana" w:hAnsi="Verdana"/>
                                <w:sz w:val="18"/>
                              </w:rPr>
                              <w:t>V</w:t>
                            </w:r>
                            <w:r w:rsidRPr="001454B9">
                              <w:rPr>
                                <w:rFonts w:ascii="Verdana" w:hAnsi="Verdana"/>
                                <w:sz w:val="18"/>
                                <w:vertAlign w:val="subscript"/>
                              </w:rPr>
                              <w:t>éq</w:t>
                            </w:r>
                            <w:proofErr w:type="spellEnd"/>
                            <w:r w:rsidRPr="001454B9">
                              <w:rPr>
                                <w:rFonts w:ascii="Verdana" w:hAnsi="Verdana"/>
                                <w:sz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1" o:spid="_x0000_s1030" type="#_x0000_t202" style="position:absolute;margin-left:-1.85pt;margin-top:135.3pt;width:492.7pt;height:168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">
                <v:textbox>
                  <w:txbxContent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b/>
                          <w:sz w:val="20"/>
                          <w:u w:val="single"/>
                        </w:rPr>
                        <w:t>Document 2 </w:t>
                      </w:r>
                      <w:r w:rsidRPr="00630041">
                        <w:rPr>
                          <w:rFonts w:ascii="Verdana" w:hAnsi="Verdana"/>
                          <w:b/>
                          <w:sz w:val="20"/>
                        </w:rPr>
                        <w:t>: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protocole expérimental et dispositif du titrage.</w:t>
                      </w:r>
                    </w:p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-On dispose d’une solution S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1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anti-chlorose dont la concentration en ions fer II inconnue est notée C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1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.</w:t>
                      </w:r>
                    </w:p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-Pour réaliser le titrage, diluer la solution S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1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 d’un facteur F = 20 ; la solution diluée S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1d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est la solution titrée.</w:t>
                      </w:r>
                    </w:p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-Introduire un volume V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1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= 20,0 </w:t>
                      </w:r>
                      <w:proofErr w:type="spellStart"/>
                      <w:r w:rsidRPr="00630041">
                        <w:rPr>
                          <w:rFonts w:ascii="Verdana" w:hAnsi="Verdana"/>
                          <w:sz w:val="20"/>
                        </w:rPr>
                        <w:t>mL</w:t>
                      </w:r>
                      <w:proofErr w:type="spellEnd"/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de solution titrée dans un erlenmeyer.</w:t>
                      </w:r>
                    </w:p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-Après l’avoir rincée, remplir la burette graduée (jusqu’au zéro) avec une solution de permanganate de potassium acidifié S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2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(H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+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est en excès) dont la concentration en ion MnO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4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-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est égale à C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2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= 5,00.10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-3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mol.L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-1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.</w:t>
                      </w:r>
                    </w:p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-En agitant, verser progressivement la solution </w:t>
                      </w:r>
                      <w:proofErr w:type="spellStart"/>
                      <w:r w:rsidRPr="00630041">
                        <w:rPr>
                          <w:rFonts w:ascii="Verdana" w:hAnsi="Verdana"/>
                          <w:sz w:val="20"/>
                        </w:rPr>
                        <w:t>titrante</w:t>
                      </w:r>
                      <w:proofErr w:type="spellEnd"/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dans l’erlenmeyer et repérer à la goutte près, le changement de coloration dans l’erlenmeyer.</w:t>
                      </w:r>
                    </w:p>
                    <w:p w:rsidR="00630041" w:rsidRPr="001454B9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18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L’équivalence du titrage est atteinte lorsque la coloration persiste ; le volume </w:t>
                      </w:r>
                      <w:r w:rsidRPr="001454B9">
                        <w:rPr>
                          <w:rFonts w:ascii="Verdana" w:hAnsi="Verdana"/>
                          <w:sz w:val="18"/>
                        </w:rPr>
                        <w:t xml:space="preserve">de solution </w:t>
                      </w:r>
                      <w:proofErr w:type="spellStart"/>
                      <w:r w:rsidRPr="001454B9">
                        <w:rPr>
                          <w:rFonts w:ascii="Verdana" w:hAnsi="Verdana"/>
                          <w:sz w:val="18"/>
                        </w:rPr>
                        <w:t>titrante</w:t>
                      </w:r>
                      <w:proofErr w:type="spellEnd"/>
                      <w:r w:rsidRPr="001454B9">
                        <w:rPr>
                          <w:rFonts w:ascii="Verdana" w:hAnsi="Verdana"/>
                          <w:sz w:val="18"/>
                        </w:rPr>
                        <w:t xml:space="preserve"> versé est noté </w:t>
                      </w:r>
                      <w:proofErr w:type="spellStart"/>
                      <w:r w:rsidRPr="001454B9">
                        <w:rPr>
                          <w:rFonts w:ascii="Verdana" w:hAnsi="Verdana"/>
                          <w:sz w:val="18"/>
                        </w:rPr>
                        <w:t>V</w:t>
                      </w:r>
                      <w:r w:rsidRPr="001454B9">
                        <w:rPr>
                          <w:rFonts w:ascii="Verdana" w:hAnsi="Verdana"/>
                          <w:sz w:val="18"/>
                          <w:vertAlign w:val="subscript"/>
                        </w:rPr>
                        <w:t>éq</w:t>
                      </w:r>
                      <w:proofErr w:type="spellEnd"/>
                      <w:r w:rsidRPr="001454B9">
                        <w:rPr>
                          <w:rFonts w:ascii="Verdana" w:hAnsi="Verdana"/>
                          <w:sz w:val="18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  <w:r w:rsidRPr="00630041">
        <w:rPr>
          <w:noProof/>
          <w:sz w:val="28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DCE470" wp14:editId="72349937">
                <wp:simplePos x="0" y="0"/>
                <wp:positionH relativeFrom="column">
                  <wp:posOffset>-22225</wp:posOffset>
                </wp:positionH>
                <wp:positionV relativeFrom="paragraph">
                  <wp:posOffset>99060</wp:posOffset>
                </wp:positionV>
                <wp:extent cx="1828800" cy="1828800"/>
                <wp:effectExtent l="0" t="0" r="19050" b="24130"/>
                <wp:wrapSquare wrapText="bothSides"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b/>
                                <w:sz w:val="20"/>
                                <w:u w:val="single"/>
                              </w:rPr>
                              <w:t>Document 3 </w:t>
                            </w:r>
                            <w:r w:rsidRPr="00630041">
                              <w:rPr>
                                <w:rFonts w:ascii="Verdana" w:hAnsi="Verdana"/>
                                <w:b/>
                                <w:sz w:val="20"/>
                              </w:rPr>
                              <w:t>: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quelques données.</w:t>
                            </w:r>
                          </w:p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</w:p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-Couples mis en jeu : </w:t>
                            </w:r>
                          </w:p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MnO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bscript"/>
                              </w:rPr>
                              <w:t>4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-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/ Mn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2+</w:t>
                            </w:r>
                          </w:p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Fe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 3+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 xml:space="preserve"> / Fe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2+</w:t>
                            </w:r>
                          </w:p>
                          <w:p w:rsidR="00630041" w:rsidRPr="00630041" w:rsidRDefault="00630041" w:rsidP="00630041">
                            <w:pPr>
                              <w:pStyle w:val="Sansinterligne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-Masse molaire du fer : M(Fe) = 55,8 g.mol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  <w:vertAlign w:val="superscript"/>
                              </w:rPr>
                              <w:t>-1</w:t>
                            </w:r>
                            <w:r w:rsidRPr="00630041">
                              <w:rPr>
                                <w:rFonts w:ascii="Verdana" w:hAnsi="Verdana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2" o:spid="_x0000_s1031" type="#_x0000_t202" style="position:absolute;margin-left:-1.75pt;margin-top:7.8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" filled="f" strokeweight=".5pt">
                <v:textbox style="mso-fit-shape-to-text:t">
                  <w:txbxContent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b/>
                          <w:sz w:val="20"/>
                          <w:u w:val="single"/>
                        </w:rPr>
                        <w:t>Document 3 </w:t>
                      </w:r>
                      <w:r w:rsidRPr="00630041">
                        <w:rPr>
                          <w:rFonts w:ascii="Verdana" w:hAnsi="Verdana"/>
                          <w:b/>
                          <w:sz w:val="20"/>
                        </w:rPr>
                        <w:t>: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quelques données.</w:t>
                      </w:r>
                    </w:p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</w:p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-Couples mis en jeu : </w:t>
                      </w:r>
                    </w:p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MnO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bscript"/>
                        </w:rPr>
                        <w:t>4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-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/ Mn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2+</w:t>
                      </w:r>
                    </w:p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  <w:vertAlign w:val="superscript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Fe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 3+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 xml:space="preserve"> / Fe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2+</w:t>
                      </w:r>
                    </w:p>
                    <w:p w:rsidR="00630041" w:rsidRPr="00630041" w:rsidRDefault="00630041" w:rsidP="00630041">
                      <w:pPr>
                        <w:pStyle w:val="Sansinterligne"/>
                        <w:rPr>
                          <w:rFonts w:ascii="Verdana" w:hAnsi="Verdana"/>
                          <w:sz w:val="20"/>
                        </w:rPr>
                      </w:pPr>
                      <w:r w:rsidRPr="00630041">
                        <w:rPr>
                          <w:rFonts w:ascii="Verdana" w:hAnsi="Verdana"/>
                          <w:sz w:val="20"/>
                        </w:rPr>
                        <w:t>-Masse molaire du fer : M(Fe) = 55,8 g.mol</w:t>
                      </w:r>
                      <w:r w:rsidRPr="00630041">
                        <w:rPr>
                          <w:rFonts w:ascii="Verdana" w:hAnsi="Verdana"/>
                          <w:sz w:val="20"/>
                          <w:vertAlign w:val="superscript"/>
                        </w:rPr>
                        <w:t>-1</w:t>
                      </w:r>
                      <w:r w:rsidRPr="00630041">
                        <w:rPr>
                          <w:rFonts w:ascii="Verdana" w:hAnsi="Verdana"/>
                          <w:sz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30041" w:rsidRPr="00630041" w:rsidRDefault="00630041" w:rsidP="00630041">
      <w:pPr>
        <w:pStyle w:val="Sansinterligne"/>
        <w:rPr>
          <w:rFonts w:ascii="Verdana" w:hAnsi="Verdana"/>
          <w:highlight w:val="lightGray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  <w:highlight w:val="lightGray"/>
        </w:rPr>
      </w:pPr>
    </w:p>
    <w:p w:rsidR="00630041" w:rsidRDefault="00630041" w:rsidP="00630041">
      <w:pPr>
        <w:pStyle w:val="Sansinterligne"/>
        <w:rPr>
          <w:rFonts w:ascii="Verdana" w:hAnsi="Verdana"/>
          <w:highlight w:val="lightGray"/>
        </w:rPr>
      </w:pPr>
    </w:p>
    <w:p w:rsidR="00630041" w:rsidRDefault="00630041" w:rsidP="00630041">
      <w:pPr>
        <w:pStyle w:val="Sansinterligne"/>
        <w:rPr>
          <w:rFonts w:ascii="Verdana" w:hAnsi="Verdana"/>
          <w:highlight w:val="lightGray"/>
        </w:rPr>
      </w:pPr>
    </w:p>
    <w:p w:rsidR="00630041" w:rsidRDefault="00630041" w:rsidP="00630041">
      <w:pPr>
        <w:pStyle w:val="Sansinterligne"/>
        <w:rPr>
          <w:rFonts w:ascii="Verdana" w:hAnsi="Verdana"/>
          <w:highlight w:val="lightGray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  <w:highlight w:val="lightGray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  <w:highlight w:val="lightGray"/>
        </w:rPr>
      </w:pPr>
    </w:p>
    <w:p w:rsidR="00630041" w:rsidRPr="00630041" w:rsidRDefault="00630041" w:rsidP="00630041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  <w:b/>
        </w:rPr>
        <w:t>Travail à faire :</w:t>
      </w:r>
    </w:p>
    <w:p w:rsidR="00630041" w:rsidRPr="00630041" w:rsidRDefault="00630041" w:rsidP="00630041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</w:rPr>
        <w:t>1/ Représenter le dispositif expérimental puis répondre aux questions suivantes :</w:t>
      </w:r>
    </w:p>
    <w:p w:rsidR="00630041" w:rsidRPr="00630041" w:rsidRDefault="00630041" w:rsidP="00630041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</w:rPr>
        <w:t xml:space="preserve">2/ Après la réalisation du titrage, noter la valeur de </w:t>
      </w:r>
      <w:proofErr w:type="spellStart"/>
      <w:r w:rsidRPr="00630041">
        <w:rPr>
          <w:rFonts w:ascii="Verdana" w:hAnsi="Verdana"/>
        </w:rPr>
        <w:t>V</w:t>
      </w:r>
      <w:r w:rsidRPr="00630041">
        <w:rPr>
          <w:rFonts w:ascii="Verdana" w:hAnsi="Verdana"/>
          <w:vertAlign w:val="subscript"/>
        </w:rPr>
        <w:t>éq</w:t>
      </w:r>
      <w:proofErr w:type="spellEnd"/>
      <w:r w:rsidRPr="00630041">
        <w:rPr>
          <w:rFonts w:ascii="Verdana" w:hAnsi="Verdana"/>
        </w:rPr>
        <w:t>.</w:t>
      </w:r>
    </w:p>
    <w:p w:rsidR="00630041" w:rsidRPr="00630041" w:rsidRDefault="00630041" w:rsidP="00630041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</w:rPr>
        <w:t>3/ Ecrire l’équation de la réaction support du titrage.</w:t>
      </w:r>
    </w:p>
    <w:p w:rsidR="00630041" w:rsidRPr="00630041" w:rsidRDefault="00630041" w:rsidP="00630041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</w:rPr>
        <w:t>4/ Sachant que l’équivalence correspond au mélange stœchiométrique du réactif titré et du réactif titrant, écrire la relation entre C</w:t>
      </w:r>
      <w:r w:rsidRPr="00630041">
        <w:rPr>
          <w:rFonts w:ascii="Verdana" w:hAnsi="Verdana"/>
          <w:vertAlign w:val="subscript"/>
        </w:rPr>
        <w:t>1d</w:t>
      </w:r>
      <w:r w:rsidRPr="00630041">
        <w:rPr>
          <w:rFonts w:ascii="Verdana" w:hAnsi="Verdana"/>
        </w:rPr>
        <w:t>, V</w:t>
      </w:r>
      <w:r w:rsidRPr="00630041">
        <w:rPr>
          <w:rFonts w:ascii="Verdana" w:hAnsi="Verdana"/>
          <w:vertAlign w:val="subscript"/>
        </w:rPr>
        <w:t>1</w:t>
      </w:r>
      <w:r w:rsidRPr="00630041">
        <w:rPr>
          <w:rFonts w:ascii="Verdana" w:hAnsi="Verdana"/>
        </w:rPr>
        <w:t>, C</w:t>
      </w:r>
      <w:r w:rsidRPr="00630041">
        <w:rPr>
          <w:rFonts w:ascii="Verdana" w:hAnsi="Verdana"/>
          <w:vertAlign w:val="subscript"/>
        </w:rPr>
        <w:t>2</w:t>
      </w:r>
      <w:r w:rsidRPr="00630041">
        <w:rPr>
          <w:rFonts w:ascii="Verdana" w:hAnsi="Verdana"/>
        </w:rPr>
        <w:t xml:space="preserve">, </w:t>
      </w:r>
      <w:proofErr w:type="spellStart"/>
      <w:r w:rsidRPr="00630041">
        <w:rPr>
          <w:rFonts w:ascii="Verdana" w:hAnsi="Verdana"/>
        </w:rPr>
        <w:t>V</w:t>
      </w:r>
      <w:r w:rsidRPr="00630041">
        <w:rPr>
          <w:rFonts w:ascii="Verdana" w:hAnsi="Verdana"/>
          <w:vertAlign w:val="subscript"/>
        </w:rPr>
        <w:t>éq</w:t>
      </w:r>
      <w:proofErr w:type="spellEnd"/>
      <w:r w:rsidRPr="00630041">
        <w:rPr>
          <w:rFonts w:ascii="Verdana" w:hAnsi="Verdana"/>
        </w:rPr>
        <w:t>.</w:t>
      </w:r>
    </w:p>
    <w:p w:rsidR="00630041" w:rsidRPr="00630041" w:rsidRDefault="00630041" w:rsidP="00630041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</w:rPr>
        <w:t>6/ En déduire l’expression de t</w:t>
      </w:r>
      <w:r w:rsidRPr="00630041">
        <w:rPr>
          <w:rFonts w:ascii="Verdana" w:hAnsi="Verdana"/>
          <w:vertAlign w:val="subscript"/>
        </w:rPr>
        <w:t>1</w:t>
      </w:r>
      <w:r w:rsidRPr="00630041">
        <w:rPr>
          <w:rFonts w:ascii="Verdana" w:hAnsi="Verdana"/>
        </w:rPr>
        <w:t xml:space="preserve"> en fonction de F, V</w:t>
      </w:r>
      <w:r w:rsidRPr="00630041">
        <w:rPr>
          <w:rFonts w:ascii="Verdana" w:hAnsi="Verdana"/>
          <w:vertAlign w:val="subscript"/>
        </w:rPr>
        <w:t>1</w:t>
      </w:r>
      <w:r w:rsidRPr="00630041">
        <w:rPr>
          <w:rFonts w:ascii="Verdana" w:hAnsi="Verdana"/>
        </w:rPr>
        <w:t>, C</w:t>
      </w:r>
      <w:r w:rsidRPr="00630041">
        <w:rPr>
          <w:rFonts w:ascii="Verdana" w:hAnsi="Verdana"/>
          <w:vertAlign w:val="subscript"/>
        </w:rPr>
        <w:t>2</w:t>
      </w:r>
      <w:r w:rsidRPr="00630041">
        <w:rPr>
          <w:rFonts w:ascii="Verdana" w:hAnsi="Verdana"/>
        </w:rPr>
        <w:t xml:space="preserve">, </w:t>
      </w:r>
      <w:proofErr w:type="spellStart"/>
      <w:r w:rsidRPr="00630041">
        <w:rPr>
          <w:rFonts w:ascii="Verdana" w:hAnsi="Verdana"/>
        </w:rPr>
        <w:t>V</w:t>
      </w:r>
      <w:r w:rsidRPr="00630041">
        <w:rPr>
          <w:rFonts w:ascii="Verdana" w:hAnsi="Verdana"/>
          <w:vertAlign w:val="subscript"/>
        </w:rPr>
        <w:t>éq</w:t>
      </w:r>
      <w:proofErr w:type="spellEnd"/>
      <w:r w:rsidRPr="00630041">
        <w:rPr>
          <w:rFonts w:ascii="Verdana" w:hAnsi="Verdana"/>
        </w:rPr>
        <w:t xml:space="preserve"> et M(Fe).</w:t>
      </w:r>
    </w:p>
    <w:p w:rsidR="00630041" w:rsidRPr="00630041" w:rsidRDefault="00630041" w:rsidP="00630041">
      <w:pPr>
        <w:pStyle w:val="Sansinterligne"/>
        <w:rPr>
          <w:rFonts w:ascii="Verdana" w:hAnsi="Verdana"/>
        </w:rPr>
      </w:pPr>
      <w:r w:rsidRPr="00630041">
        <w:rPr>
          <w:rFonts w:ascii="Verdana" w:hAnsi="Verdana"/>
        </w:rPr>
        <w:t>7/ Quel produit anti-chlorose a été utilisé pour ce titrage ?</w:t>
      </w:r>
      <w:bookmarkStart w:id="0" w:name="_GoBack"/>
      <w:bookmarkEnd w:id="0"/>
    </w:p>
    <w:sectPr w:rsidR="00630041" w:rsidRPr="00630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A289F"/>
    <w:multiLevelType w:val="hybridMultilevel"/>
    <w:tmpl w:val="C3C4B0D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FFD"/>
    <w:rsid w:val="000F5529"/>
    <w:rsid w:val="001454B9"/>
    <w:rsid w:val="003065AB"/>
    <w:rsid w:val="003F402B"/>
    <w:rsid w:val="00420451"/>
    <w:rsid w:val="00630041"/>
    <w:rsid w:val="00666457"/>
    <w:rsid w:val="00683FFD"/>
    <w:rsid w:val="006967F0"/>
    <w:rsid w:val="006C70FD"/>
    <w:rsid w:val="00716045"/>
    <w:rsid w:val="00787236"/>
    <w:rsid w:val="007E38CB"/>
    <w:rsid w:val="008C5D49"/>
    <w:rsid w:val="00920680"/>
    <w:rsid w:val="009D7B64"/>
    <w:rsid w:val="00A40CDF"/>
    <w:rsid w:val="00B4154B"/>
    <w:rsid w:val="00D32F22"/>
    <w:rsid w:val="00E708C3"/>
    <w:rsid w:val="00F2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FFD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683FFD"/>
    <w:pPr>
      <w:spacing w:after="0" w:line="240" w:lineRule="auto"/>
    </w:pPr>
    <w:rPr>
      <w:rFonts w:ascii="Calibri" w:eastAsia="Calibri" w:hAnsi="Calibri" w:cs="Times New Roman"/>
    </w:rPr>
  </w:style>
  <w:style w:type="table" w:styleId="Grilledutableau">
    <w:name w:val="Table Grid"/>
    <w:basedOn w:val="TableauNormal"/>
    <w:uiPriority w:val="39"/>
    <w:rsid w:val="00683FF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FFD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683FFD"/>
    <w:pPr>
      <w:spacing w:after="0" w:line="240" w:lineRule="auto"/>
    </w:pPr>
    <w:rPr>
      <w:rFonts w:ascii="Calibri" w:eastAsia="Calibri" w:hAnsi="Calibri" w:cs="Times New Roman"/>
    </w:rPr>
  </w:style>
  <w:style w:type="table" w:styleId="Grilledutableau">
    <w:name w:val="Table Grid"/>
    <w:basedOn w:val="TableauNormal"/>
    <w:uiPriority w:val="39"/>
    <w:rsid w:val="00683FF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Synelvia</dc:creator>
  <cp:keywords/>
  <dc:description/>
  <cp:lastModifiedBy>Alexia Portelli</cp:lastModifiedBy>
  <cp:revision>20</cp:revision>
  <dcterms:created xsi:type="dcterms:W3CDTF">2019-07-18T15:05:00Z</dcterms:created>
  <dcterms:modified xsi:type="dcterms:W3CDTF">2020-11-23T17:31:00Z</dcterms:modified>
</cp:coreProperties>
</file>