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32661" w14:textId="77777777" w:rsidR="004D1A89" w:rsidRPr="000F1C83" w:rsidRDefault="004D1A89" w:rsidP="004D1A89">
      <w:pPr>
        <w:pStyle w:val="Sansinterligne"/>
        <w:jc w:val="center"/>
        <w:rPr>
          <w:rFonts w:ascii="Times New Roman" w:hAnsi="Times New Roman" w:cs="Times New Roman"/>
          <w:b/>
          <w:u w:val="single"/>
        </w:rPr>
      </w:pPr>
      <w:r w:rsidRPr="000F1C83">
        <w:rPr>
          <w:rFonts w:ascii="Times New Roman" w:hAnsi="Times New Roman" w:cs="Times New Roman"/>
          <w:b/>
          <w:u w:val="single"/>
        </w:rPr>
        <w:t>AD : synthèse d’un médicament</w:t>
      </w:r>
      <w:r>
        <w:rPr>
          <w:rFonts w:ascii="Times New Roman" w:hAnsi="Times New Roman" w:cs="Times New Roman"/>
          <w:b/>
          <w:u w:val="single"/>
        </w:rPr>
        <w:t> : la lidocaïne</w:t>
      </w:r>
      <w:r w:rsidRPr="000F1C83">
        <w:rPr>
          <w:rFonts w:ascii="Times New Roman" w:hAnsi="Times New Roman" w:cs="Times New Roman"/>
          <w:b/>
          <w:u w:val="single"/>
        </w:rPr>
        <w:t>.</w:t>
      </w:r>
    </w:p>
    <w:p w14:paraId="57744023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8B805" wp14:editId="04488331">
                <wp:simplePos x="0" y="0"/>
                <wp:positionH relativeFrom="column">
                  <wp:posOffset>-310764</wp:posOffset>
                </wp:positionH>
                <wp:positionV relativeFrom="paragraph">
                  <wp:posOffset>151270</wp:posOffset>
                </wp:positionV>
                <wp:extent cx="6675681" cy="914400"/>
                <wp:effectExtent l="0" t="0" r="1143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681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6F988" w14:textId="77777777" w:rsidR="004D1A89" w:rsidRPr="000F1C83" w:rsidRDefault="004D1A89" w:rsidP="004D1A89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b/>
                                <w:szCs w:val="20"/>
                                <w:u w:val="single"/>
                              </w:rPr>
                            </w:pPr>
                            <w:r w:rsidRPr="000F1C83">
                              <w:rPr>
                                <w:rFonts w:ascii="Times New Roman" w:hAnsi="Times New Roman" w:cs="Times New Roman"/>
                                <w:b/>
                                <w:szCs w:val="20"/>
                                <w:highlight w:val="lightGray"/>
                                <w:u w:val="single"/>
                              </w:rPr>
                              <w:t>Compétences travaillées :</w:t>
                            </w:r>
                          </w:p>
                          <w:p w14:paraId="661FA23B" w14:textId="77777777" w:rsidR="004D1A89" w:rsidRPr="000F1C83" w:rsidRDefault="004D1A89" w:rsidP="004D1A89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</w:pPr>
                            <w:r w:rsidRPr="000F1C83"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  <w:t>-Extraire une information utile d’un document (chromatogramme, tableau de données)</w:t>
                            </w:r>
                          </w:p>
                          <w:p w14:paraId="669FAABE" w14:textId="77777777" w:rsidR="004D1A89" w:rsidRPr="000F1C83" w:rsidRDefault="004D1A89" w:rsidP="004D1A89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</w:pPr>
                            <w:r w:rsidRPr="000F1C83"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  <w:t>-Analyser des documents</w:t>
                            </w:r>
                          </w:p>
                          <w:p w14:paraId="166617CA" w14:textId="77777777" w:rsidR="004D1A89" w:rsidRDefault="004D1A89" w:rsidP="004D1A89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</w:pPr>
                            <w:r w:rsidRPr="000F1C83"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  <w:t>-Argumenter en utilisant un vocabulaire scientifique approprié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  <w:t xml:space="preserve"> (données physico chimiques et sécurité)</w:t>
                            </w:r>
                            <w:r w:rsidRPr="000F1C83"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  <w:t>.</w:t>
                            </w:r>
                          </w:p>
                          <w:p w14:paraId="65AB4EE9" w14:textId="77777777" w:rsidR="004D1A89" w:rsidRPr="000F1C83" w:rsidRDefault="004D1A89" w:rsidP="004D1A89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Cs w:val="20"/>
                              </w:rPr>
                              <w:t>-Déterminer la valeur du rendement lors d’une synthèse.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C8B805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-24.45pt;margin-top:11.9pt;width:525.65pt;height:1in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rwewIAAI0FAAAOAAAAZHJzL2Uyb0RvYy54bWysVEtPGzEQvlfqf7B8L5tQCDRig1IQVSUE&#10;qKHi7HhtYuH1uPYku+mv79i7eVEuVL14x573t9/MxWVbW7ZSIRpwJR8eDThTTkJl3HPJfz7efDrn&#10;LKJwlbDgVMnXKvLLyccPF40fq2NYgK1UYBTExXHjS75A9OOiiHKhahGPwCtHSg2hFkjX8FxUQTQU&#10;vbbF8WAwKhoIlQ8gVYz0et0p+STH11pJvNc6KmS25FQb5jPkc57OYnIhxs9B+IWRfRniH6qohXGU&#10;dBvqWqBgy2D+ClUbGSCCxiMJdQFaG6lyD9TNcPCqm9lCeJV7IXCi38IU/19Yebea+YfAsP0KLf3A&#10;BEjj4zjSY+qn1aFOX6qUkZ4gXG9hUy0ySY+j0dnp6HzImSTdl+HJySDjWuy8fYj4TUHNklDyQL8l&#10;oyVWtxEpI5luTFKyCNZUN8bafElUUFc2sJWgn2gx10geB1bWsYYq+Xw6yIEPdCn01n9uhXxJXR5G&#10;oJt1KZ3KpOnL2iGRJVxblWys+6E0M1UG5I0ahZTKbevM1slKU0fvceztd1W9x7nrgzxyZnC4da6N&#10;g9ChdAht9bKBVnf2BNJe30nEdt72DJlDtSbiBOhmKnp5YwjoWxHxQQQaIuIKLQa8p0NboL8DvcTZ&#10;AsLvt96TPXGbtJw1NJQlj7+WIijO7HdHrM/koinOl5PTs2PKEfY1832NW9ZXQJQhZlJ1WUz2aDei&#10;DlA/0f6YpqykEk5S7pLjRrzCblXQ/pFqOs1GNLde4K2beZlCJ3gTwR7bJxF8T3Ck0biDzfiK8Sue&#10;d7bJ08F0iaBNHoIEcIdqDzzNfOZpv5/SUtm/Z6vdFp38AQAA//8DAFBLAwQUAAYACAAAACEAs6eK&#10;D94AAAALAQAADwAAAGRycy9kb3ducmV2LnhtbEyPwU4DIRCG7ya+AxkTby24NpVul23UVC+eWo3n&#10;6UKBdIEN0O369tKT3mYyX/75/mYzuZ6MKiYbvICHOQOifBek9VrA1+fbjANJGb3EPngl4Ecl2LS3&#10;Nw3WMlz8To37rEkJ8alGASbnoaY0dUY5TPMwKF9uxxAd5rJGTWXESwl3Pa0YW1KH1pcPBgf1alR3&#10;2p+dgO2LXumOYzRbLq0dp+/jh34X4v5uel4DyWrKfzBc9Ys6tMXpEM5eJtILmC34qqACqsdS4Qow&#10;Vi2AHMq0fOJA24b+79D+AgAA//8DAFBLAQItABQABgAIAAAAIQC2gziS/gAAAOEBAAATAAAAAAAA&#10;AAAAAAAAAAAAAABbQ29udGVudF9UeXBlc10ueG1sUEsBAi0AFAAGAAgAAAAhADj9If/WAAAAlAEA&#10;AAsAAAAAAAAAAAAAAAAALwEAAF9yZWxzLy5yZWxzUEsBAi0AFAAGAAgAAAAhABldCvB7AgAAjQUA&#10;AA4AAAAAAAAAAAAAAAAALgIAAGRycy9lMm9Eb2MueG1sUEsBAi0AFAAGAAgAAAAhALOnig/eAAAA&#10;CwEAAA8AAAAAAAAAAAAAAAAA1QQAAGRycy9kb3ducmV2LnhtbFBLBQYAAAAABAAEAPMAAADgBQAA&#10;AAA=&#10;" fillcolor="white [3201]" strokeweight=".5pt">
                <v:textbox>
                  <w:txbxContent>
                    <w:p w14:paraId="4586F988" w14:textId="77777777" w:rsidR="004D1A89" w:rsidRPr="000F1C83" w:rsidRDefault="004D1A89" w:rsidP="004D1A89">
                      <w:pPr>
                        <w:pStyle w:val="Sansinterligne"/>
                        <w:rPr>
                          <w:rFonts w:ascii="Times New Roman" w:hAnsi="Times New Roman" w:cs="Times New Roman"/>
                          <w:b/>
                          <w:szCs w:val="20"/>
                          <w:u w:val="single"/>
                        </w:rPr>
                      </w:pPr>
                      <w:r w:rsidRPr="000F1C83">
                        <w:rPr>
                          <w:rFonts w:ascii="Times New Roman" w:hAnsi="Times New Roman" w:cs="Times New Roman"/>
                          <w:b/>
                          <w:szCs w:val="20"/>
                          <w:highlight w:val="lightGray"/>
                          <w:u w:val="single"/>
                        </w:rPr>
                        <w:t>Compétences travaillées :</w:t>
                      </w:r>
                    </w:p>
                    <w:p w14:paraId="661FA23B" w14:textId="77777777" w:rsidR="004D1A89" w:rsidRPr="000F1C83" w:rsidRDefault="004D1A89" w:rsidP="004D1A89">
                      <w:pPr>
                        <w:pStyle w:val="Sansinterligne"/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</w:pPr>
                      <w:r w:rsidRPr="000F1C83"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  <w:t>-Extraire une information utile d’un document (chromatogramme, tableau de données)</w:t>
                      </w:r>
                    </w:p>
                    <w:p w14:paraId="669FAABE" w14:textId="77777777" w:rsidR="004D1A89" w:rsidRPr="000F1C83" w:rsidRDefault="004D1A89" w:rsidP="004D1A89">
                      <w:pPr>
                        <w:pStyle w:val="Sansinterligne"/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</w:pPr>
                      <w:r w:rsidRPr="000F1C83"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  <w:t>-Analyser des documents</w:t>
                      </w:r>
                    </w:p>
                    <w:p w14:paraId="166617CA" w14:textId="77777777" w:rsidR="004D1A89" w:rsidRDefault="004D1A89" w:rsidP="004D1A89">
                      <w:pPr>
                        <w:pStyle w:val="Sansinterligne"/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</w:pPr>
                      <w:r w:rsidRPr="000F1C83"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  <w:t>-Argumenter en utilisant un vocabulaire scientifique approprié</w:t>
                      </w:r>
                      <w:r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  <w:t xml:space="preserve"> (données physico chimiques et sécurité)</w:t>
                      </w:r>
                      <w:r w:rsidRPr="000F1C83"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  <w:t>.</w:t>
                      </w:r>
                    </w:p>
                    <w:p w14:paraId="65AB4EE9" w14:textId="77777777" w:rsidR="004D1A89" w:rsidRPr="000F1C83" w:rsidRDefault="004D1A89" w:rsidP="004D1A89">
                      <w:pPr>
                        <w:pStyle w:val="Sansinterligne"/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Cs w:val="20"/>
                        </w:rPr>
                        <w:t>-Déterminer la valeur du rendement lors d’une synthèse.</w:t>
                      </w:r>
                    </w:p>
                  </w:txbxContent>
                </v:textbox>
              </v:shape>
            </w:pict>
          </mc:Fallback>
        </mc:AlternateContent>
      </w:r>
    </w:p>
    <w:p w14:paraId="21CD63F2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5F7FFD99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4C30C9BF" w14:textId="77777777" w:rsidR="004D1A89" w:rsidRPr="000F1C83" w:rsidRDefault="004D1A89" w:rsidP="004D1A89"/>
    <w:p w14:paraId="06B88533" w14:textId="77777777" w:rsidR="004D1A89" w:rsidRDefault="004D1A89" w:rsidP="004D1A89"/>
    <w:p w14:paraId="6FDA9CB6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30BAF23F" w14:textId="47541CD3" w:rsidR="004D1A89" w:rsidRDefault="004D1A89" w:rsidP="00780E06">
      <w:pPr>
        <w:pStyle w:val="Sansinterligne"/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lidocaïne est un anesthésique local utilisé en pédiatrie et en chirurgie dentaire. Cette molécule peut être synthétisée au laboratoire en chauffant à reflux, sous la hotte, 4,0 g d’un réactif A</w:t>
      </w:r>
      <w:r w:rsidR="00E42FFE">
        <w:rPr>
          <w:rFonts w:ascii="Times New Roman" w:hAnsi="Times New Roman" w:cs="Times New Roman"/>
        </w:rPr>
        <w:t xml:space="preserve"> (M(A) = 197,7 g</w:t>
      </w:r>
      <w:r w:rsidR="00780E06">
        <w:rPr>
          <w:rFonts w:ascii="Times New Roman" w:hAnsi="Times New Roman" w:cs="Times New Roman"/>
        </w:rPr>
        <w:t>.</w:t>
      </w:r>
      <w:r w:rsidR="00E42FFE">
        <w:rPr>
          <w:rFonts w:ascii="Times New Roman" w:hAnsi="Times New Roman" w:cs="Times New Roman"/>
        </w:rPr>
        <w:t>mol</w:t>
      </w:r>
      <w:r w:rsidR="00780E06">
        <w:rPr>
          <w:rFonts w:ascii="Times New Roman" w:hAnsi="Times New Roman" w:cs="Times New Roman"/>
          <w:vertAlign w:val="superscript"/>
        </w:rPr>
        <w:t>-1</w:t>
      </w:r>
      <w:r w:rsidR="00E42FF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 V = 10,0 mL de diéthylamine et 50,0 mL de toluène, qui joue le rôle de solvant pour toutes les espèces chimiques du mélange réactionnel.</w:t>
      </w:r>
    </w:p>
    <w:p w14:paraId="0EEC25BE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1470AF1C" w14:textId="77777777" w:rsidR="004D1A89" w:rsidRDefault="00BE52F9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color w:val="000000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DDAD70" wp14:editId="0F539C33">
                <wp:simplePos x="0" y="0"/>
                <wp:positionH relativeFrom="column">
                  <wp:posOffset>1572895</wp:posOffset>
                </wp:positionH>
                <wp:positionV relativeFrom="paragraph">
                  <wp:posOffset>622935</wp:posOffset>
                </wp:positionV>
                <wp:extent cx="498475" cy="290830"/>
                <wp:effectExtent l="0" t="0" r="0" b="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290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F83D4" w14:textId="77777777" w:rsidR="00BE52F9" w:rsidRDefault="00BE52F9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DAD70" id="Zone de texte 8" o:spid="_x0000_s1027" type="#_x0000_t202" style="position:absolute;margin-left:123.85pt;margin-top:49.05pt;width:39.25pt;height:22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WQqdgIAAGsFAAAOAAAAZHJzL2Uyb0RvYy54bWysVEtPGzEQvlfqf7B8L5uEACFig1IQVSUE&#10;qFBxdrw2ser1uPYku+mv79i7eZRyoepld+x5f/5mLi7b2rK1CtGAK/nwaMCZchIq415K/v3p5tOE&#10;s4jCVcKCUyXfqMgvZx8/XDR+qkawBFupwCiIi9PGl3yJ6KdFEeVS1SIegVeOlBpCLZCO4aWogmgo&#10;em2L0WBwWjQQKh9Aqhjp9rpT8lmOr7WSeK91VMhsyak2zN+Qv4v0LWYXYvoShF8a2Zch/qGKWhhH&#10;SXehrgUKtgrmr1C1kQEiaDySUBegtZEq90DdDAevunlcCq9yLwRO9DuY4v8LK+/Wj/4hMGw/Q0sP&#10;mABpfJxGukz9tDrU6U+VMtIThJsdbKpFJulyfD4Zn51wJkk1Oh9MjjOsxd7Zh4hfFNQsCSUP9CoZ&#10;LLG+jUgJyXRrknJFsKa6MdbmQ2KCurKBrQW9ocVcInn8YWUda0p+enwyyIEdJPcusnUpjMpc6NPt&#10;G8wSbqxKNtZ9U5qZKvf5Rm4hpXK7/Nk6WWlK9R7H3n5f1Xucuz7II2cGhzvn2jgIufs8PHvIqh9b&#10;yHRnT4Af9J1EbBctNX7w/guoNkSLAN3ERC9vDD3erYj4IAKNCDGBxh7v6aMtEPjQS5wtIfx66z7Z&#10;E3NJy1lDI1fy+HMlguLMfnXE6fPheJxmNB/GJ2cjOoRDzeJQ41b1FRAjhrRgvMxiske7FXWA+pm2&#10;wzxlJZVwknKXHLfiFXaLgLaLVPN5NqKp9AJv3aOXKXRCOVHzqX0Wwff8RSL+HWyHU0xf0bizTZ4O&#10;5isEbTLHE84dqj3+NNGZ+v32SSvj8Jyt9jty9hsAAP//AwBQSwMEFAAGAAgAAAAhAK7CwzXiAAAA&#10;CgEAAA8AAABkcnMvZG93bnJldi54bWxMj8tOwzAQRfdI/IM1SGwQdZqUpg1xKoR4SOxoeIidGw9J&#10;RDyOYjcJf8+wguXoHt17Jt/NthMjDr51pGC5iEAgVc60VCt4Ke8vNyB80GR05wgVfKOHXXF6kuvM&#10;uImecdyHWnAJ+UwraELoMyl91aDVfuF6JM4+3WB14HOopRn0xOW2k3EUraXVLfFCo3u8bbD62h+t&#10;go+L+v3Jzw+vU3KV9HePY5m+mVKp87P55hpEwDn8wfCrz+pQsNPBHcl40SmIV2nKqILtZgmCgSRe&#10;xyAOTK6SLcgil/9fKH4AAAD//wMAUEsBAi0AFAAGAAgAAAAhALaDOJL+AAAA4QEAABMAAAAAAAAA&#10;AAAAAAAAAAAAAFtDb250ZW50X1R5cGVzXS54bWxQSwECLQAUAAYACAAAACEAOP0h/9YAAACUAQAA&#10;CwAAAAAAAAAAAAAAAAAvAQAAX3JlbHMvLnJlbHNQSwECLQAUAAYACAAAACEAPZ1kKnYCAABrBQAA&#10;DgAAAAAAAAAAAAAAAAAuAgAAZHJzL2Uyb0RvYy54bWxQSwECLQAUAAYACAAAACEArsLDNeIAAAAK&#10;AQAADwAAAAAAAAAAAAAAAADQBAAAZHJzL2Rvd25yZXYueG1sUEsFBgAAAAAEAAQA8wAAAN8FAAAA&#10;AA==&#10;" fillcolor="white [3201]" stroked="f" strokeweight=".5pt">
                <v:textbox>
                  <w:txbxContent>
                    <w:p w14:paraId="153F83D4" w14:textId="77777777" w:rsidR="00BE52F9" w:rsidRDefault="00BE52F9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9C0368" wp14:editId="1D3B6D12">
                <wp:simplePos x="0" y="0"/>
                <wp:positionH relativeFrom="column">
                  <wp:posOffset>1676458</wp:posOffset>
                </wp:positionH>
                <wp:positionV relativeFrom="paragraph">
                  <wp:posOffset>768350</wp:posOffset>
                </wp:positionV>
                <wp:extent cx="443056" cy="0"/>
                <wp:effectExtent l="0" t="76200" r="14605" b="114300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056" cy="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4BB9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9" o:spid="_x0000_s1026" type="#_x0000_t32" style="position:absolute;margin-left:132pt;margin-top:60.5pt;width:34.9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C/ovwEAAMUDAAAOAAAAZHJzL2Uyb0RvYy54bWysU8tu2zAQvBfIPxC8x5LdNC0Eyzk4aS9F&#10;G/TxAQxFWkRJLrFkLenvu6RsOUhRoCh6oURxZ3ZnONrejc6yo8JowLd8vao5U15CZ/yh5d+/vb9+&#10;x1lMwnfCglctn1Tkd7urV9shNGoDPdhOISMSH5shtLxPKTRVFWWvnIgrCMrToQZ0ItEWD1WHYiB2&#10;Z6tNXd9WA2AXEKSKkb7ez4d8V/i1VjJ91jqqxGzLabZUVizrU16r3VY0BxShN/I0hviHKZwwnpou&#10;VPciCfYTzW9UzkiECDqtJLgKtDZSFQ2kZl2/UPO1F0EVLWRODItN8f/Ryk/HvX9EsmEIsYnhEbOK&#10;UaPLT5qPjcWsaTFLjYlJ+nhz87p+c8uZPB9VF1zAmD4ocCy/tDwmFObQpz14TzcCuC5eiePHmKgz&#10;Ac+A3NR6NlCUNm/rupQlYeyD71iaAgVIIMKQr41Q1tPjMnd5S5NVM8sXpZnpaNK5W4mU2ltkR0Fh&#10;6H6sFxaqzBBtrF1Ac+8/gk61GaZKzP4WuFSXjuDTAnTGAxbFL7qm8TyqnuvPqmetWfYTdFO5xWIH&#10;ZaX4c8p1DuPzfYFf/r7dLwAAAP//AwBQSwMEFAAGAAgAAAAhAFOS6pbcAAAACwEAAA8AAABkcnMv&#10;ZG93bnJldi54bWxMj0FLw0AQhe+C/2EZwYu0myYSJM2miLXo1eihx2kyJrHZ2ZDdtOm/dwRBbzPz&#10;Hm/el29m26sTjb5zbGC1jEARV67uuDHw8b5bPIDyAbnG3jEZuJCHTXF9lWNWuzO/0akMjZIQ9hka&#10;aEMYMq191ZJFv3QDsWifbrQYZB0bXY94lnDb6ziKUm2xY/nQ4kBPLVXHcrIG4n2qXy8Oy6/t9Lx/&#10;OdLdzm7JmNub+XENKtAc/szwU1+qQyGdDm7i2qteMtJ7YQkixCsZxJEkicAcfi+6yPV/huIbAAD/&#10;/wMAUEsBAi0AFAAGAAgAAAAhALaDOJL+AAAA4QEAABMAAAAAAAAAAAAAAAAAAAAAAFtDb250ZW50&#10;X1R5cGVzXS54bWxQSwECLQAUAAYACAAAACEAOP0h/9YAAACUAQAACwAAAAAAAAAAAAAAAAAvAQAA&#10;X3JlbHMvLnJlbHNQSwECLQAUAAYACAAAACEAKAwv6L8BAADFAwAADgAAAAAAAAAAAAAAAAAuAgAA&#10;ZHJzL2Uyb0RvYy54bWxQSwECLQAUAAYACAAAACEAU5LqltwAAAALAQAADwAAAAAAAAAAAAAAAAAZ&#10;BAAAZHJzL2Rvd25yZXYueG1sUEsFBgAAAAAEAAQA8wAAACIFAAAAAA==&#10;" strokecolor="black [3040]" strokeweight="1pt">
                <v:stroke endarrow="open"/>
              </v:shape>
            </w:pict>
          </mc:Fallback>
        </mc:AlternateContent>
      </w:r>
      <w:r w:rsidR="004D1A89" w:rsidRPr="00DB499E">
        <w:rPr>
          <w:rFonts w:ascii="Times New Roman" w:hAnsi="Times New Roman" w:cs="Times New Roman"/>
          <w:color w:val="000000"/>
        </w:rPr>
        <w:t>Equation chimique de la synthèse :</w:t>
      </w:r>
      <w:r w:rsidR="004D1A89">
        <w:rPr>
          <w:rFonts w:ascii="Symbol" w:hAnsi="Symbol"/>
          <w:color w:val="000000"/>
        </w:rPr>
        <w:br/>
      </w:r>
      <w:r>
        <w:rPr>
          <w:noProof/>
          <w:lang w:eastAsia="fr-FR"/>
        </w:rPr>
        <w:drawing>
          <wp:inline distT="0" distB="0" distL="0" distR="0" wp14:anchorId="0BD41F8A" wp14:editId="63CA95FF">
            <wp:extent cx="5070764" cy="1111317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7599" t="40363" r="16801" b="34078"/>
                    <a:stretch/>
                  </pic:blipFill>
                  <pic:spPr bwMode="auto">
                    <a:xfrm>
                      <a:off x="0" y="0"/>
                      <a:ext cx="5066426" cy="1110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A8AC8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D1A89" w14:paraId="254917EA" w14:textId="77777777" w:rsidTr="00F03F33">
        <w:tc>
          <w:tcPr>
            <w:tcW w:w="4606" w:type="dxa"/>
          </w:tcPr>
          <w:p w14:paraId="43AAEAAE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Toluène</w:t>
            </w:r>
          </w:p>
        </w:tc>
        <w:tc>
          <w:tcPr>
            <w:tcW w:w="4606" w:type="dxa"/>
          </w:tcPr>
          <w:p w14:paraId="0EF9EEC1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Diéthylamine</w:t>
            </w:r>
          </w:p>
        </w:tc>
      </w:tr>
      <w:tr w:rsidR="004D1A89" w14:paraId="22AA19EB" w14:textId="77777777" w:rsidTr="00F03F33">
        <w:trPr>
          <w:trHeight w:val="1180"/>
        </w:trPr>
        <w:tc>
          <w:tcPr>
            <w:tcW w:w="4606" w:type="dxa"/>
          </w:tcPr>
          <w:p w14:paraId="00272F86" w14:textId="77777777" w:rsidR="004D1A89" w:rsidRDefault="004D1A89" w:rsidP="00F03F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E93F8F" wp14:editId="28384EAE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59055</wp:posOffset>
                      </wp:positionV>
                      <wp:extent cx="493395" cy="392430"/>
                      <wp:effectExtent l="0" t="0" r="20955" b="26670"/>
                      <wp:wrapNone/>
                      <wp:docPr id="10" name="Zone de 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3395" cy="392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3FCA2D3" w14:textId="77777777" w:rsidR="004D1A89" w:rsidRDefault="004D1A89" w:rsidP="004D1A89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4DCB3E98" wp14:editId="092D2F9A">
                                        <wp:extent cx="304165" cy="304165"/>
                                        <wp:effectExtent l="0" t="0" r="635" b="635"/>
                                        <wp:docPr id="32" name="Image 32" descr="flamme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9" descr="flamme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4165" cy="3041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93F8F" id="Zone de texte 10" o:spid="_x0000_s1028" type="#_x0000_t202" style="position:absolute;left:0;text-align:left;margin-left:16.1pt;margin-top:4.65pt;width:38.85pt;height:3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J7KgQIAAJMFAAAOAAAAZHJzL2Uyb0RvYy54bWysVEtv2zAMvg/YfxB0X51ntwRxiixFhwFB&#10;WywdelZkKREqi5qkxM5+/SjZeXW9dNhFpsSPr88kJzd1qclOOK/A5LR71aFEGA6FMuuc/ny6+/SF&#10;Eh+YKZgGI3K6F57eTD9+mFR2LHqwAV0IR9CJ8ePK5nQTgh1nmecbUTJ/BVYYVEpwJQt4deuscKxC&#10;76XOep3OdVaBK6wDLrzH19tGSafJv5SChwcpvQhE5xRzC+l06VzFM5tO2HjtmN0o3qbB/iGLkimD&#10;QY+ubllgZOvUX65KxR14kOGKQ5mBlIqLVANW0+28qma5YVakWpAcb480+f/nlt/vlvbRkVB/hRp/&#10;YCSksn7s8THWU0tXxi9mSlCPFO6PtIk6EI6Pg1G/PxpSwlHVH/UG/URrdjK2zodvAkoShZw6/CuJ&#10;LLZb+IABEXqAxFgetCrulNbpEjtBzLUjO4b/UIeUIlpcoLQhVU6v+8NOcnyhi66P9ivN+Ess8tID&#10;3rSJ4UTqmTatExFJCnstIkabH0ISVSQ+3siRcS7MMc+EjiiJFb3HsMWfsnqPcVMHWqTIYMLRuFQG&#10;XMPSJbXFy4Fa2eCRpLO6oxjqVY2F57R36JMVFHtsHwfNZHnL7xTyvWA+PDKHo4Qdg+shPOAhNeBP&#10;glaiZAPu91vvEY8djlpKKhzNnPpfW+YEJfq7wd4fdQeDOMvpMhh+7uHFnWtW5xqzLeeAndPFRWR5&#10;EiM+6IMoHZTPuEVmMSqqmOEYO6fhIM5DszBwC3ExmyUQTq9lYWGWlkfXkeXYZ0/1M3O27fOAA3IP&#10;hyFm41ft3mCjpYHZNoBUaRYizw2rLf84+ald2y0VV8v5PaFOu3T6BwAA//8DAFBLAwQUAAYACAAA&#10;ACEAH96VRNoAAAAHAQAADwAAAGRycy9kb3ducmV2LnhtbEyOwU7DMBBE70j8g7VI3KiTVIIkxKkA&#10;FS6caBHnbby1LWI7st00/D3uCY6jGb153WaxI5spROOdgHJVACM3eGmcEvC5f72rgcWETuLoHQn4&#10;oQib/vqqw1b6s/ugeZcUyxAXWxSgU5pazuOgyWJc+Ylc7o4+WEw5BsVlwHOG25FXRXHPLRqXHzRO&#10;9KJp+N6drIDts2rUUGPQ21oaMy9fx3f1JsTtzfL0CCzRkv7GcNHP6tBnp4M/ORnZKGBdVXkpoFkD&#10;u9RF0wA7CHgoS+B9x//7978AAAD//wMAUEsBAi0AFAAGAAgAAAAhALaDOJL+AAAA4QEAABMAAAAA&#10;AAAAAAAAAAAAAAAAAFtDb250ZW50X1R5cGVzXS54bWxQSwECLQAUAAYACAAAACEAOP0h/9YAAACU&#10;AQAACwAAAAAAAAAAAAAAAAAvAQAAX3JlbHMvLnJlbHNQSwECLQAUAAYACAAAACEAaUyeyoECAACT&#10;BQAADgAAAAAAAAAAAAAAAAAuAgAAZHJzL2Uyb0RvYy54bWxQSwECLQAUAAYACAAAACEAH96VRNoA&#10;AAAHAQAADwAAAAAAAAAAAAAAAADbBAAAZHJzL2Rvd25yZXYueG1sUEsFBgAAAAAEAAQA8wAAAOIF&#10;AAAAAA==&#10;" fillcolor="white [3201]" strokeweight=".5pt">
                      <v:textbox>
                        <w:txbxContent>
                          <w:p w14:paraId="63FCA2D3" w14:textId="77777777" w:rsidR="004D1A89" w:rsidRDefault="004D1A89" w:rsidP="004D1A89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DCB3E98" wp14:editId="092D2F9A">
                                  <wp:extent cx="304165" cy="304165"/>
                                  <wp:effectExtent l="0" t="0" r="635" b="635"/>
                                  <wp:docPr id="32" name="Image 32" descr="flamm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 descr="flamm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165" cy="3041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2F3B43" wp14:editId="160128D9">
                      <wp:simplePos x="0" y="0"/>
                      <wp:positionH relativeFrom="column">
                        <wp:posOffset>1753235</wp:posOffset>
                      </wp:positionH>
                      <wp:positionV relativeFrom="paragraph">
                        <wp:posOffset>53340</wp:posOffset>
                      </wp:positionV>
                      <wp:extent cx="487680" cy="426085"/>
                      <wp:effectExtent l="0" t="0" r="26670" b="12065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7680" cy="426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EFBEBC" w14:textId="77777777" w:rsidR="004D1A89" w:rsidRDefault="004D1A89" w:rsidP="004D1A89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2587ED61" wp14:editId="6AAA722F">
                                        <wp:extent cx="298450" cy="298450"/>
                                        <wp:effectExtent l="0" t="0" r="6350" b="6350"/>
                                        <wp:docPr id="30" name="Image 30" descr="silhouet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silhouet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8450" cy="298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F3B43" id="Zone de texte 12" o:spid="_x0000_s1029" type="#_x0000_t202" style="position:absolute;left:0;text-align:left;margin-left:138.05pt;margin-top:4.2pt;width:38.4pt;height:3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SdggIAAJMFAAAOAAAAZHJzL2Uyb0RvYy54bWysVEtvGjEQvlfqf7B8LwsECEUsESWiqhQl&#10;UZMqZ+O1wYrX49qGXfrrM/Yuj6S5pOpld+z55vV5ZqZXdanJTjivwOS01+lSIgyHQpl1Tn89Lr+M&#10;KfGBmYJpMCKne+Hp1ezzp2llJ6IPG9CFcASdGD+pbE43IdhJlnm+ESXzHbDCoFKCK1nAo1tnhWMV&#10;ei911u92R1kFrrAOuPAeb68bJZ0l/1IKHu6k9CIQnVPMLaSvS99V/GazKZusHbMbxds02D9kUTJl&#10;MOjR1TULjGyd+stVqbgDDzJ0OJQZSKm4SDVgNb3um2oeNsyKVAuS4+2RJv//3PLb3YO9dyTU36DG&#10;B4yEVNZPPF7GemrpyvjHTAnqkcL9kTZRB8LxcjC+HI1Rw1E16I+642H0kp2MrfPhu4CSRCGnDl8l&#10;kcV2Nz400AMkxvKgVbFUWqdD7ASx0I7sGL6hDilFdP4KpQ2pcjq6GHaT41e66Ppov9KMP7fpnaHQ&#10;nzYxnEg906Z1IiJJYa9FxGjzU0iiisTHOzkyzoU55pnQESWxoo8YtvhTVh8xbupAixQZTDgal8qA&#10;a1h6TW3xfKBWNnh8w7O6oxjqVY2F5/Ti0CcrKPbYPg6ayfKWLxXyfcN8uGcORwn7AtdDuMOP1ICP&#10;BK1EyQbcn/fuIx47HLWUVDiaOfW/t8wJSvQPg73/tTcYxFlOh8Hwso8Hd65ZnWvMtlwAdk4PF5Hl&#10;SYz4oA+idFA+4RaZx6ioYoZj7JyGg7gIzcLALcTFfJ5AOL2WhRvzYHl0HVmOffZYPzFn2z4POCC3&#10;cBhiNnnT7g02WhqYbwNIlWYh8tyw2vKPk5+mqd1ScbWcnxPqtEtnLwAAAP//AwBQSwMEFAAGAAgA&#10;AAAhADYAzX/cAAAACAEAAA8AAABkcnMvZG93bnJldi54bWxMjzFPwzAUhHck/oP1kNio00DaNOSl&#10;AlRYmCiI2Y1fbYvYjmw3Df8eM8F4utPdd+12tgObKETjHcJyUQAj13tpnEL4eH++qYHFJJwUg3eE&#10;8E0Rtt3lRSsa6c/ujaZ9UiyXuNgIBJ3S2HAee01WxIUfyWXv6IMVKcuguAzinMvtwMuiWHErjMsL&#10;Woz0pKn/2p8swu5RbVRfi6B3tTRmmj+Pr+oF8fpqfrgHlmhOf2H4xc/o0GWmgz85GdmAUK5XyxxF&#10;qO+AZf+2KjfADgjrqgLetfz/ge4HAAD//wMAUEsBAi0AFAAGAAgAAAAhALaDOJL+AAAA4QEAABMA&#10;AAAAAAAAAAAAAAAAAAAAAFtDb250ZW50X1R5cGVzXS54bWxQSwECLQAUAAYACAAAACEAOP0h/9YA&#10;AACUAQAACwAAAAAAAAAAAAAAAAAvAQAAX3JlbHMvLnJlbHNQSwECLQAUAAYACAAAACEAToyknYIC&#10;AACTBQAADgAAAAAAAAAAAAAAAAAuAgAAZHJzL2Uyb0RvYy54bWxQSwECLQAUAAYACAAAACEANgDN&#10;f9wAAAAIAQAADwAAAAAAAAAAAAAAAADcBAAAZHJzL2Rvd25yZXYueG1sUEsFBgAAAAAEAAQA8wAA&#10;AOUFAAAAAA==&#10;" fillcolor="white [3201]" strokeweight=".5pt">
                      <v:textbox>
                        <w:txbxContent>
                          <w:p w14:paraId="76EFBEBC" w14:textId="77777777" w:rsidR="004D1A89" w:rsidRDefault="004D1A89" w:rsidP="004D1A89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587ED61" wp14:editId="6AAA722F">
                                  <wp:extent cx="298450" cy="298450"/>
                                  <wp:effectExtent l="0" t="0" r="6350" b="6350"/>
                                  <wp:docPr id="30" name="Image 30" descr="silhoue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silhoue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450" cy="298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09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</w:p>
          <w:p w14:paraId="7A56CE0A" w14:textId="77777777" w:rsidR="004D1A89" w:rsidRDefault="004D1A89" w:rsidP="00F03F33">
            <w:pPr>
              <w:jc w:val="center"/>
              <w:rPr>
                <w:rFonts w:ascii="Times New Roman" w:hAnsi="Times New Roman" w:cs="Times New Roman"/>
              </w:rPr>
            </w:pPr>
          </w:p>
          <w:p w14:paraId="6F2B55D6" w14:textId="77777777" w:rsidR="004D1A89" w:rsidRDefault="004D1A89" w:rsidP="00F03F33">
            <w:pPr>
              <w:tabs>
                <w:tab w:val="left" w:pos="1157"/>
                <w:tab w:val="left" w:pos="29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Produit comburant           Danger pour la santé</w:t>
            </w:r>
          </w:p>
          <w:p w14:paraId="6C88D2DF" w14:textId="77777777" w:rsidR="004D1A89" w:rsidRDefault="004D1A89" w:rsidP="00F03F33">
            <w:pPr>
              <w:tabs>
                <w:tab w:val="left" w:pos="1157"/>
                <w:tab w:val="left" w:pos="29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14:paraId="580EB703" w14:textId="77777777" w:rsidR="004D1A89" w:rsidRDefault="004D1A89" w:rsidP="00F03F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88C674" wp14:editId="2B321DC5">
                      <wp:simplePos x="0" y="0"/>
                      <wp:positionH relativeFrom="column">
                        <wp:posOffset>1644015</wp:posOffset>
                      </wp:positionH>
                      <wp:positionV relativeFrom="paragraph">
                        <wp:posOffset>63500</wp:posOffset>
                      </wp:positionV>
                      <wp:extent cx="454025" cy="386715"/>
                      <wp:effectExtent l="0" t="0" r="22225" b="13335"/>
                      <wp:wrapNone/>
                      <wp:docPr id="26" name="Zone de text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4025" cy="3867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B261C" w14:textId="77777777" w:rsidR="004D1A89" w:rsidRDefault="004D1A89" w:rsidP="004D1A89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27EB6E03" wp14:editId="0DE82303">
                                        <wp:extent cx="264795" cy="264795"/>
                                        <wp:effectExtent l="0" t="0" r="1905" b="1905"/>
                                        <wp:docPr id="29" name="Image 29" descr="rondflam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0" descr="rondflam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4795" cy="2647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8C674" id="Zone de texte 26" o:spid="_x0000_s1030" type="#_x0000_t202" style="position:absolute;margin-left:129.45pt;margin-top:5pt;width:35.75pt;height:30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c0MggIAAJMFAAAOAAAAZHJzL2Uyb0RvYy54bWysVEtPGzEQvlfqf7B8L5uEhNKIDUpBVJUQ&#10;oELF2fHaxMLrce1JdtNf37F384Byoepld+z55vV5Zs7O29qytQrRgCv58GjAmXISKuOeSv7z4erT&#10;KWcRhauEBadKvlGRn88+fjhr/FSNYAm2UoGRExenjS/5EtFPiyLKpapFPAKvHCk1hFogHcNTUQXR&#10;kPfaFqPB4KRoIFQ+gFQx0u1lp+Sz7F9rJfFW66iQ2ZJTbpi/IX8X6VvMzsT0KQi/NLJPQ/xDFrUw&#10;joLuXF0KFGwVzF+uaiMDRNB4JKEuQGsjVa6BqhkOXlVzvxRe5VqInOh3NMX/51berO/9XWDYfoWW&#10;HjAR0vg4jXSZ6ml1qNOfMmWkJwo3O9pUi0zS5XgyHowmnElSHZ+efB5Okpdib+xDxG8KapaEkgd6&#10;lUyWWF9H7KBbSIoVwZrqylibD6kT1IUNbC3oDS3mFMn5C5R1rCn5yfFkkB2/0CXXO/uFFfK5T+8A&#10;Rf6sS+FU7pk+rT0RWcKNVQlj3Q+lmakyH2/kKKRUbpdnRieUporeY9jj91m9x7irgyxyZHC4M66N&#10;g9Cx9JLa6nlLre7w9IYHdScR20VLhdOTb/tkAdWG2idAN1nRyytDfF+LiHci0ChRx9B6wFv6aAv0&#10;SNBLnC0h/H7rPuGpw0nLWUOjWfL4ayWC4sx+d9T7X4bjcZrlfBhPPo/oEA41i0ONW9UXQJ0zpEXk&#10;ZRYTHu1W1AHqR9oi8xSVVMJJil1y3IoX2C0M2kJSzecZRNPrBV67ey+T68Ry6rOH9lEE3/c50oDc&#10;wHaIxfRVu3fYZOlgvkLQJs9C4rljteefJj9PU7+l0mo5PGfUfpfO/gAAAP//AwBQSwMEFAAGAAgA&#10;AAAhAC9kYqTcAAAACQEAAA8AAABkcnMvZG93bnJldi54bWxMj8tOwzAQRfdI/IM1SOyoTcsjCXEq&#10;QIVNVxTE2o1d2yIeR7abhr9nWMFydI/unNuu5zCwyaTsI0q4XghgBvuoPVoJH+8vVxWwXBRqNUQ0&#10;Er5NhnV3ftaqRscTvplpVyyjEsyNkuBKGRvOc+9MUHkRR4OUHWIKqtCZLNdJnag8DHwpxB0PyiN9&#10;cGo0z870X7tjkLB5srXtK5XcptLeT/PnYWtfpby8mB8fgBUzlz8YfvVJHTpy2scj6swGCcvbqiaU&#10;AkGbCFitxA2wvYR7UQPvWv5/QfcDAAD//wMAUEsBAi0AFAAGAAgAAAAhALaDOJL+AAAA4QEAABMA&#10;AAAAAAAAAAAAAAAAAAAAAFtDb250ZW50X1R5cGVzXS54bWxQSwECLQAUAAYACAAAACEAOP0h/9YA&#10;AACUAQAACwAAAAAAAAAAAAAAAAAvAQAAX3JlbHMvLnJlbHNQSwECLQAUAAYACAAAACEADLXNDIIC&#10;AACTBQAADgAAAAAAAAAAAAAAAAAuAgAAZHJzL2Uyb0RvYy54bWxQSwECLQAUAAYACAAAACEAL2Ri&#10;pNwAAAAJAQAADwAAAAAAAAAAAAAAAADcBAAAZHJzL2Rvd25yZXYueG1sUEsFBgAAAAAEAAQA8wAA&#10;AOUFAAAAAA==&#10;" fillcolor="white [3201]" strokeweight=".5pt">
                      <v:textbox>
                        <w:txbxContent>
                          <w:p w14:paraId="397B261C" w14:textId="77777777" w:rsidR="004D1A89" w:rsidRDefault="004D1A89" w:rsidP="004D1A89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7EB6E03" wp14:editId="0DE82303">
                                  <wp:extent cx="264795" cy="264795"/>
                                  <wp:effectExtent l="0" t="0" r="1905" b="1905"/>
                                  <wp:docPr id="29" name="Image 29" descr="rondfla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 descr="rondfla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795" cy="2647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CACC8F0" wp14:editId="4BA565C5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63707</wp:posOffset>
                      </wp:positionV>
                      <wp:extent cx="454025" cy="386715"/>
                      <wp:effectExtent l="0" t="0" r="22225" b="13335"/>
                      <wp:wrapNone/>
                      <wp:docPr id="25" name="Zone de text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4025" cy="3867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3BA87A" w14:textId="77777777" w:rsidR="004D1A89" w:rsidRDefault="004D1A89" w:rsidP="004D1A89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1D93ED3A" wp14:editId="4F009A51">
                                        <wp:extent cx="264795" cy="264795"/>
                                        <wp:effectExtent l="0" t="0" r="1905" b="1905"/>
                                        <wp:docPr id="28" name="Image 28" descr="acid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acid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4795" cy="2647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ACC8F0" id="Zone de texte 25" o:spid="_x0000_s1031" type="#_x0000_t202" style="position:absolute;margin-left:46.5pt;margin-top:5pt;width:35.75pt;height:3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4LZgQIAAJMFAAAOAAAAZHJzL2Uyb0RvYy54bWysVEtPGzEQvlfqf7B8L5uEhNKIDUpBVJUQ&#10;oELF2fHaxMLrce1JdtNf37F384Byoepld+z55vV5Zs7O29qytQrRgCv58GjAmXISKuOeSv7z4erT&#10;KWcRhauEBadKvlGRn88+fjhr/FSNYAm2UoGRExenjS/5EtFPiyLKpapFPAKvHCk1hFogHcNTUQXR&#10;kPfaFqPB4KRoIFQ+gFQx0u1lp+Sz7F9rJfFW66iQ2ZJTbpi/IX8X6VvMzsT0KQi/NLJPQ/xDFrUw&#10;joLuXF0KFGwVzF+uaiMDRNB4JKEuQGsjVa6BqhkOXlVzvxRe5VqInOh3NMX/51berO/9XWDYfoWW&#10;HjAR0vg4jXSZ6ml1qNOfMmWkJwo3O9pUi0zS5XgyHowmnElSHZ+efB5Okpdib+xDxG8KapaEkgd6&#10;lUyWWF9H7KBbSIoVwZrqylibD6kT1IUNbC3oDS3mFMn5C5R1rCn5yfFkkB2/0CXXO/uFFfK5T+8A&#10;Rf6sS+FU7pk+rT0RWcKNVQlj3Q+lmakyH2/kKKRUbpdnRieUporeY9jj91m9x7irgyxyZHC4M66N&#10;g9Cx9JLa6nlLre7w9IYHdScR20VLhZc8v3C6WUC1ofYJ0E1W9PLKEN/XIuKdCDRK1DG0HvCWPtoC&#10;PRL0EmdLCL/fuk946nDSctbQaJY8/lqJoDiz3x31/pfheJxmOR/Gk88jOoRDzeJQ41b1BVDnDGkR&#10;eZnFhEe7FXWA+pG2yDxFJZVwkmKXHLfiBXYLg7aQVPN5BtH0eoHX7t7L5DqxnPrsoX0Uwfd9jjQg&#10;N7AdYjF91e4dNlk6mK8QtMmzsGe1558mP09Tv6XSajk8Z9R+l87+AAAA//8DAFBLAwQUAAYACAAA&#10;ACEAmLxmqtwAAAAIAQAADwAAAGRycy9kb3ducmV2LnhtbEyPzU7DMBCE70i8g7VI3KjNX0lCnApQ&#10;4dITBXHexq5tEduR7abh7dme4LTandHsN+1q9gObdMouBgnXCwFMhz4qF4yEz4/XqwpYLhgUDjFo&#10;CT86w6o7P2uxUfEY3vW0LYZRSMgNSrCljA3nubfaY17EUQfS9jF5LLQmw1XCI4X7gd8IseQeXaAP&#10;Fkf9YnX/vT14CetnU5u+wmTXlXJumr/2G/Mm5eXF/PQIrOi5/JnhhE/o0BHTLh6CymyQUN9SlUJ3&#10;QfOkL+/uge0kPIgaeNfy/wW6XwAAAP//AwBQSwECLQAUAAYACAAAACEAtoM4kv4AAADhAQAAEwAA&#10;AAAAAAAAAAAAAAAAAAAAW0NvbnRlbnRfVHlwZXNdLnhtbFBLAQItABQABgAIAAAAIQA4/SH/1gAA&#10;AJQBAAALAAAAAAAAAAAAAAAAAC8BAABfcmVscy8ucmVsc1BLAQItABQABgAIAAAAIQBzB4LZgQIA&#10;AJMFAAAOAAAAAAAAAAAAAAAAAC4CAABkcnMvZTJvRG9jLnhtbFBLAQItABQABgAIAAAAIQCYvGaq&#10;3AAAAAgBAAAPAAAAAAAAAAAAAAAAANsEAABkcnMvZG93bnJldi54bWxQSwUGAAAAAAQABADzAAAA&#10;5AUAAAAA&#10;" fillcolor="white [3201]" strokeweight=".5pt">
                      <v:textbox>
                        <w:txbxContent>
                          <w:p w14:paraId="5D3BA87A" w14:textId="77777777" w:rsidR="004D1A89" w:rsidRDefault="004D1A89" w:rsidP="004D1A89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1D93ED3A" wp14:editId="4F009A51">
                                  <wp:extent cx="264795" cy="264795"/>
                                  <wp:effectExtent l="0" t="0" r="1905" b="1905"/>
                                  <wp:docPr id="28" name="Image 28" descr="aci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aci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795" cy="2647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78FCDA0" w14:textId="77777777" w:rsidR="004D1A89" w:rsidRDefault="004D1A89" w:rsidP="00F03F33"/>
          <w:p w14:paraId="72D03D4D" w14:textId="77777777" w:rsidR="004D1A89" w:rsidRDefault="004D1A89" w:rsidP="00F03F33">
            <w:pPr>
              <w:jc w:val="center"/>
            </w:pPr>
          </w:p>
          <w:p w14:paraId="39CCAC6F" w14:textId="77777777" w:rsidR="004D1A89" w:rsidRDefault="004D1A89" w:rsidP="00F03F33">
            <w:pPr>
              <w:tabs>
                <w:tab w:val="left" w:pos="1157"/>
                <w:tab w:val="left" w:pos="29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F45D45">
              <w:rPr>
                <w:rFonts w:ascii="Times New Roman" w:hAnsi="Times New Roman" w:cs="Times New Roman"/>
              </w:rPr>
              <w:t>Corrosif</w:t>
            </w:r>
            <w:r>
              <w:rPr>
                <w:rFonts w:ascii="Times New Roman" w:hAnsi="Times New Roman" w:cs="Times New Roman"/>
              </w:rPr>
              <w:t xml:space="preserve">           Produit comburant</w:t>
            </w:r>
          </w:p>
          <w:p w14:paraId="7BFFE2BB" w14:textId="77777777" w:rsidR="004D1A89" w:rsidRPr="00F45D45" w:rsidRDefault="004D1A89" w:rsidP="00F03F33">
            <w:pPr>
              <w:rPr>
                <w:rFonts w:ascii="Times New Roman" w:hAnsi="Times New Roman" w:cs="Times New Roman"/>
              </w:rPr>
            </w:pPr>
          </w:p>
        </w:tc>
      </w:tr>
      <w:tr w:rsidR="004D1A89" w:rsidRPr="00315388" w14:paraId="7BB6339A" w14:textId="77777777" w:rsidTr="00F03F33">
        <w:trPr>
          <w:trHeight w:val="306"/>
        </w:trPr>
        <w:tc>
          <w:tcPr>
            <w:tcW w:w="4606" w:type="dxa"/>
          </w:tcPr>
          <w:p w14:paraId="72B11B1E" w14:textId="77777777" w:rsidR="004D1A89" w:rsidRPr="00315388" w:rsidRDefault="004D1A89" w:rsidP="00F03F33">
            <w:pPr>
              <w:jc w:val="center"/>
              <w:rPr>
                <w:rFonts w:ascii="Times New Roman" w:hAnsi="Times New Roman" w:cs="Times New Roman"/>
                <w:noProof/>
                <w:lang w:eastAsia="fr-FR"/>
              </w:rPr>
            </w:pPr>
            <w:r w:rsidRPr="00315388">
              <w:rPr>
                <w:rFonts w:ascii="Times New Roman" w:hAnsi="Times New Roman" w:cs="Times New Roman"/>
              </w:rPr>
              <w:t>H225, H304, H315, H336, H361, H373</w:t>
            </w:r>
          </w:p>
        </w:tc>
        <w:tc>
          <w:tcPr>
            <w:tcW w:w="4606" w:type="dxa"/>
          </w:tcPr>
          <w:p w14:paraId="0F6A4A6F" w14:textId="77777777" w:rsidR="004D1A89" w:rsidRPr="00315388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  <w:noProof/>
                <w:lang w:eastAsia="fr-FR"/>
              </w:rPr>
            </w:pPr>
            <w:r w:rsidRPr="00315388">
              <w:rPr>
                <w:rFonts w:ascii="Times New Roman" w:hAnsi="Times New Roman" w:cs="Times New Roman"/>
              </w:rPr>
              <w:t>H225, H302, H312, H314, H332</w:t>
            </w:r>
          </w:p>
        </w:tc>
      </w:tr>
    </w:tbl>
    <w:p w14:paraId="17E68C64" w14:textId="77777777" w:rsidR="004D1A89" w:rsidRPr="00315388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02A48C1C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Pour suivre la formation de la lidocaïne, on réalise  quatre prélèvements du mélange réactionnel, numérotés de 1 à 4, aux différentes dates respectives t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 = 0 min, t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= 20 min,</w:t>
      </w:r>
      <w:r w:rsidRPr="007126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= 60 min,</w:t>
      </w:r>
      <w:r w:rsidRPr="007126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= 90 min.</w:t>
      </w:r>
    </w:p>
    <w:p w14:paraId="7D9FAEFD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réalise ensuite la chromatographie sur couche mince de chacun des prélèvements sur une même plaque de silice.</w:t>
      </w:r>
    </w:p>
    <w:p w14:paraId="72090F2E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 le chromatogramme obtenu, seuls le réactif A et la lidocaïne apparaissent.</w:t>
      </w:r>
    </w:p>
    <w:tbl>
      <w:tblPr>
        <w:tblW w:w="1512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20"/>
      </w:tblGrid>
      <w:tr w:rsidR="004D1A89" w:rsidRPr="00DB499E" w14:paraId="4BA029BA" w14:textId="77777777" w:rsidTr="00F03F33">
        <w:trPr>
          <w:trHeight w:val="33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0983E70" w14:textId="77777777" w:rsidR="004D1A89" w:rsidRPr="00DB499E" w:rsidRDefault="00BE52F9" w:rsidP="00BE5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233E1474" wp14:editId="1FA37079">
                  <wp:extent cx="2256456" cy="2050473"/>
                  <wp:effectExtent l="0" t="0" r="0" b="6985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66388" t="65644" r="14678" b="3769"/>
                          <a:stretch/>
                        </pic:blipFill>
                        <pic:spPr bwMode="auto">
                          <a:xfrm>
                            <a:off x="0" y="0"/>
                            <a:ext cx="2262971" cy="2056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6D92A5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389FA81F" w14:textId="090F1C42" w:rsidR="00E42FFE" w:rsidRPr="00822CB7" w:rsidRDefault="00E42FFE" w:rsidP="00E42FFE">
      <w:pPr>
        <w:pStyle w:val="Sansinterligne"/>
        <w:rPr>
          <w:rFonts w:ascii="Times New Roman" w:hAnsi="Times New Roman" w:cs="Times New Roman"/>
        </w:rPr>
      </w:pPr>
      <w:r w:rsidRPr="00822CB7">
        <w:rPr>
          <w:rFonts w:ascii="Times New Roman" w:hAnsi="Times New Roman" w:cs="Times New Roman"/>
        </w:rPr>
        <w:t>La réaction étant terminée, on extrait la lidocaïne à l’aide d’un solvant extracteu</w:t>
      </w:r>
      <w:r w:rsidR="0056793A">
        <w:rPr>
          <w:rFonts w:ascii="Times New Roman" w:hAnsi="Times New Roman" w:cs="Times New Roman"/>
        </w:rPr>
        <w:t>r</w:t>
      </w:r>
      <w:r w:rsidR="009F1542">
        <w:rPr>
          <w:rFonts w:ascii="Times New Roman" w:hAnsi="Times New Roman" w:cs="Times New Roman"/>
        </w:rPr>
        <w:t>. On récupère la</w:t>
      </w:r>
      <w:r w:rsidRPr="00822CB7">
        <w:rPr>
          <w:rFonts w:ascii="Times New Roman" w:hAnsi="Times New Roman" w:cs="Times New Roman"/>
        </w:rPr>
        <w:t xml:space="preserve"> phase organique</w:t>
      </w:r>
      <w:r w:rsidR="009F1542">
        <w:rPr>
          <w:rFonts w:ascii="Times New Roman" w:hAnsi="Times New Roman" w:cs="Times New Roman"/>
        </w:rPr>
        <w:t xml:space="preserve"> (contenant le produit désiré et le solvant extracteur)</w:t>
      </w:r>
      <w:r w:rsidRPr="00822CB7">
        <w:rPr>
          <w:rFonts w:ascii="Times New Roman" w:hAnsi="Times New Roman" w:cs="Times New Roman"/>
        </w:rPr>
        <w:t xml:space="preserve">, puis, </w:t>
      </w:r>
      <w:r>
        <w:rPr>
          <w:rFonts w:ascii="Times New Roman" w:hAnsi="Times New Roman" w:cs="Times New Roman"/>
        </w:rPr>
        <w:t>on se place à une température permettant d</w:t>
      </w:r>
      <w:r w:rsidR="0056793A">
        <w:rPr>
          <w:rFonts w:ascii="Times New Roman" w:hAnsi="Times New Roman" w:cs="Times New Roman"/>
        </w:rPr>
        <w:t>e vaporiser</w:t>
      </w:r>
      <w:r>
        <w:rPr>
          <w:rFonts w:ascii="Times New Roman" w:hAnsi="Times New Roman" w:cs="Times New Roman"/>
        </w:rPr>
        <w:t xml:space="preserve"> </w:t>
      </w:r>
      <w:r w:rsidRPr="00822CB7">
        <w:rPr>
          <w:rFonts w:ascii="Times New Roman" w:hAnsi="Times New Roman" w:cs="Times New Roman"/>
        </w:rPr>
        <w:t>le solvant.</w:t>
      </w:r>
    </w:p>
    <w:p w14:paraId="29CD9429" w14:textId="77777777" w:rsidR="0056793A" w:rsidRDefault="0056793A" w:rsidP="004D1A89">
      <w:pPr>
        <w:pStyle w:val="Sansinterligne"/>
        <w:rPr>
          <w:rFonts w:ascii="Times New Roman" w:hAnsi="Times New Roman" w:cs="Times New Roman"/>
          <w:u w:val="single"/>
        </w:rPr>
      </w:pPr>
    </w:p>
    <w:p w14:paraId="6001817B" w14:textId="01C2D0B6" w:rsidR="004D1A89" w:rsidRDefault="004D1A89" w:rsidP="004D1A89">
      <w:pPr>
        <w:pStyle w:val="Sansinterligne"/>
        <w:rPr>
          <w:rFonts w:ascii="Times New Roman" w:hAnsi="Times New Roman" w:cs="Times New Roman"/>
        </w:rPr>
      </w:pPr>
      <w:r w:rsidRPr="004D1A89">
        <w:rPr>
          <w:rFonts w:ascii="Times New Roman" w:hAnsi="Times New Roman" w:cs="Times New Roman"/>
          <w:u w:val="single"/>
        </w:rPr>
        <w:lastRenderedPageBreak/>
        <w:t>Données</w:t>
      </w:r>
      <w:r>
        <w:rPr>
          <w:rFonts w:ascii="Times New Roman" w:hAnsi="Times New Roman" w:cs="Times New Roman"/>
        </w:rPr>
        <w:t> :</w:t>
      </w:r>
    </w:p>
    <w:p w14:paraId="34D12BD1" w14:textId="77777777" w:rsidR="00054504" w:rsidRDefault="00054504" w:rsidP="004D1A89">
      <w:pPr>
        <w:pStyle w:val="Sansinterligne"/>
        <w:rPr>
          <w:rFonts w:ascii="Times New Roman" w:hAnsi="Times New Roman" w:cs="Times New Roman"/>
        </w:rPr>
      </w:pPr>
    </w:p>
    <w:tbl>
      <w:tblPr>
        <w:tblStyle w:val="Grilledutableau"/>
        <w:tblW w:w="11057" w:type="dxa"/>
        <w:tblInd w:w="-743" w:type="dxa"/>
        <w:tblLook w:val="04A0" w:firstRow="1" w:lastRow="0" w:firstColumn="1" w:lastColumn="0" w:noHBand="0" w:noVBand="1"/>
      </w:tblPr>
      <w:tblGrid>
        <w:gridCol w:w="3813"/>
        <w:gridCol w:w="3071"/>
        <w:gridCol w:w="4173"/>
      </w:tblGrid>
      <w:tr w:rsidR="00054504" w14:paraId="15B38619" w14:textId="77777777" w:rsidTr="005A2771">
        <w:tc>
          <w:tcPr>
            <w:tcW w:w="3813" w:type="dxa"/>
          </w:tcPr>
          <w:p w14:paraId="578ACC7D" w14:textId="77777777" w:rsidR="00054504" w:rsidRDefault="00054504" w:rsidP="00054504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H225 : Liquide et vapeurs très inflammables</w:t>
            </w:r>
          </w:p>
        </w:tc>
        <w:tc>
          <w:tcPr>
            <w:tcW w:w="3071" w:type="dxa"/>
          </w:tcPr>
          <w:p w14:paraId="02D3AFE8" w14:textId="77777777" w:rsidR="00054504" w:rsidRDefault="00054504" w:rsidP="00054504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H302 : Nocif en cas d’ingestion</w:t>
            </w:r>
          </w:p>
        </w:tc>
        <w:tc>
          <w:tcPr>
            <w:tcW w:w="4173" w:type="dxa"/>
          </w:tcPr>
          <w:p w14:paraId="0E0FF841" w14:textId="77777777" w:rsidR="00054504" w:rsidRDefault="00054504" w:rsidP="00054504">
            <w:pPr>
              <w:pStyle w:val="Sansinterligne"/>
              <w:rPr>
                <w:rFonts w:ascii="Times New Roman" w:hAnsi="Times New Roman" w:cs="Times New Roman"/>
              </w:rPr>
            </w:pPr>
            <w:r w:rsidRPr="00315388">
              <w:rPr>
                <w:rFonts w:ascii="Times New Roman" w:hAnsi="Times New Roman" w:cs="Times New Roman"/>
              </w:rPr>
              <w:t>H304</w:t>
            </w:r>
            <w:r>
              <w:rPr>
                <w:rFonts w:ascii="Times New Roman" w:hAnsi="Times New Roman" w:cs="Times New Roman"/>
              </w:rPr>
              <w:t> : peut être mortel en cas d’ingestion et de pénétration dans les voies respiratoires</w:t>
            </w:r>
          </w:p>
        </w:tc>
      </w:tr>
      <w:tr w:rsidR="00054504" w14:paraId="55D2030A" w14:textId="77777777" w:rsidTr="005A2771">
        <w:tc>
          <w:tcPr>
            <w:tcW w:w="3813" w:type="dxa"/>
          </w:tcPr>
          <w:p w14:paraId="232C2535" w14:textId="77777777" w:rsidR="00054504" w:rsidRDefault="00054504" w:rsidP="004D1A89">
            <w:pPr>
              <w:pStyle w:val="Sansinterligne"/>
              <w:rPr>
                <w:rFonts w:ascii="Times New Roman" w:hAnsi="Times New Roman" w:cs="Times New Roman"/>
              </w:rPr>
            </w:pPr>
            <w:r w:rsidRPr="00315388">
              <w:rPr>
                <w:rFonts w:ascii="Times New Roman" w:hAnsi="Times New Roman" w:cs="Times New Roman"/>
              </w:rPr>
              <w:t>H312</w:t>
            </w:r>
            <w:r>
              <w:rPr>
                <w:rFonts w:ascii="Times New Roman" w:hAnsi="Times New Roman" w:cs="Times New Roman"/>
              </w:rPr>
              <w:t> : Nocif par contact cutané</w:t>
            </w:r>
          </w:p>
        </w:tc>
        <w:tc>
          <w:tcPr>
            <w:tcW w:w="3071" w:type="dxa"/>
          </w:tcPr>
          <w:p w14:paraId="6F9C179A" w14:textId="77777777" w:rsidR="00054504" w:rsidRDefault="00054504" w:rsidP="004D1A89">
            <w:pPr>
              <w:pStyle w:val="Sansinterligne"/>
              <w:rPr>
                <w:rFonts w:ascii="Times New Roman" w:hAnsi="Times New Roman" w:cs="Times New Roman"/>
              </w:rPr>
            </w:pPr>
            <w:r w:rsidRPr="00315388">
              <w:rPr>
                <w:rFonts w:ascii="Times New Roman" w:hAnsi="Times New Roman" w:cs="Times New Roman"/>
              </w:rPr>
              <w:t>H314</w:t>
            </w:r>
            <w:r>
              <w:rPr>
                <w:rFonts w:ascii="Times New Roman" w:hAnsi="Times New Roman" w:cs="Times New Roman"/>
              </w:rPr>
              <w:t> : provoque des brûlures cutanées et des lésions oculaires graves</w:t>
            </w:r>
          </w:p>
        </w:tc>
        <w:tc>
          <w:tcPr>
            <w:tcW w:w="4173" w:type="dxa"/>
          </w:tcPr>
          <w:p w14:paraId="5242555F" w14:textId="77777777" w:rsidR="00054504" w:rsidRDefault="00054504" w:rsidP="004D1A89">
            <w:pPr>
              <w:pStyle w:val="Sansinterligne"/>
              <w:rPr>
                <w:rFonts w:ascii="Times New Roman" w:hAnsi="Times New Roman" w:cs="Times New Roman"/>
              </w:rPr>
            </w:pPr>
            <w:r w:rsidRPr="00315388">
              <w:rPr>
                <w:rFonts w:ascii="Times New Roman" w:hAnsi="Times New Roman" w:cs="Times New Roman"/>
              </w:rPr>
              <w:t>H315</w:t>
            </w:r>
            <w:r>
              <w:rPr>
                <w:rFonts w:ascii="Times New Roman" w:hAnsi="Times New Roman" w:cs="Times New Roman"/>
              </w:rPr>
              <w:t> : provoque une irritation cutanée</w:t>
            </w:r>
          </w:p>
        </w:tc>
      </w:tr>
      <w:tr w:rsidR="00054504" w14:paraId="3D8A929C" w14:textId="77777777" w:rsidTr="005A2771">
        <w:tc>
          <w:tcPr>
            <w:tcW w:w="3813" w:type="dxa"/>
          </w:tcPr>
          <w:p w14:paraId="74CB7530" w14:textId="77777777" w:rsidR="00054504" w:rsidRDefault="00054504" w:rsidP="004D1A89">
            <w:pPr>
              <w:pStyle w:val="Sansinterligne"/>
              <w:rPr>
                <w:rFonts w:ascii="Times New Roman" w:hAnsi="Times New Roman" w:cs="Times New Roman"/>
              </w:rPr>
            </w:pPr>
            <w:r w:rsidRPr="00315388">
              <w:rPr>
                <w:rFonts w:ascii="Times New Roman" w:hAnsi="Times New Roman" w:cs="Times New Roman"/>
              </w:rPr>
              <w:t>H332</w:t>
            </w:r>
            <w:r>
              <w:rPr>
                <w:rFonts w:ascii="Times New Roman" w:hAnsi="Times New Roman" w:cs="Times New Roman"/>
              </w:rPr>
              <w:t> : nocif par inhalation</w:t>
            </w:r>
          </w:p>
        </w:tc>
        <w:tc>
          <w:tcPr>
            <w:tcW w:w="3071" w:type="dxa"/>
          </w:tcPr>
          <w:p w14:paraId="3C5BBB7B" w14:textId="77777777" w:rsidR="00054504" w:rsidRDefault="00054504" w:rsidP="004D1A89">
            <w:pPr>
              <w:pStyle w:val="Sansinterligne"/>
              <w:rPr>
                <w:rFonts w:ascii="Times New Roman" w:hAnsi="Times New Roman" w:cs="Times New Roman"/>
              </w:rPr>
            </w:pPr>
            <w:r w:rsidRPr="00315388">
              <w:rPr>
                <w:rFonts w:ascii="Times New Roman" w:hAnsi="Times New Roman" w:cs="Times New Roman"/>
              </w:rPr>
              <w:t>H361</w:t>
            </w:r>
            <w:r>
              <w:rPr>
                <w:rFonts w:ascii="Times New Roman" w:hAnsi="Times New Roman" w:cs="Times New Roman"/>
              </w:rPr>
              <w:t> : susceptible de nuire à la fertilité ou au foetus</w:t>
            </w:r>
          </w:p>
        </w:tc>
        <w:tc>
          <w:tcPr>
            <w:tcW w:w="4173" w:type="dxa"/>
          </w:tcPr>
          <w:p w14:paraId="26344011" w14:textId="77777777" w:rsidR="00054504" w:rsidRDefault="00054504" w:rsidP="004D1A89">
            <w:pPr>
              <w:pStyle w:val="Sansinterligne"/>
              <w:rPr>
                <w:rFonts w:ascii="Times New Roman" w:hAnsi="Times New Roman" w:cs="Times New Roman"/>
              </w:rPr>
            </w:pPr>
            <w:r w:rsidRPr="00315388">
              <w:rPr>
                <w:rFonts w:ascii="Times New Roman" w:hAnsi="Times New Roman" w:cs="Times New Roman"/>
              </w:rPr>
              <w:t>H373</w:t>
            </w:r>
            <w:r>
              <w:rPr>
                <w:rFonts w:ascii="Times New Roman" w:hAnsi="Times New Roman" w:cs="Times New Roman"/>
              </w:rPr>
              <w:t> : risque</w:t>
            </w:r>
            <w:r w:rsidR="005A2771">
              <w:rPr>
                <w:rFonts w:ascii="Times New Roman" w:hAnsi="Times New Roman" w:cs="Times New Roman"/>
              </w:rPr>
              <w:t xml:space="preserve"> présumé d’effets graves pour les organes à la suite d’exposition répétées ou prolongées.</w:t>
            </w:r>
          </w:p>
        </w:tc>
      </w:tr>
    </w:tbl>
    <w:p w14:paraId="08273AA0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75"/>
        <w:gridCol w:w="1948"/>
        <w:gridCol w:w="1948"/>
        <w:gridCol w:w="1881"/>
        <w:gridCol w:w="1536"/>
      </w:tblGrid>
      <w:tr w:rsidR="004D1A89" w14:paraId="64AF14A6" w14:textId="77777777" w:rsidTr="00F03F33">
        <w:tc>
          <w:tcPr>
            <w:tcW w:w="1975" w:type="dxa"/>
          </w:tcPr>
          <w:p w14:paraId="6400B855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Espèce chimique</w:t>
            </w:r>
          </w:p>
        </w:tc>
        <w:tc>
          <w:tcPr>
            <w:tcW w:w="1948" w:type="dxa"/>
          </w:tcPr>
          <w:p w14:paraId="0AAC752A" w14:textId="77777777" w:rsidR="004D1A89" w:rsidRPr="00DB499E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Température d’ébullition T</w:t>
            </w:r>
            <w:r>
              <w:rPr>
                <w:rFonts w:ascii="Times New Roman" w:hAnsi="Times New Roman" w:cs="Times New Roman"/>
                <w:vertAlign w:val="subscript"/>
              </w:rPr>
              <w:t>éb</w:t>
            </w:r>
            <w:r>
              <w:rPr>
                <w:rFonts w:ascii="Times New Roman" w:hAnsi="Times New Roman" w:cs="Times New Roman"/>
              </w:rPr>
              <w:t xml:space="preserve"> (°C)</w:t>
            </w:r>
          </w:p>
        </w:tc>
        <w:tc>
          <w:tcPr>
            <w:tcW w:w="1948" w:type="dxa"/>
          </w:tcPr>
          <w:p w14:paraId="15178F66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Température de fusion T</w:t>
            </w:r>
            <w:r>
              <w:rPr>
                <w:rFonts w:ascii="Times New Roman" w:hAnsi="Times New Roman" w:cs="Times New Roman"/>
                <w:vertAlign w:val="subscript"/>
              </w:rPr>
              <w:t>éb</w:t>
            </w:r>
            <w:r>
              <w:rPr>
                <w:rFonts w:ascii="Times New Roman" w:hAnsi="Times New Roman" w:cs="Times New Roman"/>
              </w:rPr>
              <w:t xml:space="preserve"> (°C)</w:t>
            </w:r>
          </w:p>
        </w:tc>
        <w:tc>
          <w:tcPr>
            <w:tcW w:w="1881" w:type="dxa"/>
          </w:tcPr>
          <w:p w14:paraId="43E4E5F1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Masse volumique (g/mL)</w:t>
            </w:r>
          </w:p>
        </w:tc>
        <w:tc>
          <w:tcPr>
            <w:tcW w:w="1536" w:type="dxa"/>
          </w:tcPr>
          <w:p w14:paraId="3F5616A2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Masse molaire (g/mol)</w:t>
            </w:r>
          </w:p>
        </w:tc>
      </w:tr>
      <w:tr w:rsidR="004D1A89" w14:paraId="5AF822B4" w14:textId="77777777" w:rsidTr="00F03F33">
        <w:tc>
          <w:tcPr>
            <w:tcW w:w="1975" w:type="dxa"/>
          </w:tcPr>
          <w:p w14:paraId="2BB80F4E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Toluène</w:t>
            </w:r>
          </w:p>
        </w:tc>
        <w:tc>
          <w:tcPr>
            <w:tcW w:w="1948" w:type="dxa"/>
          </w:tcPr>
          <w:p w14:paraId="4F2FE57F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948" w:type="dxa"/>
          </w:tcPr>
          <w:p w14:paraId="7B8421E2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-93</w:t>
            </w:r>
          </w:p>
        </w:tc>
        <w:tc>
          <w:tcPr>
            <w:tcW w:w="1881" w:type="dxa"/>
          </w:tcPr>
          <w:p w14:paraId="1714D8C2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0,87</w:t>
            </w:r>
          </w:p>
        </w:tc>
        <w:tc>
          <w:tcPr>
            <w:tcW w:w="1536" w:type="dxa"/>
          </w:tcPr>
          <w:p w14:paraId="15CC557C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92,1</w:t>
            </w:r>
          </w:p>
        </w:tc>
      </w:tr>
      <w:tr w:rsidR="004D1A89" w14:paraId="50A248AE" w14:textId="77777777" w:rsidTr="00F03F33">
        <w:tc>
          <w:tcPr>
            <w:tcW w:w="1975" w:type="dxa"/>
          </w:tcPr>
          <w:p w14:paraId="7C58371E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Diéthylamine</w:t>
            </w:r>
          </w:p>
        </w:tc>
        <w:tc>
          <w:tcPr>
            <w:tcW w:w="1948" w:type="dxa"/>
          </w:tcPr>
          <w:p w14:paraId="5F477108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948" w:type="dxa"/>
          </w:tcPr>
          <w:p w14:paraId="52C838EA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-50</w:t>
            </w:r>
          </w:p>
        </w:tc>
        <w:tc>
          <w:tcPr>
            <w:tcW w:w="1881" w:type="dxa"/>
          </w:tcPr>
          <w:p w14:paraId="663C5042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0,71</w:t>
            </w:r>
          </w:p>
        </w:tc>
        <w:tc>
          <w:tcPr>
            <w:tcW w:w="1536" w:type="dxa"/>
          </w:tcPr>
          <w:p w14:paraId="32DFD95B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73,1</w:t>
            </w:r>
          </w:p>
        </w:tc>
      </w:tr>
      <w:tr w:rsidR="004D1A89" w14:paraId="265BF4DB" w14:textId="77777777" w:rsidTr="00F03F33">
        <w:tc>
          <w:tcPr>
            <w:tcW w:w="1975" w:type="dxa"/>
          </w:tcPr>
          <w:p w14:paraId="7CCB2621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Lidocaïne</w:t>
            </w:r>
          </w:p>
        </w:tc>
        <w:tc>
          <w:tcPr>
            <w:tcW w:w="1948" w:type="dxa"/>
          </w:tcPr>
          <w:p w14:paraId="1882C7E9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948" w:type="dxa"/>
          </w:tcPr>
          <w:p w14:paraId="6C3BFC4D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881" w:type="dxa"/>
          </w:tcPr>
          <w:p w14:paraId="544AFAD3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14:paraId="5B855D5F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234,3</w:t>
            </w:r>
          </w:p>
        </w:tc>
      </w:tr>
      <w:tr w:rsidR="004D1A89" w14:paraId="4E4A645D" w14:textId="77777777" w:rsidTr="00F03F33">
        <w:tc>
          <w:tcPr>
            <w:tcW w:w="1975" w:type="dxa"/>
          </w:tcPr>
          <w:p w14:paraId="30CD4C40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Solvant extracteur</w:t>
            </w:r>
          </w:p>
        </w:tc>
        <w:tc>
          <w:tcPr>
            <w:tcW w:w="1948" w:type="dxa"/>
          </w:tcPr>
          <w:p w14:paraId="4EF31328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48" w:type="dxa"/>
          </w:tcPr>
          <w:p w14:paraId="5E32D28D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-129</w:t>
            </w:r>
          </w:p>
        </w:tc>
        <w:tc>
          <w:tcPr>
            <w:tcW w:w="1881" w:type="dxa"/>
          </w:tcPr>
          <w:p w14:paraId="5EC45013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1536" w:type="dxa"/>
          </w:tcPr>
          <w:p w14:paraId="2C40D57A" w14:textId="77777777" w:rsidR="004D1A89" w:rsidRDefault="004D1A89" w:rsidP="00F03F33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6F922B9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6EB5CC00" w14:textId="77777777" w:rsidR="004D1A89" w:rsidRDefault="004D1A89" w:rsidP="004D1A89">
      <w:pPr>
        <w:pStyle w:val="Sansinterligne"/>
        <w:rPr>
          <w:rFonts w:ascii="Times New Roman" w:hAnsi="Times New Roman" w:cs="Times New Roman"/>
        </w:rPr>
      </w:pPr>
    </w:p>
    <w:p w14:paraId="4F601010" w14:textId="77777777" w:rsidR="004D1A89" w:rsidRPr="004D1A89" w:rsidRDefault="004D1A89" w:rsidP="004D1A89">
      <w:pPr>
        <w:pStyle w:val="Sansinterligne"/>
        <w:rPr>
          <w:rFonts w:ascii="Times New Roman" w:hAnsi="Times New Roman" w:cs="Times New Roman"/>
        </w:rPr>
      </w:pPr>
      <w:r w:rsidRPr="004D1A89">
        <w:rPr>
          <w:rFonts w:ascii="Times New Roman" w:hAnsi="Times New Roman" w:cs="Times New Roman"/>
        </w:rPr>
        <w:t>1/ Justifier l’utilisation de la hotte pour une telle synthèse.</w:t>
      </w:r>
    </w:p>
    <w:p w14:paraId="33551D97" w14:textId="77777777" w:rsidR="0048795D" w:rsidRDefault="0048795D" w:rsidP="004D1A89">
      <w:pPr>
        <w:pStyle w:val="Sansinterligne"/>
        <w:rPr>
          <w:rFonts w:ascii="Times New Roman" w:hAnsi="Times New Roman" w:cs="Times New Roman"/>
        </w:rPr>
      </w:pPr>
    </w:p>
    <w:p w14:paraId="635CF349" w14:textId="2B992870" w:rsidR="004D1A89" w:rsidRPr="004D1A89" w:rsidRDefault="0048795D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4D1A89" w:rsidRPr="004D1A89">
        <w:rPr>
          <w:rFonts w:ascii="Times New Roman" w:hAnsi="Times New Roman" w:cs="Times New Roman"/>
        </w:rPr>
        <w:t xml:space="preserve">/ </w:t>
      </w:r>
      <w:r w:rsidR="00131720">
        <w:rPr>
          <w:rFonts w:ascii="Times New Roman" w:hAnsi="Times New Roman" w:cs="Times New Roman"/>
        </w:rPr>
        <w:t xml:space="preserve">a) </w:t>
      </w:r>
      <w:bookmarkStart w:id="0" w:name="_Hlk131679802"/>
      <w:r w:rsidR="00780E06">
        <w:rPr>
          <w:rFonts w:ascii="Times New Roman" w:hAnsi="Times New Roman" w:cs="Times New Roman"/>
        </w:rPr>
        <w:t xml:space="preserve">Avec quelle </w:t>
      </w:r>
      <w:r w:rsidR="004D1A89" w:rsidRPr="004D1A89">
        <w:rPr>
          <w:rFonts w:ascii="Times New Roman" w:hAnsi="Times New Roman" w:cs="Times New Roman"/>
        </w:rPr>
        <w:t>verrerie doit</w:t>
      </w:r>
      <w:r w:rsidR="00780E06">
        <w:rPr>
          <w:rFonts w:ascii="Times New Roman" w:hAnsi="Times New Roman" w:cs="Times New Roman"/>
        </w:rPr>
        <w:t>-on prélever l</w:t>
      </w:r>
      <w:r w:rsidR="004D1A89" w:rsidRPr="004D1A89">
        <w:rPr>
          <w:rFonts w:ascii="Times New Roman" w:hAnsi="Times New Roman" w:cs="Times New Roman"/>
        </w:rPr>
        <w:t>e volume de diéthylamine</w:t>
      </w:r>
      <w:r w:rsidR="00780E06">
        <w:rPr>
          <w:rFonts w:ascii="Times New Roman" w:hAnsi="Times New Roman" w:cs="Times New Roman"/>
        </w:rPr>
        <w:t> ?</w:t>
      </w:r>
    </w:p>
    <w:bookmarkEnd w:id="0"/>
    <w:p w14:paraId="7FEE11A8" w14:textId="624AA096" w:rsidR="004D1A89" w:rsidRPr="004D1A89" w:rsidRDefault="00131720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b) </w:t>
      </w:r>
      <w:r w:rsidR="004D1A89" w:rsidRPr="004D1A89">
        <w:rPr>
          <w:rFonts w:ascii="Times New Roman" w:hAnsi="Times New Roman" w:cs="Times New Roman"/>
        </w:rPr>
        <w:t>Quelles précautions faut-il prendre pour prélever ce réactif ?</w:t>
      </w:r>
    </w:p>
    <w:p w14:paraId="4259E6BF" w14:textId="77777777" w:rsidR="00780E06" w:rsidRDefault="00780E06" w:rsidP="00780E06">
      <w:pPr>
        <w:pStyle w:val="Sansinterligne"/>
      </w:pPr>
    </w:p>
    <w:p w14:paraId="7F064D52" w14:textId="29624854" w:rsidR="00780E06" w:rsidRPr="00780E06" w:rsidRDefault="00D97C1F" w:rsidP="00780E06">
      <w:pPr>
        <w:pStyle w:val="Sansinterligne"/>
        <w:rPr>
          <w:rFonts w:ascii="Times New Roman" w:hAnsi="Times New Roman" w:cs="Times New Roman"/>
          <w:lang w:eastAsia="fr-FR"/>
        </w:rPr>
      </w:pPr>
      <w:r w:rsidRPr="00780E06">
        <w:rPr>
          <w:rFonts w:ascii="Times New Roman" w:hAnsi="Times New Roman" w:cs="Times New Roman"/>
        </w:rPr>
        <w:t>3</w:t>
      </w:r>
      <w:r w:rsidR="004D1A89" w:rsidRPr="00780E06">
        <w:rPr>
          <w:rFonts w:ascii="Times New Roman" w:hAnsi="Times New Roman" w:cs="Times New Roman"/>
        </w:rPr>
        <w:t xml:space="preserve">/ a) </w:t>
      </w:r>
      <w:r w:rsidR="00780E06" w:rsidRPr="00780E06">
        <w:rPr>
          <w:rFonts w:ascii="Times New Roman" w:hAnsi="Times New Roman" w:cs="Times New Roman"/>
          <w:lang w:eastAsia="fr-FR"/>
        </w:rPr>
        <w:t>Comment s’appelle le dispositif de chauffage utilisé pour synthétiser la lidocaïne ?</w:t>
      </w:r>
    </w:p>
    <w:p w14:paraId="2E5D9279" w14:textId="253F621E" w:rsidR="00780E06" w:rsidRPr="00780E06" w:rsidRDefault="00780E06" w:rsidP="00780E06">
      <w:pPr>
        <w:pStyle w:val="Sansinterligne"/>
        <w:rPr>
          <w:rFonts w:ascii="Times New Roman" w:hAnsi="Times New Roman" w:cs="Times New Roman"/>
          <w:lang w:eastAsia="fr-FR"/>
        </w:rPr>
      </w:pPr>
      <w:r w:rsidRPr="00780E06">
        <w:rPr>
          <w:rFonts w:ascii="Times New Roman" w:hAnsi="Times New Roman" w:cs="Times New Roman"/>
          <w:lang w:eastAsia="fr-FR"/>
        </w:rPr>
        <w:t xml:space="preserve">    b) Quel est</w:t>
      </w:r>
      <w:r>
        <w:rPr>
          <w:rFonts w:ascii="Times New Roman" w:hAnsi="Times New Roman" w:cs="Times New Roman"/>
          <w:lang w:eastAsia="fr-FR"/>
        </w:rPr>
        <w:t xml:space="preserve"> l’intérêt de ce montage</w:t>
      </w:r>
      <w:r w:rsidRPr="00780E06">
        <w:rPr>
          <w:rFonts w:ascii="Times New Roman" w:hAnsi="Times New Roman" w:cs="Times New Roman"/>
          <w:lang w:eastAsia="fr-FR"/>
        </w:rPr>
        <w:t> ?</w:t>
      </w:r>
    </w:p>
    <w:p w14:paraId="5D4E2955" w14:textId="1A94780D" w:rsidR="00780E06" w:rsidRPr="00780E06" w:rsidRDefault="00780E06" w:rsidP="00780E06">
      <w:pPr>
        <w:pStyle w:val="Sansinterligne"/>
        <w:rPr>
          <w:rFonts w:ascii="Times New Roman" w:hAnsi="Times New Roman" w:cs="Times New Roman"/>
          <w:lang w:eastAsia="fr-FR"/>
        </w:rPr>
      </w:pPr>
      <w:r w:rsidRPr="00780E06">
        <w:rPr>
          <w:rFonts w:ascii="Times New Roman" w:hAnsi="Times New Roman" w:cs="Times New Roman"/>
          <w:lang w:eastAsia="fr-FR"/>
        </w:rPr>
        <w:t xml:space="preserve">    c) Représenter le schéma de ce dispositif et légender-le.</w:t>
      </w:r>
    </w:p>
    <w:p w14:paraId="37DA6C22" w14:textId="77777777" w:rsidR="00780E06" w:rsidRDefault="00D97C1F" w:rsidP="00BE52F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D1A89" w:rsidRPr="004D1A89">
        <w:rPr>
          <w:rFonts w:ascii="Times New Roman" w:hAnsi="Times New Roman" w:cs="Times New Roman"/>
        </w:rPr>
        <w:t xml:space="preserve">/ D’après le chromatogramme, </w:t>
      </w:r>
      <w:r w:rsidR="00780E06">
        <w:rPr>
          <w:rFonts w:ascii="Times New Roman" w:hAnsi="Times New Roman" w:cs="Times New Roman"/>
        </w:rPr>
        <w:t>peut-on dire avec précision à quelle date s’est terminée la réaction ?</w:t>
      </w:r>
    </w:p>
    <w:p w14:paraId="3DFBC755" w14:textId="77777777" w:rsidR="00780E06" w:rsidRDefault="00D97C1F" w:rsidP="009F1542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4D1A89" w:rsidRPr="004D1A89">
        <w:rPr>
          <w:rFonts w:ascii="Times New Roman" w:hAnsi="Times New Roman" w:cs="Times New Roman"/>
        </w:rPr>
        <w:t xml:space="preserve">/ </w:t>
      </w:r>
      <w:r w:rsidR="00780E06">
        <w:rPr>
          <w:rFonts w:ascii="Times New Roman" w:hAnsi="Times New Roman" w:cs="Times New Roman"/>
        </w:rPr>
        <w:t>Pour éliminer le solvant extracteur, on le porte à ébullition ; préciser l’état physique du produit de synthèse au cours de cette étape.</w:t>
      </w:r>
    </w:p>
    <w:p w14:paraId="46F00EE5" w14:textId="77777777" w:rsidR="00780E06" w:rsidRDefault="00780E06" w:rsidP="004D1A89">
      <w:pPr>
        <w:pStyle w:val="Sansinterligne"/>
        <w:rPr>
          <w:rFonts w:ascii="Times New Roman" w:hAnsi="Times New Roman" w:cs="Times New Roman"/>
        </w:rPr>
      </w:pPr>
    </w:p>
    <w:p w14:paraId="6081C42D" w14:textId="78A4DDBE" w:rsidR="004D1A89" w:rsidRDefault="004D1A89" w:rsidP="004D1A8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6D4FD1F4" w14:textId="77777777" w:rsidR="00D5471D" w:rsidRDefault="00D97C1F" w:rsidP="00D5471D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5471D" w:rsidRPr="00822CB7">
        <w:rPr>
          <w:rFonts w:ascii="Times New Roman" w:hAnsi="Times New Roman" w:cs="Times New Roman"/>
        </w:rPr>
        <w:t xml:space="preserve">/ </w:t>
      </w:r>
      <w:r w:rsidR="00D5471D">
        <w:rPr>
          <w:rFonts w:ascii="Times New Roman" w:hAnsi="Times New Roman" w:cs="Times New Roman"/>
        </w:rPr>
        <w:t>a) Un des 2 réactifs est introduit en excès. Lequel est-ce ? Pourquoi ? (aucun calcul n’est nécessaire ici pour répondre).</w:t>
      </w:r>
    </w:p>
    <w:p w14:paraId="2A367527" w14:textId="68835E7B" w:rsidR="00D5471D" w:rsidRDefault="00D5471D" w:rsidP="00D5471D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b) Vérifier votre réponse du a)</w:t>
      </w:r>
      <w:r w:rsidR="00780E06">
        <w:rPr>
          <w:rFonts w:ascii="Times New Roman" w:hAnsi="Times New Roman" w:cs="Times New Roman"/>
        </w:rPr>
        <w:t xml:space="preserve"> par le calcul</w:t>
      </w:r>
      <w:r>
        <w:rPr>
          <w:rFonts w:ascii="Times New Roman" w:hAnsi="Times New Roman" w:cs="Times New Roman"/>
        </w:rPr>
        <w:t>.</w:t>
      </w:r>
    </w:p>
    <w:p w14:paraId="06392839" w14:textId="013836ED" w:rsidR="004D1A89" w:rsidRPr="004D1A89" w:rsidRDefault="00D5471D" w:rsidP="00D5471D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c) </w:t>
      </w:r>
      <w:r w:rsidRPr="00822CB7">
        <w:rPr>
          <w:rFonts w:ascii="Times New Roman" w:hAnsi="Times New Roman" w:cs="Times New Roman"/>
        </w:rPr>
        <w:t xml:space="preserve">Calculer le rendement d’une telle synthèse sachant que l’on a obtenu </w:t>
      </w:r>
      <w:r w:rsidR="00780E06">
        <w:rPr>
          <w:rFonts w:ascii="Times New Roman" w:hAnsi="Times New Roman" w:cs="Times New Roman"/>
        </w:rPr>
        <w:t xml:space="preserve">expérimentalement une masse de </w:t>
      </w:r>
      <w:r w:rsidRPr="00822CB7">
        <w:rPr>
          <w:rFonts w:ascii="Times New Roman" w:hAnsi="Times New Roman" w:cs="Times New Roman"/>
        </w:rPr>
        <w:t>3,8 g de lidocaïne</w:t>
      </w:r>
    </w:p>
    <w:sectPr w:rsidR="004D1A89" w:rsidRPr="004D1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77BE9"/>
    <w:multiLevelType w:val="hybridMultilevel"/>
    <w:tmpl w:val="783AD284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37648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1A89"/>
    <w:rsid w:val="00054504"/>
    <w:rsid w:val="00131720"/>
    <w:rsid w:val="003E77A3"/>
    <w:rsid w:val="00414DBE"/>
    <w:rsid w:val="0048795D"/>
    <w:rsid w:val="004D1A89"/>
    <w:rsid w:val="0050708B"/>
    <w:rsid w:val="0056793A"/>
    <w:rsid w:val="005A2771"/>
    <w:rsid w:val="00605C07"/>
    <w:rsid w:val="00627FD5"/>
    <w:rsid w:val="00780E06"/>
    <w:rsid w:val="00856FA9"/>
    <w:rsid w:val="00933CD5"/>
    <w:rsid w:val="009F1542"/>
    <w:rsid w:val="00AB265F"/>
    <w:rsid w:val="00BE52F9"/>
    <w:rsid w:val="00C47B46"/>
    <w:rsid w:val="00D5471D"/>
    <w:rsid w:val="00D97C1F"/>
    <w:rsid w:val="00DE007D"/>
    <w:rsid w:val="00E42FFE"/>
    <w:rsid w:val="00E4528E"/>
    <w:rsid w:val="00F3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A51D0"/>
  <w15:docId w15:val="{4030A287-EC80-48ED-BE8F-DBD684BA0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A8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D1A8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4D1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D1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4D1A8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D1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1A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MogaPortelli</dc:creator>
  <cp:lastModifiedBy>alexia portelli</cp:lastModifiedBy>
  <cp:revision>14</cp:revision>
  <dcterms:created xsi:type="dcterms:W3CDTF">2013-04-21T15:56:00Z</dcterms:created>
  <dcterms:modified xsi:type="dcterms:W3CDTF">2023-04-06T11:33:00Z</dcterms:modified>
</cp:coreProperties>
</file>